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0A0" w:rsidRPr="0034398D" w:rsidRDefault="00F810A0" w:rsidP="001604DB">
      <w:pPr>
        <w:pStyle w:val="Corpodetexto"/>
        <w:tabs>
          <w:tab w:val="left" w:pos="567"/>
        </w:tabs>
        <w:spacing w:line="276" w:lineRule="auto"/>
        <w:jc w:val="center"/>
        <w:rPr>
          <w:rFonts w:cs="Arial"/>
          <w:b/>
          <w:szCs w:val="24"/>
        </w:rPr>
      </w:pPr>
      <w:bookmarkStart w:id="0" w:name="_Toc356224125"/>
      <w:r w:rsidRPr="0034398D">
        <w:rPr>
          <w:rFonts w:cs="Arial"/>
          <w:b/>
          <w:szCs w:val="24"/>
        </w:rPr>
        <w:t xml:space="preserve">SERVIÇO SOCIAL DO COMÉRCIO - SESC/PARANÁ </w:t>
      </w:r>
    </w:p>
    <w:p w:rsidR="00FF13E3" w:rsidRPr="0034398D" w:rsidRDefault="00FF13E3" w:rsidP="00F32AFD">
      <w:pPr>
        <w:pStyle w:val="Corpodetexto"/>
        <w:spacing w:line="276" w:lineRule="auto"/>
        <w:jc w:val="center"/>
        <w:rPr>
          <w:rFonts w:cs="Arial"/>
          <w:b/>
          <w:szCs w:val="24"/>
        </w:rPr>
      </w:pPr>
      <w:r w:rsidRPr="0034398D">
        <w:rPr>
          <w:rFonts w:cs="Arial"/>
          <w:b/>
          <w:szCs w:val="24"/>
        </w:rPr>
        <w:t>SERVIÇO NACIONAL DE APRENDIZAGEM COMERCIAL - SENAC PARANÁ</w:t>
      </w:r>
    </w:p>
    <w:p w:rsidR="00FF7656" w:rsidRPr="0034398D" w:rsidRDefault="00FF7656" w:rsidP="00FF7656">
      <w:pPr>
        <w:pStyle w:val="Corpodetexto"/>
        <w:spacing w:line="276" w:lineRule="auto"/>
        <w:jc w:val="center"/>
        <w:rPr>
          <w:b/>
          <w:szCs w:val="24"/>
        </w:rPr>
      </w:pPr>
      <w:r w:rsidRPr="0034398D">
        <w:rPr>
          <w:rFonts w:cs="Arial"/>
          <w:b/>
        </w:rPr>
        <w:t>FEDERAÇÃO DO COMÉRCIO DE BENS</w:t>
      </w:r>
      <w:r w:rsidR="00C245B6">
        <w:rPr>
          <w:rFonts w:cs="Arial"/>
          <w:b/>
        </w:rPr>
        <w:t>, SERVIÇOS E TURISMO DO PARANÁ -</w:t>
      </w:r>
      <w:r w:rsidRPr="0034398D">
        <w:rPr>
          <w:rFonts w:cs="Arial"/>
          <w:b/>
        </w:rPr>
        <w:t xml:space="preserve"> FECOMÉRCIO </w:t>
      </w:r>
      <w:proofErr w:type="gramStart"/>
      <w:r w:rsidRPr="0034398D">
        <w:rPr>
          <w:rFonts w:cs="Arial"/>
          <w:b/>
        </w:rPr>
        <w:t>PARANÁ</w:t>
      </w:r>
      <w:proofErr w:type="gramEnd"/>
    </w:p>
    <w:p w:rsidR="00F76BC6" w:rsidRPr="0034398D" w:rsidRDefault="00F810A0" w:rsidP="00F32AFD">
      <w:pPr>
        <w:pStyle w:val="Corpodetexto"/>
        <w:spacing w:line="276" w:lineRule="auto"/>
        <w:jc w:val="center"/>
        <w:rPr>
          <w:rFonts w:cs="Arial"/>
          <w:b/>
          <w:szCs w:val="24"/>
        </w:rPr>
      </w:pPr>
      <w:r w:rsidRPr="0034398D">
        <w:rPr>
          <w:rFonts w:cs="Arial"/>
          <w:b/>
          <w:szCs w:val="24"/>
        </w:rPr>
        <w:t xml:space="preserve">OBJETO: </w:t>
      </w:r>
      <w:r w:rsidR="00F76BC6" w:rsidRPr="0034398D">
        <w:rPr>
          <w:rFonts w:cs="Arial"/>
          <w:b/>
          <w:szCs w:val="24"/>
        </w:rPr>
        <w:t>REGISTRO DE PREÇOS PARA EVENTUAL FORNECIMENTO E APLICAÇÃO DE VACINAS ANTIGRIPAIS QUADRIVALENTES PARA O SESC PARANÁ, PARA O SENAC PA</w:t>
      </w:r>
      <w:r w:rsidR="00BA16A3">
        <w:rPr>
          <w:rFonts w:cs="Arial"/>
          <w:b/>
          <w:szCs w:val="24"/>
        </w:rPr>
        <w:t xml:space="preserve">RANÁ E PARA A FECOMÉRCIO </w:t>
      </w:r>
      <w:proofErr w:type="gramStart"/>
      <w:r w:rsidR="00BA16A3">
        <w:rPr>
          <w:rFonts w:cs="Arial"/>
          <w:b/>
          <w:szCs w:val="24"/>
        </w:rPr>
        <w:t>PARANÁ</w:t>
      </w:r>
      <w:proofErr w:type="gramEnd"/>
    </w:p>
    <w:p w:rsidR="00F810A0" w:rsidRDefault="00F810A0" w:rsidP="00F32AFD">
      <w:pPr>
        <w:pStyle w:val="Corpodetexto"/>
        <w:spacing w:line="276" w:lineRule="auto"/>
        <w:jc w:val="center"/>
        <w:rPr>
          <w:rFonts w:cs="Arial"/>
          <w:b/>
          <w:szCs w:val="24"/>
        </w:rPr>
      </w:pPr>
      <w:r w:rsidRPr="0034398D">
        <w:rPr>
          <w:rFonts w:cs="Arial"/>
          <w:b/>
          <w:szCs w:val="24"/>
        </w:rPr>
        <w:t xml:space="preserve">TIPO DE </w:t>
      </w:r>
      <w:r w:rsidR="003566C4" w:rsidRPr="0034398D">
        <w:rPr>
          <w:rFonts w:cs="Arial"/>
          <w:b/>
          <w:szCs w:val="24"/>
        </w:rPr>
        <w:t>LICITAÇÃO</w:t>
      </w:r>
      <w:r w:rsidR="00000378" w:rsidRPr="0034398D">
        <w:rPr>
          <w:rFonts w:cs="Arial"/>
          <w:b/>
          <w:szCs w:val="24"/>
        </w:rPr>
        <w:t xml:space="preserve">: MENOR PREÇO </w:t>
      </w:r>
      <w:r w:rsidR="004A58B1" w:rsidRPr="0034398D">
        <w:rPr>
          <w:rFonts w:cs="Arial"/>
          <w:b/>
          <w:szCs w:val="24"/>
        </w:rPr>
        <w:t>POR LOTE</w:t>
      </w:r>
    </w:p>
    <w:p w:rsidR="00F810A0" w:rsidRPr="00D739BA" w:rsidRDefault="00F810A0" w:rsidP="00986996">
      <w:pPr>
        <w:pStyle w:val="Corpodetexto"/>
        <w:spacing w:line="276" w:lineRule="auto"/>
        <w:jc w:val="center"/>
        <w:rPr>
          <w:rFonts w:cs="Arial"/>
          <w:b/>
          <w:szCs w:val="24"/>
          <w:u w:val="single"/>
        </w:rPr>
      </w:pPr>
      <w:r w:rsidRPr="00986996">
        <w:rPr>
          <w:rFonts w:cs="Arial"/>
          <w:b/>
          <w:szCs w:val="24"/>
        </w:rPr>
        <w:t>ABERTURA DA SESSÃO PÚBLICA</w:t>
      </w:r>
      <w:r w:rsidRPr="004F7BC3">
        <w:rPr>
          <w:rFonts w:cs="Arial"/>
          <w:b/>
          <w:szCs w:val="24"/>
        </w:rPr>
        <w:t xml:space="preserve">: </w:t>
      </w:r>
      <w:r w:rsidRPr="004F7BC3">
        <w:rPr>
          <w:rFonts w:cs="Arial"/>
          <w:b/>
          <w:szCs w:val="24"/>
          <w:u w:val="single"/>
        </w:rPr>
        <w:t xml:space="preserve">ÀS </w:t>
      </w:r>
      <w:r w:rsidR="004F7BC3" w:rsidRPr="004F7BC3">
        <w:rPr>
          <w:rFonts w:cs="Arial"/>
          <w:b/>
          <w:szCs w:val="24"/>
          <w:u w:val="single"/>
        </w:rPr>
        <w:t>10</w:t>
      </w:r>
      <w:r w:rsidRPr="004F7BC3">
        <w:rPr>
          <w:rFonts w:cs="Arial"/>
          <w:b/>
          <w:szCs w:val="24"/>
          <w:u w:val="single"/>
        </w:rPr>
        <w:t xml:space="preserve"> HORAS DO DIA </w:t>
      </w:r>
      <w:r w:rsidR="004F7BC3" w:rsidRPr="004F7BC3">
        <w:rPr>
          <w:rFonts w:cs="Arial"/>
          <w:b/>
          <w:szCs w:val="24"/>
          <w:u w:val="single"/>
        </w:rPr>
        <w:t>21</w:t>
      </w:r>
      <w:r w:rsidR="00D50592" w:rsidRPr="004F7BC3">
        <w:rPr>
          <w:rFonts w:cs="Arial"/>
          <w:b/>
          <w:szCs w:val="24"/>
          <w:u w:val="single"/>
        </w:rPr>
        <w:t xml:space="preserve"> </w:t>
      </w:r>
      <w:r w:rsidRPr="004F7BC3">
        <w:rPr>
          <w:rFonts w:cs="Arial"/>
          <w:b/>
          <w:szCs w:val="24"/>
          <w:u w:val="single"/>
        </w:rPr>
        <w:t xml:space="preserve">DE </w:t>
      </w:r>
      <w:r w:rsidR="004F7BC3" w:rsidRPr="004F7BC3">
        <w:rPr>
          <w:rFonts w:cs="Arial"/>
          <w:b/>
          <w:szCs w:val="24"/>
          <w:u w:val="single"/>
        </w:rPr>
        <w:t>MARÇO</w:t>
      </w:r>
      <w:r w:rsidR="00D50592" w:rsidRPr="004F7BC3">
        <w:rPr>
          <w:rFonts w:cs="Arial"/>
          <w:b/>
          <w:szCs w:val="24"/>
          <w:u w:val="single"/>
        </w:rPr>
        <w:t xml:space="preserve"> </w:t>
      </w:r>
      <w:r w:rsidRPr="004F7BC3">
        <w:rPr>
          <w:rFonts w:cs="Arial"/>
          <w:b/>
          <w:szCs w:val="24"/>
          <w:u w:val="single"/>
        </w:rPr>
        <w:t xml:space="preserve">DE </w:t>
      </w:r>
      <w:r w:rsidR="0004050F" w:rsidRPr="004F7BC3">
        <w:rPr>
          <w:rFonts w:cs="Arial"/>
          <w:b/>
          <w:szCs w:val="24"/>
          <w:u w:val="single"/>
        </w:rPr>
        <w:t>2023</w:t>
      </w:r>
    </w:p>
    <w:p w:rsidR="00F810A0" w:rsidRPr="00D739BA" w:rsidRDefault="00F810A0" w:rsidP="00F32AFD">
      <w:pPr>
        <w:pStyle w:val="Corpodetexto"/>
        <w:spacing w:line="276" w:lineRule="auto"/>
        <w:jc w:val="center"/>
        <w:rPr>
          <w:rFonts w:cs="Arial"/>
          <w:b/>
          <w:szCs w:val="24"/>
          <w:u w:val="single"/>
        </w:rPr>
      </w:pPr>
    </w:p>
    <w:p w:rsidR="00F810A0" w:rsidRPr="00D739BA" w:rsidRDefault="00547A03" w:rsidP="00F32AFD">
      <w:pPr>
        <w:pStyle w:val="Corpodetexto"/>
        <w:spacing w:line="276" w:lineRule="auto"/>
        <w:jc w:val="center"/>
        <w:rPr>
          <w:rFonts w:cs="Arial"/>
          <w:b/>
          <w:color w:val="FF0000"/>
          <w:szCs w:val="24"/>
          <w:u w:val="single"/>
        </w:rPr>
      </w:pPr>
      <w:r w:rsidRPr="00C41DDE">
        <w:rPr>
          <w:rFonts w:cs="Arial"/>
          <w:b/>
          <w:szCs w:val="24"/>
          <w:u w:val="single"/>
        </w:rPr>
        <w:t xml:space="preserve">PREGÃO ELETRÔNICO Nº </w:t>
      </w:r>
      <w:r w:rsidR="00C41DDE" w:rsidRPr="00C41DDE">
        <w:rPr>
          <w:rFonts w:cs="Arial"/>
          <w:b/>
          <w:szCs w:val="24"/>
          <w:u w:val="single"/>
        </w:rPr>
        <w:t>19/23</w:t>
      </w:r>
    </w:p>
    <w:p w:rsidR="00F810A0" w:rsidRPr="00D739BA" w:rsidRDefault="00F810A0" w:rsidP="00F32AFD">
      <w:pPr>
        <w:pStyle w:val="Corpodetexto"/>
        <w:spacing w:line="276" w:lineRule="auto"/>
        <w:jc w:val="center"/>
        <w:rPr>
          <w:rFonts w:cs="Arial"/>
          <w:b/>
          <w:szCs w:val="24"/>
        </w:rPr>
      </w:pPr>
    </w:p>
    <w:p w:rsidR="00E85FF8" w:rsidRDefault="00B663AB" w:rsidP="00F32AFD">
      <w:pPr>
        <w:spacing w:after="0"/>
        <w:jc w:val="both"/>
        <w:rPr>
          <w:rFonts w:cs="Arial"/>
          <w:szCs w:val="24"/>
        </w:rPr>
      </w:pPr>
      <w:r w:rsidRPr="00B663AB">
        <w:rPr>
          <w:rFonts w:cs="Arial"/>
          <w:b/>
          <w:bCs/>
          <w:color w:val="000000"/>
          <w:szCs w:val="24"/>
          <w:shd w:val="clear" w:color="auto" w:fill="FFFFFF"/>
        </w:rPr>
        <w:t xml:space="preserve">SERVIÇO SOCIAL DO COMÉRCIO - SESC – </w:t>
      </w:r>
      <w:r w:rsidR="006629A6" w:rsidRPr="00B663AB">
        <w:rPr>
          <w:rFonts w:cs="Arial"/>
          <w:b/>
          <w:bCs/>
          <w:color w:val="000000"/>
          <w:szCs w:val="24"/>
          <w:shd w:val="clear" w:color="auto" w:fill="FFFFFF"/>
        </w:rPr>
        <w:t>ADMINISTRAÇÃO REGIONAL NO ESTADO DO PARANÁ</w:t>
      </w:r>
      <w:r w:rsidRPr="00B663AB">
        <w:rPr>
          <w:rFonts w:cs="Arial"/>
          <w:b/>
          <w:bCs/>
          <w:color w:val="000000"/>
          <w:szCs w:val="24"/>
          <w:shd w:val="clear" w:color="auto" w:fill="FFFFFF"/>
        </w:rPr>
        <w:t>, </w:t>
      </w:r>
      <w:r w:rsidRPr="00B663AB">
        <w:rPr>
          <w:rFonts w:cs="Arial"/>
          <w:color w:val="000000"/>
          <w:szCs w:val="24"/>
          <w:shd w:val="clear" w:color="auto" w:fill="FFFFFF"/>
        </w:rPr>
        <w:t xml:space="preserve">pessoa jurídica de direito privado, Entidade de Educação e Assistência Social sem fins lucrativos, serviço social autônomo vinculado ao sistema sindical como disposto no artigo 240, da Constituição Federal/88, criado e organizado pela CNC-Confederação Nacional do Comércio de Bens, Serviços e Turismo sob autorização do Decreto-Lei nº 9.853, de </w:t>
      </w:r>
      <w:proofErr w:type="gramStart"/>
      <w:r w:rsidRPr="00B663AB">
        <w:rPr>
          <w:rFonts w:cs="Arial"/>
          <w:color w:val="000000"/>
          <w:szCs w:val="24"/>
          <w:shd w:val="clear" w:color="auto" w:fill="FFFFFF"/>
        </w:rPr>
        <w:t>13.</w:t>
      </w:r>
      <w:proofErr w:type="gramEnd"/>
      <w:r w:rsidRPr="00B663AB">
        <w:rPr>
          <w:rFonts w:cs="Arial"/>
          <w:color w:val="000000"/>
          <w:szCs w:val="24"/>
          <w:shd w:val="clear" w:color="auto" w:fill="FFFFFF"/>
        </w:rPr>
        <w:t xml:space="preserve">set.1946 e administrado consoante seu Regulamento, editado pelo Decreto nº 61.836, de 5.dez.1967, com ato constitutivo registrado sob o nº 2.716, do Cartório de Registro Civil das Pessoas Jurídicas, do Rio de Janeiro, RJ, estando a entidade consignada, neste Estado, como 'Administração Regional no Estado do Paraná', com ato constitutivo registrado sob nº 5.999, microfilme nº 385.043, de </w:t>
      </w:r>
      <w:proofErr w:type="gramStart"/>
      <w:r w:rsidRPr="00B663AB">
        <w:rPr>
          <w:rFonts w:cs="Arial"/>
          <w:color w:val="000000"/>
          <w:szCs w:val="24"/>
          <w:shd w:val="clear" w:color="auto" w:fill="FFFFFF"/>
        </w:rPr>
        <w:t>27.</w:t>
      </w:r>
      <w:proofErr w:type="gramEnd"/>
      <w:r w:rsidRPr="00B663AB">
        <w:rPr>
          <w:rFonts w:cs="Arial"/>
          <w:color w:val="000000"/>
          <w:szCs w:val="24"/>
          <w:shd w:val="clear" w:color="auto" w:fill="FFFFFF"/>
        </w:rPr>
        <w:t xml:space="preserve">jun.1979, Livro 'A', no Registro Civil das Pessoas Jurídicas, do 1º Ofício de Registro de Títulos e Documentos, de Curitiba, PR, inscrito no </w:t>
      </w:r>
      <w:r w:rsidR="008117AB">
        <w:rPr>
          <w:rFonts w:cs="Arial"/>
          <w:color w:val="000000"/>
          <w:szCs w:val="24"/>
          <w:shd w:val="clear" w:color="auto" w:fill="FFFFFF"/>
        </w:rPr>
        <w:t>CNPJ/ME</w:t>
      </w:r>
      <w:r w:rsidRPr="00B663AB">
        <w:rPr>
          <w:rFonts w:cs="Arial"/>
          <w:color w:val="000000"/>
          <w:szCs w:val="24"/>
          <w:shd w:val="clear" w:color="auto" w:fill="FFFFFF"/>
        </w:rPr>
        <w:t xml:space="preserve"> sob o nº 03.584.427/0001-72, com sede na rua Visconde do Rio Branco, 931, Mercês, CEP 80410-001, em Curitiba, PR,</w:t>
      </w:r>
      <w:r w:rsidR="000D583C">
        <w:rPr>
          <w:rFonts w:cs="Arial"/>
          <w:color w:val="000000"/>
          <w:sz w:val="27"/>
          <w:szCs w:val="27"/>
          <w:shd w:val="clear" w:color="auto" w:fill="FFFFFF"/>
        </w:rPr>
        <w:t xml:space="preserve"> </w:t>
      </w:r>
      <w:r w:rsidR="000D583C" w:rsidRPr="001C72FD">
        <w:rPr>
          <w:rFonts w:cs="Arial"/>
          <w:color w:val="000000"/>
          <w:szCs w:val="24"/>
          <w:shd w:val="clear" w:color="auto" w:fill="FFFFFF"/>
        </w:rPr>
        <w:t xml:space="preserve">doravante denominado SESC PARANÁ; e o </w:t>
      </w:r>
      <w:r w:rsidR="000D583C" w:rsidRPr="001C72FD">
        <w:rPr>
          <w:rFonts w:cs="Arial"/>
          <w:b/>
          <w:color w:val="000000"/>
          <w:szCs w:val="24"/>
          <w:shd w:val="clear" w:color="auto" w:fill="FFFFFF"/>
        </w:rPr>
        <w:t>SERVIÇO NACIONAL DE APRENDIZAGEM COMERCIAL - SENAC, ADMINISTRAÇÃO REGIONAL NO ESTADO DO PARANÁ</w:t>
      </w:r>
      <w:r w:rsidR="000D583C" w:rsidRPr="001C72FD">
        <w:rPr>
          <w:rFonts w:cs="Arial"/>
          <w:color w:val="000000"/>
          <w:szCs w:val="24"/>
          <w:shd w:val="clear" w:color="auto" w:fill="FFFFFF"/>
        </w:rPr>
        <w:t>, pessoa jurídica de direito privado, Entidade de Educação e Formação Profissional sem fins lucrativos, vinculado ao sistema sindical como disposto no art. 240, da Constituição Federal/88, criado e organizado pela Confederação Nacional do Comércio de Bens, Serviços e Turismo - CNC sob autorização do Decreto-Lei nº 8.621, de 10.jan.1946 e administrado consoante seu Regulamento editado pelo Decreto nº 61.843</w:t>
      </w:r>
      <w:r w:rsidR="000D583C" w:rsidRPr="00462296">
        <w:rPr>
          <w:rFonts w:cs="Arial"/>
          <w:color w:val="000000"/>
          <w:szCs w:val="24"/>
          <w:shd w:val="clear" w:color="auto" w:fill="FFFFFF"/>
        </w:rPr>
        <w:t xml:space="preserve">, de </w:t>
      </w:r>
      <w:r w:rsidR="006629A6" w:rsidRPr="00462296">
        <w:rPr>
          <w:rFonts w:cs="Arial"/>
          <w:color w:val="000000"/>
          <w:szCs w:val="24"/>
          <w:shd w:val="clear" w:color="auto" w:fill="FFFFFF"/>
        </w:rPr>
        <w:t>05.dez.1967, inscrito no CNPJ/ME</w:t>
      </w:r>
      <w:r w:rsidR="000D583C" w:rsidRPr="00462296">
        <w:rPr>
          <w:rFonts w:cs="Arial"/>
          <w:color w:val="000000"/>
          <w:szCs w:val="24"/>
          <w:shd w:val="clear" w:color="auto" w:fill="FFFFFF"/>
        </w:rPr>
        <w:t xml:space="preserve"> sob o nº 03.541.088/0001-47, com sede na Rua André de Barros, 750, CEP 80010-080, Centro, em Curitiba, Paraná, doravante denominado SENAC PARANÁ</w:t>
      </w:r>
      <w:r w:rsidR="00F76BC6">
        <w:rPr>
          <w:rFonts w:cs="Arial"/>
          <w:color w:val="000000"/>
          <w:szCs w:val="24"/>
          <w:shd w:val="clear" w:color="auto" w:fill="FFFFFF"/>
        </w:rPr>
        <w:t xml:space="preserve"> </w:t>
      </w:r>
      <w:r w:rsidR="00F76BC6" w:rsidRPr="00313A3E">
        <w:rPr>
          <w:rFonts w:cs="Arial"/>
        </w:rPr>
        <w:t xml:space="preserve">e a </w:t>
      </w:r>
      <w:r w:rsidR="00F76BC6" w:rsidRPr="00313A3E">
        <w:rPr>
          <w:rFonts w:cs="Arial"/>
          <w:b/>
        </w:rPr>
        <w:t>FEDERAÇÃO DO COMÉRCIO DE BENS, SERVIÇOS E TURISMO DO PARANÁ – FECOMÉRCIO</w:t>
      </w:r>
      <w:r w:rsidR="00F76BC6" w:rsidRPr="00313A3E">
        <w:rPr>
          <w:rFonts w:cs="Arial"/>
        </w:rPr>
        <w:t xml:space="preserve">, entidade Sindical de 2º grau, sem fins lucrativos, vinculada à CNC, inscrita no CNPJ/ME sob o nº 02.818.811/0001-20, com sede na Rua Visconde do Rio Branco, 931, Mercês, CEP: </w:t>
      </w:r>
      <w:proofErr w:type="gramStart"/>
      <w:r w:rsidR="00F76BC6" w:rsidRPr="00313A3E">
        <w:rPr>
          <w:rFonts w:cs="Arial"/>
        </w:rPr>
        <w:t>80410-001, em Curitiba, Paraná, doravante denominada FECOMÉRCIO PARANÁ</w:t>
      </w:r>
      <w:proofErr w:type="gramEnd"/>
      <w:r w:rsidR="000D583C" w:rsidRPr="00313A3E">
        <w:rPr>
          <w:rFonts w:cs="Arial"/>
          <w:color w:val="000000"/>
          <w:szCs w:val="24"/>
          <w:shd w:val="clear" w:color="auto" w:fill="FFFFFF"/>
        </w:rPr>
        <w:t>;</w:t>
      </w:r>
      <w:r w:rsidR="000D583C" w:rsidRPr="00462296">
        <w:rPr>
          <w:rFonts w:cs="Arial"/>
          <w:color w:val="000000"/>
          <w:szCs w:val="24"/>
          <w:shd w:val="clear" w:color="auto" w:fill="FFFFFF"/>
        </w:rPr>
        <w:t xml:space="preserve"> </w:t>
      </w:r>
      <w:r w:rsidRPr="00462296">
        <w:rPr>
          <w:rFonts w:cs="Arial"/>
          <w:szCs w:val="24"/>
        </w:rPr>
        <w:t xml:space="preserve">por intermédio de sua </w:t>
      </w:r>
      <w:r w:rsidR="004B4231" w:rsidRPr="00462296">
        <w:rPr>
          <w:rFonts w:cs="Arial"/>
          <w:szCs w:val="24"/>
        </w:rPr>
        <w:t>Autoridade Competente</w:t>
      </w:r>
      <w:r w:rsidR="009C1539" w:rsidRPr="00462296">
        <w:rPr>
          <w:rFonts w:cs="Arial"/>
          <w:szCs w:val="24"/>
        </w:rPr>
        <w:t>,</w:t>
      </w:r>
      <w:r w:rsidR="000D583C" w:rsidRPr="00462296">
        <w:rPr>
          <w:rFonts w:cs="Arial"/>
          <w:szCs w:val="24"/>
        </w:rPr>
        <w:t xml:space="preserve"> </w:t>
      </w:r>
      <w:r w:rsidRPr="00462296">
        <w:rPr>
          <w:rFonts w:cs="Arial"/>
          <w:szCs w:val="24"/>
        </w:rPr>
        <w:t>torna</w:t>
      </w:r>
      <w:r w:rsidR="000D583C" w:rsidRPr="00462296">
        <w:rPr>
          <w:rFonts w:cs="Arial"/>
          <w:szCs w:val="24"/>
        </w:rPr>
        <w:t>m</w:t>
      </w:r>
      <w:r w:rsidRPr="00462296">
        <w:rPr>
          <w:rFonts w:cs="Arial"/>
          <w:szCs w:val="24"/>
        </w:rPr>
        <w:t xml:space="preserve"> </w:t>
      </w:r>
      <w:r w:rsidRPr="00462296">
        <w:rPr>
          <w:rFonts w:cs="Arial"/>
          <w:szCs w:val="24"/>
        </w:rPr>
        <w:lastRenderedPageBreak/>
        <w:t xml:space="preserve">público que, através do site </w:t>
      </w:r>
      <w:r w:rsidRPr="00462296">
        <w:rPr>
          <w:rFonts w:eastAsia="Times New Roman"/>
          <w:color w:val="0000FF" w:themeColor="hyperlink"/>
          <w:szCs w:val="24"/>
          <w:u w:val="single"/>
          <w:lang w:eastAsia="pt-BR"/>
        </w:rPr>
        <w:t>www.licitacoes-e.com.br</w:t>
      </w:r>
      <w:r w:rsidRPr="00462296">
        <w:rPr>
          <w:rFonts w:cs="Arial"/>
          <w:szCs w:val="24"/>
        </w:rPr>
        <w:t xml:space="preserve">, realizará </w:t>
      </w:r>
      <w:r w:rsidR="003566C4" w:rsidRPr="00462296">
        <w:rPr>
          <w:rFonts w:cs="Arial"/>
          <w:szCs w:val="24"/>
        </w:rPr>
        <w:t>Licitação</w:t>
      </w:r>
      <w:r w:rsidRPr="00462296">
        <w:rPr>
          <w:rFonts w:cs="Arial"/>
          <w:szCs w:val="24"/>
        </w:rPr>
        <w:t>, na modalidade P</w:t>
      </w:r>
      <w:r w:rsidR="00030081" w:rsidRPr="00462296">
        <w:rPr>
          <w:rFonts w:cs="Arial"/>
          <w:szCs w:val="24"/>
        </w:rPr>
        <w:t>regão</w:t>
      </w:r>
      <w:r w:rsidRPr="00462296">
        <w:rPr>
          <w:rFonts w:cs="Arial"/>
          <w:szCs w:val="24"/>
        </w:rPr>
        <w:t>, na form</w:t>
      </w:r>
      <w:r w:rsidR="00000378" w:rsidRPr="00462296">
        <w:rPr>
          <w:rFonts w:cs="Arial"/>
          <w:szCs w:val="24"/>
        </w:rPr>
        <w:t xml:space="preserve">a eletrônica, tipo </w:t>
      </w:r>
      <w:r w:rsidR="00000378" w:rsidRPr="00313A3E">
        <w:rPr>
          <w:rFonts w:cs="Arial"/>
          <w:b/>
          <w:szCs w:val="24"/>
        </w:rPr>
        <w:t xml:space="preserve">Menor Preço </w:t>
      </w:r>
      <w:r w:rsidR="004A58B1" w:rsidRPr="00313A3E">
        <w:rPr>
          <w:rFonts w:cs="Arial"/>
          <w:b/>
          <w:szCs w:val="24"/>
        </w:rPr>
        <w:t>por Lote</w:t>
      </w:r>
      <w:r w:rsidRPr="00313A3E">
        <w:rPr>
          <w:rFonts w:cs="Arial"/>
          <w:szCs w:val="24"/>
        </w:rPr>
        <w:t xml:space="preserve"> para</w:t>
      </w:r>
      <w:r w:rsidR="004A58B1" w:rsidRPr="00313A3E">
        <w:rPr>
          <w:rFonts w:cs="Arial"/>
          <w:b/>
          <w:szCs w:val="24"/>
        </w:rPr>
        <w:t xml:space="preserve"> </w:t>
      </w:r>
      <w:r w:rsidR="00F76BC6" w:rsidRPr="00313A3E">
        <w:rPr>
          <w:rFonts w:cs="Arial"/>
          <w:b/>
          <w:szCs w:val="24"/>
        </w:rPr>
        <w:t>REGISTRO DE PREÇOS PARA EVENTUAL FORNECIMENTO E APLICAÇÃO DE VACINAS ANTIGRIPAIS QUADRIVALENTES PARA O SESC PARANÁ, PARA O SENAC PARANÁ E PARA A FECOMÉRCIO PARANÁ</w:t>
      </w:r>
      <w:r w:rsidR="00E85FF8" w:rsidRPr="00313A3E">
        <w:rPr>
          <w:rFonts w:cs="Arial"/>
          <w:b/>
          <w:szCs w:val="24"/>
        </w:rPr>
        <w:t>,</w:t>
      </w:r>
      <w:r w:rsidR="00E85FF8" w:rsidRPr="00462296">
        <w:rPr>
          <w:rFonts w:cs="Arial"/>
          <w:szCs w:val="24"/>
        </w:rPr>
        <w:t xml:space="preserve"> </w:t>
      </w:r>
      <w:r w:rsidR="004A58B1" w:rsidRPr="00462296">
        <w:rPr>
          <w:noProof/>
          <w:szCs w:val="24"/>
        </w:rPr>
        <w:t>a ser conduzida pel</w:t>
      </w:r>
      <w:r w:rsidR="004A58B1" w:rsidRPr="00462296">
        <w:t xml:space="preserve">a </w:t>
      </w:r>
      <w:r w:rsidR="004A58B1" w:rsidRPr="00313A3E">
        <w:rPr>
          <w:rFonts w:cs="Arial"/>
          <w:szCs w:val="24"/>
        </w:rPr>
        <w:t>Comissão de Licitação XX</w:t>
      </w:r>
      <w:r w:rsidR="009428CA" w:rsidRPr="00313A3E">
        <w:rPr>
          <w:rFonts w:cs="Arial"/>
          <w:szCs w:val="24"/>
        </w:rPr>
        <w:t>I</w:t>
      </w:r>
      <w:r w:rsidR="007F1B72">
        <w:rPr>
          <w:rFonts w:cs="Arial"/>
          <w:szCs w:val="24"/>
        </w:rPr>
        <w:t>X</w:t>
      </w:r>
      <w:r w:rsidR="004A58B1" w:rsidRPr="00313A3E">
        <w:rPr>
          <w:rFonts w:cs="Arial"/>
          <w:szCs w:val="24"/>
        </w:rPr>
        <w:t xml:space="preserve"> e Pregoeiro do SESC PARANÁ, instituídos pela </w:t>
      </w:r>
      <w:r w:rsidR="004809E8" w:rsidRPr="004809E8">
        <w:rPr>
          <w:rFonts w:cs="Arial"/>
          <w:szCs w:val="24"/>
        </w:rPr>
        <w:t>Ordem de Serviço nº 060/23, de 15 de fevereiro de 2023</w:t>
      </w:r>
      <w:r w:rsidR="00E85FF8" w:rsidRPr="004809E8">
        <w:rPr>
          <w:rFonts w:cs="Arial"/>
          <w:szCs w:val="24"/>
        </w:rPr>
        <w:t>,</w:t>
      </w:r>
      <w:r w:rsidR="006202A9" w:rsidRPr="00462296">
        <w:rPr>
          <w:rFonts w:cs="Arial"/>
          <w:szCs w:val="24"/>
        </w:rPr>
        <w:t xml:space="preserve"> de acordo com os elementos e especificações constantes neste Edital e Anexos, com procedimento regido pelas Resoluções SESC/CN</w:t>
      </w:r>
      <w:r w:rsidR="006202A9" w:rsidRPr="006202A9">
        <w:rPr>
          <w:rFonts w:cs="Arial"/>
          <w:szCs w:val="24"/>
        </w:rPr>
        <w:t xml:space="preserve"> n° 1252/12, de 06 de junho de 2012, do Conselho Nacional D.O.U de 26 de julho de 2012, e SENAC/CN nº 958/2012, de 18/09/2012, publicada no DOU de 26/09/2012,</w:t>
      </w:r>
      <w:r w:rsidR="006B24E7">
        <w:rPr>
          <w:rFonts w:cs="Arial"/>
          <w:szCs w:val="24"/>
        </w:rPr>
        <w:t xml:space="preserve"> alterada pela Resolução SENAC/CN n° 1.144/2020 de 21/08/2020,</w:t>
      </w:r>
      <w:r w:rsidR="006202A9" w:rsidRPr="006202A9">
        <w:rPr>
          <w:rFonts w:cs="Arial"/>
          <w:szCs w:val="24"/>
        </w:rPr>
        <w:t xml:space="preserve"> de seus respectivos Conselhos Nacionais, disponíveis nos sites d</w:t>
      </w:r>
      <w:r w:rsidR="006202A9">
        <w:rPr>
          <w:rFonts w:cs="Arial"/>
          <w:szCs w:val="24"/>
        </w:rPr>
        <w:t xml:space="preserve">o SESC PARANÁ </w:t>
      </w:r>
      <w:hyperlink r:id="rId9" w:history="1">
        <w:r w:rsidR="006202A9" w:rsidRPr="008D5C91">
          <w:rPr>
            <w:rStyle w:val="Hyperlink"/>
            <w:rFonts w:cs="Arial"/>
            <w:szCs w:val="24"/>
          </w:rPr>
          <w:t>www.sescpr.com.br</w:t>
        </w:r>
      </w:hyperlink>
      <w:r w:rsidR="006202A9">
        <w:rPr>
          <w:rFonts w:cs="Arial"/>
          <w:szCs w:val="24"/>
        </w:rPr>
        <w:t xml:space="preserve"> </w:t>
      </w:r>
      <w:r w:rsidR="006202A9" w:rsidRPr="006202A9">
        <w:rPr>
          <w:rFonts w:cs="Arial"/>
          <w:szCs w:val="24"/>
        </w:rPr>
        <w:t xml:space="preserve">e SENAC PARANÁ </w:t>
      </w:r>
      <w:hyperlink r:id="rId10" w:history="1">
        <w:r w:rsidR="006202A9" w:rsidRPr="008D5C91">
          <w:rPr>
            <w:rStyle w:val="Hyperlink"/>
            <w:rFonts w:cs="Arial"/>
            <w:szCs w:val="24"/>
          </w:rPr>
          <w:t>www.pr.senac.br</w:t>
        </w:r>
      </w:hyperlink>
      <w:r w:rsidR="006202A9" w:rsidRPr="006202A9">
        <w:rPr>
          <w:rFonts w:cs="Arial"/>
          <w:szCs w:val="24"/>
        </w:rPr>
        <w:t>.</w:t>
      </w:r>
      <w:r w:rsidR="006202A9">
        <w:rPr>
          <w:rFonts w:cs="Arial"/>
          <w:szCs w:val="24"/>
        </w:rPr>
        <w:t xml:space="preserve"> </w:t>
      </w:r>
    </w:p>
    <w:p w:rsidR="000A2EE3" w:rsidRDefault="000A2EE3" w:rsidP="00F32AFD">
      <w:pPr>
        <w:spacing w:after="0"/>
        <w:jc w:val="both"/>
        <w:rPr>
          <w:rFonts w:cs="Arial"/>
          <w:szCs w:val="24"/>
        </w:rPr>
      </w:pPr>
    </w:p>
    <w:p w:rsidR="007E0560" w:rsidRPr="00D739BA" w:rsidRDefault="00505391" w:rsidP="00145EC7">
      <w:pPr>
        <w:pStyle w:val="Ttulo1"/>
        <w:tabs>
          <w:tab w:val="clear" w:pos="851"/>
        </w:tabs>
        <w:spacing w:after="0" w:line="276" w:lineRule="auto"/>
        <w:ind w:left="709" w:hanging="686"/>
        <w:jc w:val="both"/>
        <w:rPr>
          <w:rFonts w:cs="Arial"/>
          <w:szCs w:val="24"/>
        </w:rPr>
      </w:pPr>
      <w:r w:rsidRPr="00D739BA">
        <w:rPr>
          <w:rFonts w:cs="Arial"/>
          <w:szCs w:val="24"/>
        </w:rPr>
        <w:t>DISPOSIÇÕES PRELIMINARES</w:t>
      </w:r>
      <w:bookmarkEnd w:id="0"/>
    </w:p>
    <w:p w:rsidR="007E0560" w:rsidRPr="00D739BA" w:rsidRDefault="00505391" w:rsidP="00145EC7">
      <w:pPr>
        <w:pStyle w:val="PargrafodaLista"/>
        <w:numPr>
          <w:ilvl w:val="1"/>
          <w:numId w:val="1"/>
        </w:numPr>
        <w:spacing w:after="0"/>
        <w:ind w:left="709" w:hanging="686"/>
        <w:jc w:val="both"/>
        <w:rPr>
          <w:rFonts w:cs="Arial"/>
          <w:szCs w:val="24"/>
        </w:rPr>
      </w:pPr>
      <w:r w:rsidRPr="00D739BA">
        <w:rPr>
          <w:rFonts w:cs="Arial"/>
          <w:szCs w:val="24"/>
        </w:rPr>
        <w:t xml:space="preserve">O Pregão será realizado na forma eletrônica, em sessão pública à distância, por meio da </w:t>
      </w:r>
      <w:r w:rsidR="00BF7704" w:rsidRPr="00D739BA">
        <w:rPr>
          <w:rFonts w:cs="Arial"/>
          <w:szCs w:val="24"/>
        </w:rPr>
        <w:t>internet</w:t>
      </w:r>
      <w:r w:rsidRPr="00D739BA">
        <w:rPr>
          <w:rFonts w:cs="Arial"/>
          <w:szCs w:val="24"/>
        </w:rPr>
        <w:t>, mediante condições de segurança (criptografia e autenticação) em todas as suas fases.</w:t>
      </w:r>
    </w:p>
    <w:p w:rsidR="007E0560" w:rsidRPr="00D739BA" w:rsidRDefault="00505391" w:rsidP="00145EC7">
      <w:pPr>
        <w:pStyle w:val="PargrafodaLista"/>
        <w:numPr>
          <w:ilvl w:val="1"/>
          <w:numId w:val="1"/>
        </w:numPr>
        <w:spacing w:after="0"/>
        <w:ind w:left="709" w:hanging="686"/>
        <w:jc w:val="both"/>
        <w:rPr>
          <w:rFonts w:cs="Arial"/>
          <w:szCs w:val="24"/>
        </w:rPr>
      </w:pPr>
      <w:r w:rsidRPr="00D739BA">
        <w:rPr>
          <w:rFonts w:cs="Arial"/>
          <w:szCs w:val="24"/>
        </w:rPr>
        <w:t>O Sistema Eletrônico a ser utilizado no presente Pre</w:t>
      </w:r>
      <w:r w:rsidR="007E0560" w:rsidRPr="00D739BA">
        <w:rPr>
          <w:rFonts w:cs="Arial"/>
          <w:szCs w:val="24"/>
        </w:rPr>
        <w:t>gão é o do Banco do Brasil S.A.</w:t>
      </w:r>
    </w:p>
    <w:p w:rsidR="00505391" w:rsidRPr="00D739BA" w:rsidRDefault="007E0560" w:rsidP="00145EC7">
      <w:pPr>
        <w:pStyle w:val="PargrafodaLista"/>
        <w:numPr>
          <w:ilvl w:val="1"/>
          <w:numId w:val="1"/>
        </w:numPr>
        <w:spacing w:after="0"/>
        <w:ind w:left="709" w:hanging="686"/>
        <w:jc w:val="both"/>
        <w:rPr>
          <w:rFonts w:cs="Arial"/>
          <w:szCs w:val="24"/>
        </w:rPr>
      </w:pPr>
      <w:r w:rsidRPr="00D739BA">
        <w:rPr>
          <w:rFonts w:cs="Arial"/>
          <w:szCs w:val="24"/>
        </w:rPr>
        <w:t>O</w:t>
      </w:r>
      <w:r w:rsidR="00505391" w:rsidRPr="00D739BA">
        <w:rPr>
          <w:rFonts w:cs="Arial"/>
          <w:szCs w:val="24"/>
        </w:rPr>
        <w:t>s trabalhos serão co</w:t>
      </w:r>
      <w:r w:rsidR="00A1331D" w:rsidRPr="00D739BA">
        <w:rPr>
          <w:rFonts w:cs="Arial"/>
          <w:szCs w:val="24"/>
        </w:rPr>
        <w:t xml:space="preserve">nduzidos pelo </w:t>
      </w:r>
      <w:r w:rsidR="00367528">
        <w:rPr>
          <w:rFonts w:cs="Arial"/>
          <w:szCs w:val="24"/>
        </w:rPr>
        <w:t>Pregoeiro</w:t>
      </w:r>
      <w:r w:rsidR="00A1331D" w:rsidRPr="00D739BA">
        <w:rPr>
          <w:rFonts w:cs="Arial"/>
          <w:szCs w:val="24"/>
        </w:rPr>
        <w:t xml:space="preserve"> do SESC P</w:t>
      </w:r>
      <w:r w:rsidR="00BF7704" w:rsidRPr="00D739BA">
        <w:rPr>
          <w:rFonts w:cs="Arial"/>
          <w:szCs w:val="24"/>
        </w:rPr>
        <w:t>araná</w:t>
      </w:r>
      <w:r w:rsidR="00505391" w:rsidRPr="00D739BA">
        <w:rPr>
          <w:rFonts w:cs="Arial"/>
          <w:szCs w:val="24"/>
        </w:rPr>
        <w:t>, mediante a inserção e monitoramento de dados gerados ou transferidos para o aplicativo “</w:t>
      </w:r>
      <w:r w:rsidR="00BF7704">
        <w:rPr>
          <w:rFonts w:cs="Arial"/>
          <w:szCs w:val="24"/>
        </w:rPr>
        <w:t>L</w:t>
      </w:r>
      <w:r w:rsidR="00BF7704" w:rsidRPr="00D739BA">
        <w:rPr>
          <w:rFonts w:cs="Arial"/>
          <w:szCs w:val="24"/>
        </w:rPr>
        <w:t>icitações</w:t>
      </w:r>
      <w:r w:rsidR="00505391" w:rsidRPr="00D739BA">
        <w:rPr>
          <w:rFonts w:cs="Arial"/>
          <w:szCs w:val="24"/>
        </w:rPr>
        <w:t>” constante da página eletrônica do Banco do Brasil S.A. (</w:t>
      </w:r>
      <w:hyperlink r:id="rId11" w:history="1">
        <w:r w:rsidR="00505391" w:rsidRPr="00D739BA">
          <w:rPr>
            <w:rStyle w:val="Hyperlink"/>
            <w:rFonts w:cs="Arial"/>
            <w:szCs w:val="24"/>
          </w:rPr>
          <w:t>www.licitacoes-e.com.br</w:t>
        </w:r>
      </w:hyperlink>
      <w:r w:rsidR="001C15C7">
        <w:rPr>
          <w:rFonts w:cs="Arial"/>
          <w:szCs w:val="24"/>
        </w:rPr>
        <w:t>).</w:t>
      </w:r>
    </w:p>
    <w:p w:rsidR="00505391" w:rsidRPr="00D739BA" w:rsidRDefault="00505391" w:rsidP="00145EC7">
      <w:pPr>
        <w:pStyle w:val="PargrafodaLista"/>
        <w:numPr>
          <w:ilvl w:val="1"/>
          <w:numId w:val="1"/>
        </w:numPr>
        <w:spacing w:after="0"/>
        <w:ind w:left="709" w:hanging="686"/>
        <w:jc w:val="both"/>
        <w:rPr>
          <w:rFonts w:cs="Arial"/>
          <w:szCs w:val="24"/>
        </w:rPr>
      </w:pPr>
      <w:r w:rsidRPr="00D739BA">
        <w:rPr>
          <w:rFonts w:cs="Arial"/>
          <w:szCs w:val="24"/>
        </w:rPr>
        <w:t xml:space="preserve">Serão observadas as datas e horários especificados abaixo para os procedimentos referentes à </w:t>
      </w:r>
      <w:r w:rsidR="003566C4">
        <w:rPr>
          <w:rFonts w:cs="Arial"/>
          <w:szCs w:val="24"/>
        </w:rPr>
        <w:t>Licitação</w:t>
      </w:r>
      <w:r w:rsidRPr="00D739BA">
        <w:rPr>
          <w:rFonts w:cs="Arial"/>
          <w:szCs w:val="24"/>
        </w:rPr>
        <w:t>, ou, não havendo expediente no SESC P</w:t>
      </w:r>
      <w:r w:rsidR="00BF7704" w:rsidRPr="00D739BA">
        <w:rPr>
          <w:rFonts w:cs="Arial"/>
          <w:szCs w:val="24"/>
        </w:rPr>
        <w:t>araná</w:t>
      </w:r>
      <w:r w:rsidRPr="00D739BA">
        <w:rPr>
          <w:rFonts w:cs="Arial"/>
          <w:szCs w:val="24"/>
        </w:rPr>
        <w:t xml:space="preserve"> nessas datas, no mesmo meio eletrônico e nas mesmas horas dos pr</w:t>
      </w:r>
      <w:r w:rsidR="001C15C7">
        <w:rPr>
          <w:rFonts w:cs="Arial"/>
          <w:szCs w:val="24"/>
        </w:rPr>
        <w:t>imeiros dias úteis subsequentes.</w:t>
      </w:r>
    </w:p>
    <w:p w:rsidR="00E87E0F" w:rsidRPr="00BB34D2" w:rsidRDefault="00E87E0F" w:rsidP="00145EC7">
      <w:pPr>
        <w:pStyle w:val="PargrafodaLista"/>
        <w:numPr>
          <w:ilvl w:val="1"/>
          <w:numId w:val="1"/>
        </w:numPr>
        <w:spacing w:after="0"/>
        <w:ind w:left="709" w:hanging="686"/>
        <w:jc w:val="both"/>
        <w:rPr>
          <w:rFonts w:cs="Arial"/>
          <w:szCs w:val="24"/>
        </w:rPr>
      </w:pPr>
      <w:r w:rsidRPr="00BB34D2">
        <w:rPr>
          <w:rFonts w:cs="Arial"/>
          <w:szCs w:val="24"/>
        </w:rPr>
        <w:t>Observand</w:t>
      </w:r>
      <w:r w:rsidR="007803BC">
        <w:rPr>
          <w:rFonts w:cs="Arial"/>
          <w:szCs w:val="24"/>
        </w:rPr>
        <w:t>o o prazo legal, a</w:t>
      </w:r>
      <w:r w:rsidRPr="00BB34D2">
        <w:rPr>
          <w:rFonts w:cs="Arial"/>
          <w:szCs w:val="24"/>
        </w:rPr>
        <w:t xml:space="preserve"> </w:t>
      </w:r>
      <w:r w:rsidR="00BF7704">
        <w:rPr>
          <w:rFonts w:cs="Arial"/>
          <w:szCs w:val="24"/>
        </w:rPr>
        <w:t>P</w:t>
      </w:r>
      <w:r w:rsidR="00BF7704" w:rsidRPr="00BB34D2">
        <w:rPr>
          <w:rFonts w:cs="Arial"/>
          <w:szCs w:val="24"/>
        </w:rPr>
        <w:t>roponente</w:t>
      </w:r>
      <w:r w:rsidRPr="00BB34D2">
        <w:rPr>
          <w:rFonts w:cs="Arial"/>
          <w:szCs w:val="24"/>
        </w:rPr>
        <w:t xml:space="preserve"> poderá formular consultas </w:t>
      </w:r>
      <w:r>
        <w:rPr>
          <w:rFonts w:cs="Arial"/>
          <w:szCs w:val="24"/>
        </w:rPr>
        <w:t>através d</w:t>
      </w:r>
      <w:r w:rsidRPr="00BB34D2">
        <w:rPr>
          <w:rFonts w:cs="Arial"/>
          <w:szCs w:val="24"/>
        </w:rPr>
        <w:t xml:space="preserve">o e-mail </w:t>
      </w:r>
      <w:r w:rsidRPr="005F3EE7">
        <w:rPr>
          <w:rStyle w:val="Hyperlink"/>
        </w:rPr>
        <w:t>comissao</w:t>
      </w:r>
      <w:r w:rsidR="002857CF">
        <w:rPr>
          <w:rStyle w:val="Hyperlink"/>
        </w:rPr>
        <w:t>.</w:t>
      </w:r>
      <w:r w:rsidRPr="005F3EE7">
        <w:rPr>
          <w:rStyle w:val="Hyperlink"/>
        </w:rPr>
        <w:t>licitacao@sescpr.com.br</w:t>
      </w:r>
      <w:r w:rsidR="00E61D7D">
        <w:rPr>
          <w:rFonts w:cs="Arial"/>
          <w:szCs w:val="24"/>
        </w:rPr>
        <w:t>, até 03</w:t>
      </w:r>
      <w:r w:rsidRPr="00BB34D2">
        <w:rPr>
          <w:rFonts w:cs="Arial"/>
          <w:szCs w:val="24"/>
        </w:rPr>
        <w:t xml:space="preserve"> (</w:t>
      </w:r>
      <w:r w:rsidR="00E61D7D">
        <w:rPr>
          <w:rFonts w:cs="Arial"/>
          <w:szCs w:val="24"/>
        </w:rPr>
        <w:t>três</w:t>
      </w:r>
      <w:r w:rsidRPr="00BB34D2">
        <w:rPr>
          <w:rFonts w:cs="Arial"/>
          <w:szCs w:val="24"/>
        </w:rPr>
        <w:t xml:space="preserve">) dias úteis anteriores à data fixada para encaminhamento da </w:t>
      </w:r>
      <w:r w:rsidR="00A040F0">
        <w:rPr>
          <w:rFonts w:cs="Arial"/>
          <w:szCs w:val="24"/>
        </w:rPr>
        <w:t>Proposta</w:t>
      </w:r>
      <w:r w:rsidRPr="00BB34D2">
        <w:rPr>
          <w:rFonts w:cs="Arial"/>
          <w:szCs w:val="24"/>
        </w:rPr>
        <w:t xml:space="preserve"> de Preços, i</w:t>
      </w:r>
      <w:r w:rsidR="001C15C7">
        <w:rPr>
          <w:rFonts w:cs="Arial"/>
          <w:szCs w:val="24"/>
        </w:rPr>
        <w:t xml:space="preserve">nformando o número da </w:t>
      </w:r>
      <w:r w:rsidR="003566C4">
        <w:rPr>
          <w:rFonts w:cs="Arial"/>
          <w:szCs w:val="24"/>
        </w:rPr>
        <w:t>Licitação</w:t>
      </w:r>
      <w:r w:rsidR="001C15C7">
        <w:rPr>
          <w:rFonts w:cs="Arial"/>
          <w:szCs w:val="24"/>
        </w:rPr>
        <w:t>.</w:t>
      </w:r>
    </w:p>
    <w:p w:rsidR="00505391" w:rsidRPr="004F7BC3" w:rsidRDefault="00505391" w:rsidP="00145EC7">
      <w:pPr>
        <w:pStyle w:val="PargrafodaLista"/>
        <w:numPr>
          <w:ilvl w:val="1"/>
          <w:numId w:val="1"/>
        </w:numPr>
        <w:spacing w:after="0"/>
        <w:ind w:left="709" w:hanging="686"/>
        <w:jc w:val="both"/>
        <w:rPr>
          <w:rFonts w:cs="Arial"/>
          <w:b/>
          <w:szCs w:val="24"/>
        </w:rPr>
      </w:pPr>
      <w:r w:rsidRPr="004F7BC3">
        <w:rPr>
          <w:rFonts w:cs="Arial"/>
          <w:b/>
          <w:szCs w:val="24"/>
        </w:rPr>
        <w:t xml:space="preserve">Encaminhamento das </w:t>
      </w:r>
      <w:r w:rsidR="00A040F0" w:rsidRPr="004F7BC3">
        <w:rPr>
          <w:rFonts w:cs="Arial"/>
          <w:b/>
          <w:szCs w:val="24"/>
        </w:rPr>
        <w:t>Proposta</w:t>
      </w:r>
      <w:r w:rsidRPr="004F7BC3">
        <w:rPr>
          <w:rFonts w:cs="Arial"/>
          <w:b/>
          <w:szCs w:val="24"/>
        </w:rPr>
        <w:t>s</w:t>
      </w:r>
      <w:r w:rsidR="00BD5FD3" w:rsidRPr="004F7BC3">
        <w:rPr>
          <w:rFonts w:cs="Arial"/>
          <w:b/>
          <w:szCs w:val="24"/>
        </w:rPr>
        <w:t xml:space="preserve"> de Preços</w:t>
      </w:r>
      <w:r w:rsidR="004F7BC3" w:rsidRPr="004F7BC3">
        <w:rPr>
          <w:rFonts w:cs="Arial"/>
          <w:b/>
          <w:szCs w:val="24"/>
        </w:rPr>
        <w:t>: do dia 07</w:t>
      </w:r>
      <w:r w:rsidRPr="004F7BC3">
        <w:rPr>
          <w:rFonts w:cs="Arial"/>
          <w:b/>
          <w:szCs w:val="24"/>
        </w:rPr>
        <w:t xml:space="preserve"> de </w:t>
      </w:r>
      <w:r w:rsidR="004F7BC3" w:rsidRPr="004F7BC3">
        <w:rPr>
          <w:rFonts w:cs="Arial"/>
          <w:b/>
          <w:szCs w:val="24"/>
        </w:rPr>
        <w:t>março</w:t>
      </w:r>
      <w:r w:rsidR="009C1539" w:rsidRPr="004F7BC3">
        <w:rPr>
          <w:rFonts w:cs="Arial"/>
          <w:b/>
          <w:szCs w:val="24"/>
        </w:rPr>
        <w:t xml:space="preserve"> </w:t>
      </w:r>
      <w:r w:rsidRPr="004F7BC3">
        <w:rPr>
          <w:rFonts w:cs="Arial"/>
          <w:b/>
          <w:szCs w:val="24"/>
        </w:rPr>
        <w:t xml:space="preserve">de </w:t>
      </w:r>
      <w:r w:rsidR="0004050F" w:rsidRPr="004F7BC3">
        <w:rPr>
          <w:rFonts w:cs="Arial"/>
          <w:b/>
          <w:szCs w:val="24"/>
        </w:rPr>
        <w:t>2023</w:t>
      </w:r>
      <w:r w:rsidRPr="004F7BC3">
        <w:rPr>
          <w:rFonts w:cs="Arial"/>
          <w:b/>
          <w:szCs w:val="24"/>
        </w:rPr>
        <w:t xml:space="preserve"> até as </w:t>
      </w:r>
      <w:r w:rsidR="004F7BC3" w:rsidRPr="004F7BC3">
        <w:rPr>
          <w:rFonts w:cs="Arial"/>
          <w:b/>
          <w:szCs w:val="24"/>
        </w:rPr>
        <w:t>08</w:t>
      </w:r>
      <w:r w:rsidR="001A2CC5" w:rsidRPr="004F7BC3">
        <w:rPr>
          <w:rFonts w:cs="Arial"/>
          <w:b/>
          <w:szCs w:val="24"/>
        </w:rPr>
        <w:t xml:space="preserve">h00, do dia </w:t>
      </w:r>
      <w:r w:rsidR="004F7BC3" w:rsidRPr="004F7BC3">
        <w:rPr>
          <w:rFonts w:cs="Arial"/>
          <w:b/>
          <w:szCs w:val="24"/>
        </w:rPr>
        <w:t>21</w:t>
      </w:r>
      <w:r w:rsidR="009C1539" w:rsidRPr="004F7BC3">
        <w:rPr>
          <w:rFonts w:cs="Arial"/>
          <w:b/>
          <w:szCs w:val="24"/>
        </w:rPr>
        <w:t xml:space="preserve"> </w:t>
      </w:r>
      <w:r w:rsidR="00986996" w:rsidRPr="004F7BC3">
        <w:rPr>
          <w:rFonts w:cs="Arial"/>
          <w:b/>
          <w:szCs w:val="24"/>
        </w:rPr>
        <w:t xml:space="preserve">de </w:t>
      </w:r>
      <w:r w:rsidR="004F7BC3" w:rsidRPr="004F7BC3">
        <w:rPr>
          <w:rFonts w:cs="Arial"/>
          <w:b/>
          <w:szCs w:val="24"/>
        </w:rPr>
        <w:t>março</w:t>
      </w:r>
      <w:r w:rsidR="009C1539" w:rsidRPr="004F7BC3">
        <w:rPr>
          <w:rFonts w:cs="Arial"/>
          <w:b/>
          <w:szCs w:val="24"/>
        </w:rPr>
        <w:t xml:space="preserve"> </w:t>
      </w:r>
      <w:r w:rsidRPr="004F7BC3">
        <w:rPr>
          <w:rFonts w:cs="Arial"/>
          <w:b/>
          <w:szCs w:val="24"/>
        </w:rPr>
        <w:t xml:space="preserve">de </w:t>
      </w:r>
      <w:r w:rsidR="0004050F" w:rsidRPr="004F7BC3">
        <w:rPr>
          <w:rFonts w:cs="Arial"/>
          <w:b/>
          <w:szCs w:val="24"/>
        </w:rPr>
        <w:t>2023</w:t>
      </w:r>
      <w:r w:rsidR="001C15C7" w:rsidRPr="004F7BC3">
        <w:rPr>
          <w:rFonts w:cs="Arial"/>
          <w:b/>
          <w:szCs w:val="24"/>
        </w:rPr>
        <w:t>.</w:t>
      </w:r>
    </w:p>
    <w:p w:rsidR="00505391" w:rsidRPr="004F7BC3" w:rsidRDefault="00505391" w:rsidP="00145EC7">
      <w:pPr>
        <w:pStyle w:val="PargrafodaLista"/>
        <w:numPr>
          <w:ilvl w:val="1"/>
          <w:numId w:val="1"/>
        </w:numPr>
        <w:spacing w:after="0"/>
        <w:ind w:left="709" w:hanging="686"/>
        <w:jc w:val="both"/>
        <w:rPr>
          <w:rFonts w:cs="Arial"/>
          <w:b/>
          <w:szCs w:val="24"/>
        </w:rPr>
      </w:pPr>
      <w:r w:rsidRPr="004F7BC3">
        <w:rPr>
          <w:rFonts w:cs="Arial"/>
          <w:b/>
          <w:szCs w:val="24"/>
        </w:rPr>
        <w:t xml:space="preserve">Abertura da Sessão Pública: às </w:t>
      </w:r>
      <w:r w:rsidR="004F7BC3" w:rsidRPr="004F7BC3">
        <w:rPr>
          <w:rFonts w:cs="Arial"/>
          <w:b/>
          <w:szCs w:val="24"/>
        </w:rPr>
        <w:t>10</w:t>
      </w:r>
      <w:r w:rsidR="009C1539" w:rsidRPr="004F7BC3">
        <w:rPr>
          <w:rFonts w:cs="Arial"/>
          <w:b/>
          <w:szCs w:val="24"/>
        </w:rPr>
        <w:t>h</w:t>
      </w:r>
      <w:r w:rsidR="004F7BC3" w:rsidRPr="004F7BC3">
        <w:rPr>
          <w:rFonts w:cs="Arial"/>
          <w:b/>
          <w:szCs w:val="24"/>
        </w:rPr>
        <w:t>00, do dia 21</w:t>
      </w:r>
      <w:r w:rsidR="009C1539" w:rsidRPr="004F7BC3">
        <w:rPr>
          <w:rFonts w:cs="Arial"/>
          <w:b/>
          <w:szCs w:val="24"/>
        </w:rPr>
        <w:t xml:space="preserve"> </w:t>
      </w:r>
      <w:r w:rsidR="00986996" w:rsidRPr="004F7BC3">
        <w:rPr>
          <w:rFonts w:cs="Arial"/>
          <w:b/>
          <w:szCs w:val="24"/>
        </w:rPr>
        <w:t xml:space="preserve">de </w:t>
      </w:r>
      <w:r w:rsidR="004F7BC3" w:rsidRPr="004F7BC3">
        <w:rPr>
          <w:rFonts w:cs="Arial"/>
          <w:b/>
          <w:szCs w:val="24"/>
        </w:rPr>
        <w:t>março</w:t>
      </w:r>
      <w:r w:rsidR="009C1539" w:rsidRPr="004F7BC3">
        <w:rPr>
          <w:rFonts w:cs="Arial"/>
          <w:b/>
          <w:szCs w:val="24"/>
        </w:rPr>
        <w:t xml:space="preserve"> </w:t>
      </w:r>
      <w:r w:rsidRPr="004F7BC3">
        <w:rPr>
          <w:rFonts w:cs="Arial"/>
          <w:b/>
          <w:szCs w:val="24"/>
        </w:rPr>
        <w:t xml:space="preserve">de </w:t>
      </w:r>
      <w:r w:rsidR="00642E57" w:rsidRPr="004F7BC3">
        <w:rPr>
          <w:rFonts w:cs="Arial"/>
          <w:b/>
          <w:szCs w:val="24"/>
        </w:rPr>
        <w:t>202</w:t>
      </w:r>
      <w:r w:rsidR="0004050F" w:rsidRPr="004F7BC3">
        <w:rPr>
          <w:rFonts w:cs="Arial"/>
          <w:b/>
          <w:szCs w:val="24"/>
        </w:rPr>
        <w:t>3</w:t>
      </w:r>
      <w:r w:rsidR="001C15C7" w:rsidRPr="004F7BC3">
        <w:rPr>
          <w:rFonts w:cs="Arial"/>
          <w:b/>
          <w:szCs w:val="24"/>
        </w:rPr>
        <w:t>.</w:t>
      </w:r>
    </w:p>
    <w:p w:rsidR="00976FE9" w:rsidRPr="00D739BA" w:rsidRDefault="00505391" w:rsidP="00145EC7">
      <w:pPr>
        <w:pStyle w:val="PargrafodaLista"/>
        <w:numPr>
          <w:ilvl w:val="1"/>
          <w:numId w:val="1"/>
        </w:numPr>
        <w:spacing w:after="0"/>
        <w:ind w:left="709" w:hanging="686"/>
        <w:jc w:val="both"/>
        <w:rPr>
          <w:rFonts w:cs="Arial"/>
          <w:szCs w:val="24"/>
        </w:rPr>
      </w:pPr>
      <w:r w:rsidRPr="00D739BA">
        <w:rPr>
          <w:rFonts w:cs="Arial"/>
          <w:szCs w:val="24"/>
        </w:rPr>
        <w:t xml:space="preserve">O encerramento da fase de lances pelo </w:t>
      </w:r>
      <w:r w:rsidR="00367528">
        <w:rPr>
          <w:rFonts w:cs="Arial"/>
          <w:szCs w:val="24"/>
        </w:rPr>
        <w:t>Pregoeiro</w:t>
      </w:r>
      <w:r w:rsidRPr="00D739BA">
        <w:rPr>
          <w:rFonts w:cs="Arial"/>
          <w:szCs w:val="24"/>
        </w:rPr>
        <w:t xml:space="preserve"> ocorrerá quando se verificar que não</w:t>
      </w:r>
      <w:r w:rsidR="007970C9">
        <w:rPr>
          <w:rFonts w:cs="Arial"/>
          <w:szCs w:val="24"/>
        </w:rPr>
        <w:t xml:space="preserve"> há mais disputa efetiva entre a</w:t>
      </w:r>
      <w:r w:rsidRPr="00D739BA">
        <w:rPr>
          <w:rFonts w:cs="Arial"/>
          <w:szCs w:val="24"/>
        </w:rPr>
        <w:t xml:space="preserve">s </w:t>
      </w:r>
      <w:r w:rsidR="009275AB" w:rsidRPr="00D739BA">
        <w:rPr>
          <w:rFonts w:cs="Arial"/>
          <w:szCs w:val="24"/>
        </w:rPr>
        <w:t>L</w:t>
      </w:r>
      <w:r w:rsidR="00BF7704" w:rsidRPr="00D739BA">
        <w:rPr>
          <w:rFonts w:cs="Arial"/>
          <w:szCs w:val="24"/>
        </w:rPr>
        <w:t>icitantes</w:t>
      </w:r>
      <w:r w:rsidRPr="00D739BA">
        <w:rPr>
          <w:rFonts w:cs="Arial"/>
          <w:szCs w:val="24"/>
        </w:rPr>
        <w:t>, momento a partir do qual terá início o tempo randôm</w:t>
      </w:r>
      <w:r w:rsidR="001C15C7">
        <w:rPr>
          <w:rFonts w:cs="Arial"/>
          <w:szCs w:val="24"/>
        </w:rPr>
        <w:t>ico para encerramento da sessão.</w:t>
      </w:r>
      <w:r w:rsidR="00F15968" w:rsidRPr="00D739BA">
        <w:rPr>
          <w:rFonts w:cs="Arial"/>
          <w:szCs w:val="24"/>
        </w:rPr>
        <w:t xml:space="preserve"> </w:t>
      </w:r>
    </w:p>
    <w:p w:rsidR="00461E2F" w:rsidRDefault="00976FE9" w:rsidP="00145EC7">
      <w:pPr>
        <w:pStyle w:val="PargrafodaLista"/>
        <w:numPr>
          <w:ilvl w:val="1"/>
          <w:numId w:val="1"/>
        </w:numPr>
        <w:spacing w:after="0"/>
        <w:ind w:left="709" w:hanging="686"/>
        <w:jc w:val="both"/>
        <w:rPr>
          <w:rFonts w:cs="Arial"/>
          <w:szCs w:val="24"/>
        </w:rPr>
      </w:pPr>
      <w:r w:rsidRPr="00D739BA">
        <w:rPr>
          <w:rFonts w:cs="Arial"/>
          <w:szCs w:val="24"/>
        </w:rPr>
        <w:t>T</w:t>
      </w:r>
      <w:r w:rsidR="00505391" w:rsidRPr="00D739BA">
        <w:rPr>
          <w:rFonts w:cs="Arial"/>
          <w:szCs w:val="24"/>
        </w:rPr>
        <w:t>odas as referências de tempo no Edital, no Aviso e durante a Sessão Pública, observarão obrigatoriamente o horário de Brasília-DF e, dessa forma, serão registradas no sistema eletrônico e na documentação relativa ao certame.</w:t>
      </w:r>
      <w:bookmarkStart w:id="1" w:name="_Toc356224126"/>
    </w:p>
    <w:p w:rsidR="00892AB5" w:rsidRPr="001C15C7" w:rsidRDefault="00892AB5" w:rsidP="00145EC7">
      <w:pPr>
        <w:pStyle w:val="PargrafodaLista"/>
        <w:spacing w:after="0"/>
        <w:ind w:left="709" w:hanging="686"/>
        <w:jc w:val="both"/>
        <w:rPr>
          <w:rFonts w:cs="Arial"/>
          <w:szCs w:val="24"/>
        </w:rPr>
      </w:pPr>
    </w:p>
    <w:p w:rsidR="00505391" w:rsidRPr="00D739BA" w:rsidRDefault="00505391" w:rsidP="00145EC7">
      <w:pPr>
        <w:pStyle w:val="Ttulo1"/>
        <w:tabs>
          <w:tab w:val="clear" w:pos="851"/>
        </w:tabs>
        <w:spacing w:after="0" w:line="276" w:lineRule="auto"/>
        <w:ind w:left="709" w:hanging="686"/>
        <w:jc w:val="both"/>
        <w:rPr>
          <w:rFonts w:cs="Arial"/>
          <w:szCs w:val="24"/>
        </w:rPr>
      </w:pPr>
      <w:r w:rsidRPr="00D739BA">
        <w:rPr>
          <w:rFonts w:cs="Arial"/>
          <w:szCs w:val="24"/>
        </w:rPr>
        <w:t>OBJETO</w:t>
      </w:r>
      <w:bookmarkEnd w:id="1"/>
    </w:p>
    <w:p w:rsidR="00E031DD" w:rsidRDefault="00D7413D" w:rsidP="00145EC7">
      <w:pPr>
        <w:spacing w:after="0"/>
        <w:ind w:left="709" w:hanging="686"/>
        <w:jc w:val="both"/>
        <w:rPr>
          <w:rFonts w:cs="Arial"/>
          <w:szCs w:val="24"/>
        </w:rPr>
      </w:pPr>
      <w:r>
        <w:rPr>
          <w:rFonts w:cs="Arial"/>
          <w:szCs w:val="24"/>
        </w:rPr>
        <w:t>2.1</w:t>
      </w:r>
      <w:r>
        <w:rPr>
          <w:rFonts w:cs="Arial"/>
          <w:szCs w:val="24"/>
        </w:rPr>
        <w:tab/>
      </w:r>
      <w:r w:rsidR="00505391" w:rsidRPr="00D739BA">
        <w:rPr>
          <w:rFonts w:cs="Arial"/>
          <w:szCs w:val="24"/>
        </w:rPr>
        <w:t>O presente Preg</w:t>
      </w:r>
      <w:r w:rsidR="00A421A9" w:rsidRPr="00D739BA">
        <w:rPr>
          <w:rFonts w:cs="Arial"/>
          <w:szCs w:val="24"/>
        </w:rPr>
        <w:t>ão tem por objeto</w:t>
      </w:r>
      <w:r w:rsidR="00B7569E">
        <w:rPr>
          <w:rFonts w:cs="Arial"/>
          <w:szCs w:val="24"/>
        </w:rPr>
        <w:t xml:space="preserve"> o</w:t>
      </w:r>
      <w:r w:rsidR="00A421A9" w:rsidRPr="00D739BA">
        <w:rPr>
          <w:rFonts w:cs="Arial"/>
          <w:szCs w:val="24"/>
        </w:rPr>
        <w:t xml:space="preserve"> </w:t>
      </w:r>
      <w:r w:rsidR="00F76BC6" w:rsidRPr="00313A3E">
        <w:rPr>
          <w:rFonts w:cs="Arial"/>
          <w:b/>
          <w:szCs w:val="24"/>
        </w:rPr>
        <w:t>REGISTRO DE PREÇOS PARA EVENTUAL FORNECIMENTO E APLICAÇÃO DE VACINAS ANTIGRIPAIS QUADRIVALENTES PARA O SESC PARANÁ, PARA O SENAC PARANÁ E PARA A FECOMÉRCIO PARANÁ,</w:t>
      </w:r>
      <w:r w:rsidR="00F76BC6" w:rsidRPr="00313A3E">
        <w:rPr>
          <w:rFonts w:cs="Arial"/>
          <w:szCs w:val="24"/>
        </w:rPr>
        <w:t xml:space="preserve"> </w:t>
      </w:r>
      <w:r w:rsidR="00505391" w:rsidRPr="00313A3E">
        <w:rPr>
          <w:rFonts w:cs="Arial"/>
          <w:szCs w:val="24"/>
        </w:rPr>
        <w:t>pelo</w:t>
      </w:r>
      <w:r w:rsidR="00505391" w:rsidRPr="00D739BA">
        <w:rPr>
          <w:rFonts w:cs="Arial"/>
          <w:szCs w:val="24"/>
        </w:rPr>
        <w:t xml:space="preserve"> </w:t>
      </w:r>
      <w:r w:rsidR="00505391" w:rsidRPr="000D7ADE">
        <w:rPr>
          <w:rFonts w:cs="Arial"/>
          <w:szCs w:val="24"/>
        </w:rPr>
        <w:t xml:space="preserve">período </w:t>
      </w:r>
      <w:r w:rsidR="00505391" w:rsidRPr="00313A3E">
        <w:rPr>
          <w:rFonts w:cs="Arial"/>
          <w:szCs w:val="24"/>
        </w:rPr>
        <w:t xml:space="preserve">de </w:t>
      </w:r>
      <w:r w:rsidR="00F76BC6" w:rsidRPr="00313A3E">
        <w:rPr>
          <w:rFonts w:cs="Arial"/>
          <w:szCs w:val="24"/>
        </w:rPr>
        <w:t>06 (seis</w:t>
      </w:r>
      <w:r w:rsidR="00505391" w:rsidRPr="00313A3E">
        <w:rPr>
          <w:rFonts w:cs="Arial"/>
          <w:szCs w:val="24"/>
        </w:rPr>
        <w:t>) meses,</w:t>
      </w:r>
      <w:r w:rsidR="00505391" w:rsidRPr="00D739BA">
        <w:rPr>
          <w:rFonts w:cs="Arial"/>
          <w:szCs w:val="24"/>
        </w:rPr>
        <w:t xml:space="preserve"> com fornecimento futuro e eventual, conforme especificações relacionadas neste Edital</w:t>
      </w:r>
      <w:r w:rsidR="00A421A9" w:rsidRPr="00D739BA">
        <w:rPr>
          <w:rFonts w:cs="Arial"/>
          <w:szCs w:val="24"/>
        </w:rPr>
        <w:t xml:space="preserve"> e seus Anexos, em especial no </w:t>
      </w:r>
      <w:r w:rsidR="00505391" w:rsidRPr="00D739BA">
        <w:rPr>
          <w:rFonts w:cs="Arial"/>
          <w:szCs w:val="24"/>
        </w:rPr>
        <w:t>Anexo I – Memorial Descritivo e Especificações Técnicas.</w:t>
      </w:r>
    </w:p>
    <w:p w:rsidR="00145EC7" w:rsidRPr="00D739BA" w:rsidRDefault="00145EC7" w:rsidP="00145EC7">
      <w:pPr>
        <w:spacing w:after="0"/>
        <w:ind w:left="709" w:hanging="686"/>
        <w:jc w:val="both"/>
        <w:rPr>
          <w:rFonts w:cs="Arial"/>
          <w:szCs w:val="24"/>
        </w:rPr>
      </w:pPr>
    </w:p>
    <w:p w:rsidR="00505391" w:rsidRPr="00D739BA" w:rsidRDefault="00505391" w:rsidP="00F32AFD">
      <w:pPr>
        <w:pStyle w:val="Ttulo1"/>
        <w:tabs>
          <w:tab w:val="clear" w:pos="851"/>
          <w:tab w:val="left" w:pos="567"/>
        </w:tabs>
        <w:spacing w:after="0" w:line="276" w:lineRule="auto"/>
        <w:ind w:left="567" w:hanging="544"/>
        <w:jc w:val="both"/>
        <w:rPr>
          <w:rFonts w:cs="Arial"/>
          <w:szCs w:val="24"/>
        </w:rPr>
      </w:pPr>
      <w:bookmarkStart w:id="2" w:name="_Toc356224127"/>
      <w:r w:rsidRPr="00D739BA">
        <w:rPr>
          <w:rFonts w:cs="Arial"/>
          <w:szCs w:val="24"/>
        </w:rPr>
        <w:t>CONDIÇÕES PARA PARTICIPAÇÃO</w:t>
      </w:r>
      <w:bookmarkEnd w:id="2"/>
    </w:p>
    <w:p w:rsidR="00A421A9" w:rsidRPr="00D739BA" w:rsidRDefault="00505391" w:rsidP="00145EC7">
      <w:pPr>
        <w:pStyle w:val="PargrafodaLista"/>
        <w:numPr>
          <w:ilvl w:val="1"/>
          <w:numId w:val="1"/>
        </w:numPr>
        <w:spacing w:after="0"/>
        <w:ind w:left="709" w:hanging="709"/>
        <w:jc w:val="both"/>
        <w:rPr>
          <w:rFonts w:cs="Arial"/>
          <w:szCs w:val="24"/>
        </w:rPr>
      </w:pPr>
      <w:r w:rsidRPr="00D739BA">
        <w:rPr>
          <w:rFonts w:cs="Arial"/>
          <w:szCs w:val="24"/>
        </w:rPr>
        <w:t xml:space="preserve">Poderão participar do processo os </w:t>
      </w:r>
      <w:r w:rsidR="00307DFF">
        <w:rPr>
          <w:rFonts w:cs="Arial"/>
          <w:szCs w:val="24"/>
        </w:rPr>
        <w:t xml:space="preserve">interessados que atenderem a </w:t>
      </w:r>
      <w:r w:rsidR="00307DFF" w:rsidRPr="00A440EE">
        <w:rPr>
          <w:rFonts w:cs="Arial"/>
          <w:szCs w:val="24"/>
        </w:rPr>
        <w:t>todas</w:t>
      </w:r>
      <w:r w:rsidRPr="00D739BA">
        <w:rPr>
          <w:rFonts w:cs="Arial"/>
          <w:szCs w:val="24"/>
        </w:rPr>
        <w:t xml:space="preserve"> as exigências contidas neste Edital e seus Anexos.</w:t>
      </w:r>
    </w:p>
    <w:p w:rsidR="00207B68" w:rsidRPr="00D739BA" w:rsidRDefault="00AF20C4" w:rsidP="00145EC7">
      <w:pPr>
        <w:pStyle w:val="PargrafodaLista"/>
        <w:numPr>
          <w:ilvl w:val="1"/>
          <w:numId w:val="1"/>
        </w:numPr>
        <w:spacing w:after="0"/>
        <w:ind w:left="709" w:hanging="709"/>
        <w:jc w:val="both"/>
        <w:rPr>
          <w:rFonts w:cs="Arial"/>
          <w:szCs w:val="24"/>
        </w:rPr>
      </w:pPr>
      <w:r w:rsidRPr="00AF20C4">
        <w:rPr>
          <w:rFonts w:cs="Arial"/>
          <w:szCs w:val="24"/>
        </w:rPr>
        <w:t xml:space="preserve">Estarão impedidos de participar desta licitação interessados que se </w:t>
      </w:r>
      <w:proofErr w:type="gramStart"/>
      <w:r w:rsidRPr="00AF20C4">
        <w:rPr>
          <w:rFonts w:cs="Arial"/>
          <w:szCs w:val="24"/>
        </w:rPr>
        <w:t>enquadrarem</w:t>
      </w:r>
      <w:proofErr w:type="gramEnd"/>
      <w:r w:rsidRPr="00AF20C4">
        <w:rPr>
          <w:rFonts w:cs="Arial"/>
          <w:szCs w:val="24"/>
        </w:rPr>
        <w:t xml:space="preserve"> em uma ou mais das situações a seguir</w:t>
      </w:r>
      <w:r w:rsidR="00505391" w:rsidRPr="00D739BA">
        <w:rPr>
          <w:rFonts w:cs="Arial"/>
          <w:szCs w:val="24"/>
        </w:rPr>
        <w:t>:</w:t>
      </w:r>
    </w:p>
    <w:p w:rsidR="00FF7656" w:rsidRPr="00D739BA" w:rsidRDefault="00FF7656" w:rsidP="00FF7656">
      <w:pPr>
        <w:pStyle w:val="PargrafodaLista"/>
        <w:numPr>
          <w:ilvl w:val="2"/>
          <w:numId w:val="1"/>
        </w:numPr>
        <w:spacing w:after="0"/>
        <w:ind w:left="1560" w:hanging="851"/>
        <w:jc w:val="both"/>
        <w:rPr>
          <w:rFonts w:cs="Arial"/>
          <w:szCs w:val="24"/>
        </w:rPr>
      </w:pPr>
      <w:r w:rsidRPr="00D739BA">
        <w:rPr>
          <w:rFonts w:cs="Arial"/>
          <w:szCs w:val="24"/>
        </w:rPr>
        <w:t>Empresa(s) prestadora(s) de serviço(s) de Consultoria, Assessoria, Projetos e outros, para o SESC PARANÁ</w:t>
      </w:r>
      <w:r>
        <w:rPr>
          <w:rFonts w:cs="Arial"/>
          <w:szCs w:val="24"/>
        </w:rPr>
        <w:t xml:space="preserve"> e/ou SENAC PARANÁ </w:t>
      </w:r>
      <w:r>
        <w:t>e/ou FECOMÉRCIO PARANÁ</w:t>
      </w:r>
      <w:r w:rsidRPr="00D739BA">
        <w:rPr>
          <w:rFonts w:cs="Arial"/>
          <w:szCs w:val="24"/>
        </w:rPr>
        <w:t xml:space="preserve">, que tenha(m) se referido ao </w:t>
      </w:r>
      <w:r>
        <w:rPr>
          <w:rFonts w:cs="Arial"/>
          <w:szCs w:val="24"/>
        </w:rPr>
        <w:t>planejamento desta Licitação;</w:t>
      </w:r>
    </w:p>
    <w:p w:rsidR="00FF7656" w:rsidRPr="00D739BA" w:rsidRDefault="00FF7656" w:rsidP="00FF7656">
      <w:pPr>
        <w:pStyle w:val="PargrafodaLista"/>
        <w:numPr>
          <w:ilvl w:val="2"/>
          <w:numId w:val="1"/>
        </w:numPr>
        <w:spacing w:after="0"/>
        <w:ind w:left="1560" w:hanging="851"/>
        <w:jc w:val="both"/>
        <w:rPr>
          <w:rFonts w:cs="Arial"/>
          <w:szCs w:val="24"/>
        </w:rPr>
      </w:pPr>
      <w:r w:rsidRPr="00D739BA">
        <w:rPr>
          <w:rFonts w:cs="Arial"/>
          <w:szCs w:val="24"/>
        </w:rPr>
        <w:t>Empresas em consórcio ou associação de empresas, qualquer que seja sua forma de cons</w:t>
      </w:r>
      <w:r>
        <w:rPr>
          <w:rFonts w:cs="Arial"/>
          <w:szCs w:val="24"/>
        </w:rPr>
        <w:t>tituição;</w:t>
      </w:r>
    </w:p>
    <w:p w:rsidR="00FF7656" w:rsidRDefault="00FF7656" w:rsidP="00FF7656">
      <w:pPr>
        <w:pStyle w:val="PargrafodaLista"/>
        <w:numPr>
          <w:ilvl w:val="2"/>
          <w:numId w:val="1"/>
        </w:numPr>
        <w:spacing w:after="0"/>
        <w:ind w:left="1560" w:hanging="851"/>
        <w:jc w:val="both"/>
        <w:rPr>
          <w:rFonts w:cs="Arial"/>
          <w:szCs w:val="24"/>
        </w:rPr>
      </w:pPr>
      <w:r w:rsidRPr="00D739BA">
        <w:rPr>
          <w:rFonts w:cs="Arial"/>
          <w:szCs w:val="24"/>
        </w:rPr>
        <w:t>Empresas cuj</w:t>
      </w:r>
      <w:r>
        <w:rPr>
          <w:rFonts w:cs="Arial"/>
          <w:szCs w:val="24"/>
        </w:rPr>
        <w:t>a falência tenha sido decretada;</w:t>
      </w:r>
    </w:p>
    <w:p w:rsidR="00FF7656" w:rsidRPr="00F16B5D" w:rsidRDefault="00FF7656" w:rsidP="00FF7656">
      <w:pPr>
        <w:pStyle w:val="PargrafodaLista"/>
        <w:numPr>
          <w:ilvl w:val="2"/>
          <w:numId w:val="1"/>
        </w:numPr>
        <w:spacing w:after="0"/>
        <w:ind w:left="1560" w:hanging="851"/>
        <w:jc w:val="both"/>
        <w:rPr>
          <w:rFonts w:cs="Arial"/>
          <w:szCs w:val="24"/>
        </w:rPr>
      </w:pPr>
      <w:r>
        <w:t>E</w:t>
      </w:r>
      <w:r w:rsidRPr="00F16B5D">
        <w:rPr>
          <w:rFonts w:cs="Arial"/>
          <w:szCs w:val="24"/>
        </w:rPr>
        <w:t>mpresas das qua</w:t>
      </w:r>
      <w:r>
        <w:rPr>
          <w:rFonts w:cs="Arial"/>
          <w:szCs w:val="24"/>
        </w:rPr>
        <w:t xml:space="preserve">is participem, a que título </w:t>
      </w:r>
      <w:proofErr w:type="gramStart"/>
      <w:r>
        <w:rPr>
          <w:rFonts w:cs="Arial"/>
          <w:szCs w:val="24"/>
        </w:rPr>
        <w:t>for,</w:t>
      </w:r>
      <w:proofErr w:type="gramEnd"/>
      <w:r>
        <w:rPr>
          <w:rFonts w:cs="Arial"/>
          <w:szCs w:val="24"/>
        </w:rPr>
        <w:t xml:space="preserve"> empregado ou dirigente do SESC e/ou do SENAC </w:t>
      </w:r>
      <w:r w:rsidRPr="00F16B5D">
        <w:rPr>
          <w:rFonts w:cs="Arial"/>
          <w:szCs w:val="24"/>
        </w:rPr>
        <w:t>e</w:t>
      </w:r>
      <w:r>
        <w:rPr>
          <w:rFonts w:cs="Arial"/>
          <w:szCs w:val="24"/>
        </w:rPr>
        <w:t>/ou</w:t>
      </w:r>
      <w:r w:rsidRPr="00F16B5D">
        <w:rPr>
          <w:rFonts w:cs="Arial"/>
          <w:szCs w:val="24"/>
        </w:rPr>
        <w:t xml:space="preserve"> da FECOMÉRCIO PARANÁ, bem como de seus parentes até o terceiro gr</w:t>
      </w:r>
      <w:r>
        <w:rPr>
          <w:rFonts w:cs="Arial"/>
          <w:szCs w:val="24"/>
        </w:rPr>
        <w:t xml:space="preserve">au civil (afim ou consanguíneo), </w:t>
      </w:r>
      <w:r>
        <w:rPr>
          <w:rFonts w:cs="Arial"/>
          <w:color w:val="FF0000"/>
          <w:szCs w:val="20"/>
        </w:rPr>
        <w:t>conforme os Códigos de Conduta Ética para Fornecedores e Conveniados das Instituições;</w:t>
      </w:r>
    </w:p>
    <w:p w:rsidR="00FF7656" w:rsidRPr="004069D1" w:rsidRDefault="00FF7656" w:rsidP="00FF7656">
      <w:pPr>
        <w:pStyle w:val="PargrafodaLista"/>
        <w:numPr>
          <w:ilvl w:val="2"/>
          <w:numId w:val="1"/>
        </w:numPr>
        <w:spacing w:after="0"/>
        <w:ind w:left="1560" w:hanging="851"/>
        <w:jc w:val="both"/>
        <w:rPr>
          <w:rFonts w:cs="Arial"/>
          <w:color w:val="FF0000"/>
          <w:szCs w:val="24"/>
        </w:rPr>
      </w:pPr>
      <w:r w:rsidRPr="004069D1">
        <w:rPr>
          <w:rFonts w:cs="Arial"/>
          <w:color w:val="FF0000"/>
          <w:szCs w:val="24"/>
        </w:rPr>
        <w:t xml:space="preserve">Empresas cumprindo a penalidade de Suspensão de Licitar e/ou Contratar com </w:t>
      </w:r>
      <w:r w:rsidRPr="009C47D2">
        <w:rPr>
          <w:rFonts w:cs="Arial"/>
          <w:color w:val="FF0000"/>
          <w:szCs w:val="24"/>
        </w:rPr>
        <w:t>o SESC PARANÁ</w:t>
      </w:r>
      <w:r w:rsidRPr="000C34AF">
        <w:t xml:space="preserve"> </w:t>
      </w:r>
      <w:r w:rsidRPr="000C34AF">
        <w:rPr>
          <w:rFonts w:cs="Arial"/>
          <w:color w:val="FF0000"/>
          <w:szCs w:val="24"/>
        </w:rPr>
        <w:t>e/ou SENAC PARANÁ</w:t>
      </w:r>
      <w:r>
        <w:rPr>
          <w:rFonts w:cs="Arial"/>
          <w:color w:val="FF0000"/>
          <w:szCs w:val="24"/>
        </w:rPr>
        <w:t xml:space="preserve"> e/ou FECOMÉRCIO PARANÁ</w:t>
      </w:r>
      <w:r w:rsidRPr="004069D1">
        <w:rPr>
          <w:rFonts w:cs="Arial"/>
          <w:color w:val="FF0000"/>
          <w:szCs w:val="24"/>
        </w:rPr>
        <w:t>;</w:t>
      </w:r>
    </w:p>
    <w:p w:rsidR="00FF7656" w:rsidRPr="004069D1" w:rsidRDefault="00FF7656" w:rsidP="00FF7656">
      <w:pPr>
        <w:numPr>
          <w:ilvl w:val="2"/>
          <w:numId w:val="1"/>
        </w:numPr>
        <w:spacing w:after="0"/>
        <w:ind w:left="1560" w:hanging="851"/>
        <w:contextualSpacing/>
        <w:jc w:val="both"/>
        <w:rPr>
          <w:rFonts w:cs="Arial"/>
          <w:color w:val="FF0000"/>
          <w:szCs w:val="24"/>
          <w:lang w:eastAsia="pt-BR"/>
        </w:rPr>
      </w:pPr>
      <w:r w:rsidRPr="004069D1">
        <w:rPr>
          <w:rFonts w:cs="Arial"/>
          <w:color w:val="FF0000"/>
          <w:szCs w:val="24"/>
          <w:lang w:eastAsia="pt-BR"/>
        </w:rPr>
        <w:t xml:space="preserve">Empresas em débito com </w:t>
      </w:r>
      <w:r w:rsidRPr="009C47D2">
        <w:rPr>
          <w:rFonts w:cs="Arial"/>
          <w:color w:val="FF0000"/>
          <w:szCs w:val="24"/>
        </w:rPr>
        <w:t>o SESC PARANÁ</w:t>
      </w:r>
      <w:r w:rsidRPr="000C34AF">
        <w:t xml:space="preserve"> </w:t>
      </w:r>
      <w:r w:rsidRPr="000C34AF">
        <w:rPr>
          <w:rFonts w:cs="Arial"/>
          <w:color w:val="FF0000"/>
          <w:szCs w:val="24"/>
        </w:rPr>
        <w:t>e/ou SENAC PARANÁ</w:t>
      </w:r>
      <w:r>
        <w:rPr>
          <w:rFonts w:cs="Arial"/>
          <w:color w:val="FF0000"/>
          <w:szCs w:val="24"/>
        </w:rPr>
        <w:t xml:space="preserve"> e/ou FECOMÉRCIO PARANÁ</w:t>
      </w:r>
      <w:r>
        <w:rPr>
          <w:rFonts w:cs="Arial"/>
          <w:color w:val="FF0000"/>
          <w:szCs w:val="24"/>
          <w:lang w:eastAsia="pt-BR"/>
        </w:rPr>
        <w:t xml:space="preserve"> </w:t>
      </w:r>
      <w:r w:rsidRPr="004069D1">
        <w:rPr>
          <w:rFonts w:cs="Arial"/>
          <w:color w:val="FF0000"/>
          <w:szCs w:val="24"/>
          <w:lang w:eastAsia="pt-BR"/>
        </w:rPr>
        <w:t>também estão impedidas de participar da Licitação e/ou formalizar Contratos com as Entidades, até a integral quitação, que deverá ocorrer em até 01 (um) dia antes da abertura da Licitação.</w:t>
      </w:r>
    </w:p>
    <w:p w:rsidR="00AF20C4" w:rsidRPr="00AF20C4" w:rsidRDefault="00AF20C4" w:rsidP="00145EC7">
      <w:pPr>
        <w:numPr>
          <w:ilvl w:val="2"/>
          <w:numId w:val="1"/>
        </w:numPr>
        <w:spacing w:after="0"/>
        <w:ind w:left="1560" w:hanging="851"/>
        <w:contextualSpacing/>
        <w:jc w:val="both"/>
        <w:rPr>
          <w:rFonts w:cs="Arial"/>
          <w:szCs w:val="24"/>
          <w:lang w:eastAsia="pt-BR"/>
        </w:rPr>
      </w:pPr>
      <w:r w:rsidRPr="00AF20C4">
        <w:rPr>
          <w:rFonts w:cs="Arial"/>
          <w:szCs w:val="24"/>
          <w:lang w:eastAsia="pt-BR"/>
        </w:rPr>
        <w:t>Empresas que tenham, em seu quadro societário, a(s) mesma(s) pessoa(s) física(s) ou jurídica(s), como sócios, concorrendo entre si</w:t>
      </w:r>
      <w:r>
        <w:rPr>
          <w:rFonts w:cs="Arial"/>
          <w:szCs w:val="24"/>
          <w:lang w:eastAsia="pt-BR"/>
        </w:rPr>
        <w:t>.</w:t>
      </w:r>
    </w:p>
    <w:p w:rsidR="00094D03" w:rsidRPr="00D739BA" w:rsidRDefault="00094D03" w:rsidP="00F32AFD">
      <w:pPr>
        <w:pStyle w:val="PargrafodaLista"/>
        <w:spacing w:after="0"/>
        <w:ind w:left="1276"/>
        <w:jc w:val="both"/>
        <w:rPr>
          <w:rFonts w:cs="Arial"/>
          <w:szCs w:val="24"/>
        </w:rPr>
      </w:pPr>
    </w:p>
    <w:p w:rsidR="00207B68" w:rsidRPr="00D739BA" w:rsidRDefault="00505391" w:rsidP="00145EC7">
      <w:pPr>
        <w:pStyle w:val="Ttulo1"/>
        <w:tabs>
          <w:tab w:val="clear" w:pos="851"/>
        </w:tabs>
        <w:spacing w:after="0" w:line="276" w:lineRule="auto"/>
        <w:ind w:left="709" w:hanging="709"/>
        <w:jc w:val="both"/>
        <w:rPr>
          <w:rFonts w:cs="Arial"/>
          <w:szCs w:val="24"/>
        </w:rPr>
      </w:pPr>
      <w:bookmarkStart w:id="3" w:name="_Toc356224128"/>
      <w:r w:rsidRPr="00D739BA">
        <w:rPr>
          <w:rFonts w:cs="Arial"/>
          <w:szCs w:val="24"/>
        </w:rPr>
        <w:t>REGULAMENTO OPERACIONAL DO CERTAME</w:t>
      </w:r>
      <w:bookmarkEnd w:id="3"/>
    </w:p>
    <w:p w:rsidR="00207B68" w:rsidRPr="00D739BA" w:rsidRDefault="00505391" w:rsidP="00145EC7">
      <w:pPr>
        <w:pStyle w:val="PargrafodaLista"/>
        <w:numPr>
          <w:ilvl w:val="1"/>
          <w:numId w:val="1"/>
        </w:numPr>
        <w:spacing w:after="0"/>
        <w:ind w:left="709" w:hanging="709"/>
        <w:jc w:val="both"/>
        <w:rPr>
          <w:rFonts w:cs="Arial"/>
          <w:szCs w:val="24"/>
        </w:rPr>
      </w:pPr>
      <w:r w:rsidRPr="00D739BA">
        <w:rPr>
          <w:rFonts w:cs="Arial"/>
          <w:szCs w:val="24"/>
        </w:rPr>
        <w:t xml:space="preserve">O certame será coordenado pela </w:t>
      </w:r>
      <w:r w:rsidR="002E244C">
        <w:rPr>
          <w:rFonts w:cs="Arial"/>
          <w:szCs w:val="24"/>
        </w:rPr>
        <w:t xml:space="preserve">Comissão de </w:t>
      </w:r>
      <w:r w:rsidR="003566C4">
        <w:rPr>
          <w:rFonts w:cs="Arial"/>
          <w:szCs w:val="24"/>
        </w:rPr>
        <w:t>Licitação</w:t>
      </w:r>
      <w:r w:rsidRPr="00D739BA">
        <w:rPr>
          <w:rFonts w:cs="Arial"/>
          <w:szCs w:val="24"/>
        </w:rPr>
        <w:t xml:space="preserve"> e conduzido pelo </w:t>
      </w:r>
      <w:r w:rsidR="00367528">
        <w:rPr>
          <w:rFonts w:cs="Arial"/>
          <w:szCs w:val="24"/>
        </w:rPr>
        <w:t>Pregoeiro</w:t>
      </w:r>
      <w:r w:rsidRPr="00D739BA">
        <w:rPr>
          <w:rFonts w:cs="Arial"/>
          <w:szCs w:val="24"/>
        </w:rPr>
        <w:t>, que terá as seguintes atribuições:</w:t>
      </w:r>
    </w:p>
    <w:p w:rsidR="00207B68" w:rsidRPr="00D739BA" w:rsidRDefault="00505391" w:rsidP="00145EC7">
      <w:pPr>
        <w:pStyle w:val="PargrafodaLista"/>
        <w:numPr>
          <w:ilvl w:val="2"/>
          <w:numId w:val="1"/>
        </w:numPr>
        <w:spacing w:after="0"/>
        <w:ind w:left="1560" w:hanging="851"/>
        <w:jc w:val="both"/>
        <w:rPr>
          <w:rFonts w:cs="Arial"/>
          <w:szCs w:val="24"/>
        </w:rPr>
      </w:pPr>
      <w:r w:rsidRPr="00D739BA">
        <w:rPr>
          <w:rFonts w:cs="Arial"/>
          <w:szCs w:val="24"/>
        </w:rPr>
        <w:t>Conduz</w:t>
      </w:r>
      <w:r w:rsidR="00757870">
        <w:rPr>
          <w:rFonts w:cs="Arial"/>
          <w:szCs w:val="24"/>
        </w:rPr>
        <w:t>ir a sessão pública na internet;</w:t>
      </w:r>
    </w:p>
    <w:p w:rsidR="00207B68" w:rsidRPr="00D739BA" w:rsidRDefault="00505391" w:rsidP="00145EC7">
      <w:pPr>
        <w:pStyle w:val="PargrafodaLista"/>
        <w:numPr>
          <w:ilvl w:val="2"/>
          <w:numId w:val="1"/>
        </w:numPr>
        <w:spacing w:after="0"/>
        <w:ind w:left="1560" w:hanging="851"/>
        <w:jc w:val="both"/>
        <w:rPr>
          <w:rFonts w:cs="Arial"/>
          <w:szCs w:val="24"/>
        </w:rPr>
      </w:pPr>
      <w:r w:rsidRPr="00D739BA">
        <w:rPr>
          <w:rFonts w:cs="Arial"/>
          <w:szCs w:val="24"/>
        </w:rPr>
        <w:lastRenderedPageBreak/>
        <w:t xml:space="preserve">Registrar e disponibilizar as decisões da </w:t>
      </w:r>
      <w:r w:rsidR="002E244C">
        <w:rPr>
          <w:rFonts w:cs="Arial"/>
          <w:szCs w:val="24"/>
        </w:rPr>
        <w:t xml:space="preserve">Comissão de </w:t>
      </w:r>
      <w:r w:rsidR="003566C4">
        <w:rPr>
          <w:rFonts w:cs="Arial"/>
          <w:szCs w:val="24"/>
        </w:rPr>
        <w:t>Licitação</w:t>
      </w:r>
      <w:r w:rsidRPr="00D739BA">
        <w:rPr>
          <w:rFonts w:cs="Arial"/>
          <w:szCs w:val="24"/>
        </w:rPr>
        <w:t xml:space="preserve"> no sistema eletrônico para </w:t>
      </w:r>
      <w:r w:rsidR="007970C9">
        <w:rPr>
          <w:rFonts w:cs="Arial"/>
          <w:szCs w:val="24"/>
        </w:rPr>
        <w:t>acompanhamento pela</w:t>
      </w:r>
      <w:r w:rsidR="00207B68" w:rsidRPr="00D739BA">
        <w:rPr>
          <w:rFonts w:cs="Arial"/>
          <w:szCs w:val="24"/>
        </w:rPr>
        <w:t xml:space="preserve">s </w:t>
      </w:r>
      <w:r w:rsidR="00F17E93">
        <w:rPr>
          <w:rFonts w:cs="Arial"/>
          <w:szCs w:val="24"/>
        </w:rPr>
        <w:t>Licitantes</w:t>
      </w:r>
      <w:r w:rsidR="00207B68" w:rsidRPr="00D739BA">
        <w:rPr>
          <w:rFonts w:cs="Arial"/>
          <w:szCs w:val="24"/>
        </w:rPr>
        <w:t>.</w:t>
      </w:r>
    </w:p>
    <w:p w:rsidR="00207B68" w:rsidRPr="00D739BA" w:rsidRDefault="00505391" w:rsidP="00145EC7">
      <w:pPr>
        <w:pStyle w:val="PargrafodaLista"/>
        <w:numPr>
          <w:ilvl w:val="2"/>
          <w:numId w:val="1"/>
        </w:numPr>
        <w:spacing w:after="0"/>
        <w:ind w:left="1560" w:hanging="851"/>
        <w:jc w:val="both"/>
        <w:rPr>
          <w:rFonts w:cs="Arial"/>
          <w:szCs w:val="24"/>
        </w:rPr>
      </w:pPr>
      <w:r w:rsidRPr="00D739BA">
        <w:rPr>
          <w:rFonts w:cs="Arial"/>
          <w:szCs w:val="24"/>
        </w:rPr>
        <w:t xml:space="preserve">Conduzir os procedimentos relativos aos lances e a escolha da </w:t>
      </w:r>
      <w:r w:rsidR="00A040F0">
        <w:rPr>
          <w:rFonts w:cs="Arial"/>
          <w:szCs w:val="24"/>
        </w:rPr>
        <w:t>Proposta</w:t>
      </w:r>
      <w:r w:rsidR="00BD5FD3" w:rsidRPr="00D739BA">
        <w:rPr>
          <w:rFonts w:cs="Arial"/>
          <w:szCs w:val="24"/>
        </w:rPr>
        <w:t xml:space="preserve"> </w:t>
      </w:r>
      <w:r w:rsidRPr="00D739BA">
        <w:rPr>
          <w:rFonts w:cs="Arial"/>
          <w:szCs w:val="24"/>
        </w:rPr>
        <w:t xml:space="preserve">do lance de menor preço </w:t>
      </w:r>
      <w:r w:rsidR="00757870">
        <w:rPr>
          <w:rFonts w:cs="Arial"/>
          <w:szCs w:val="24"/>
        </w:rPr>
        <w:t>e conduzir a fase de negociação;</w:t>
      </w:r>
    </w:p>
    <w:p w:rsidR="00207B68" w:rsidRPr="00D739BA" w:rsidRDefault="00505391" w:rsidP="00145EC7">
      <w:pPr>
        <w:pStyle w:val="PargrafodaLista"/>
        <w:numPr>
          <w:ilvl w:val="2"/>
          <w:numId w:val="1"/>
        </w:numPr>
        <w:spacing w:after="0"/>
        <w:ind w:left="1560" w:hanging="851"/>
        <w:jc w:val="both"/>
        <w:rPr>
          <w:rFonts w:cs="Arial"/>
          <w:szCs w:val="24"/>
        </w:rPr>
      </w:pPr>
      <w:r w:rsidRPr="00D739BA">
        <w:rPr>
          <w:rFonts w:cs="Arial"/>
          <w:szCs w:val="24"/>
        </w:rPr>
        <w:t>Dar início ao tempo randômico quando verificar que não há mais disp</w:t>
      </w:r>
      <w:r w:rsidR="00207B68" w:rsidRPr="00D739BA">
        <w:rPr>
          <w:rFonts w:cs="Arial"/>
          <w:szCs w:val="24"/>
        </w:rPr>
        <w:t xml:space="preserve">uta efetiva entre </w:t>
      </w:r>
      <w:r w:rsidR="00AC6A32">
        <w:rPr>
          <w:rFonts w:cs="Arial"/>
          <w:szCs w:val="24"/>
        </w:rPr>
        <w:t>as Licitantes</w:t>
      </w:r>
      <w:r w:rsidR="00757870">
        <w:rPr>
          <w:rFonts w:cs="Arial"/>
          <w:szCs w:val="24"/>
        </w:rPr>
        <w:t>;</w:t>
      </w:r>
    </w:p>
    <w:p w:rsidR="00207B68" w:rsidRPr="00D739BA" w:rsidRDefault="007803BC" w:rsidP="00145EC7">
      <w:pPr>
        <w:pStyle w:val="PargrafodaLista"/>
        <w:numPr>
          <w:ilvl w:val="2"/>
          <w:numId w:val="1"/>
        </w:numPr>
        <w:spacing w:after="0"/>
        <w:ind w:left="1560" w:hanging="851"/>
        <w:jc w:val="both"/>
        <w:rPr>
          <w:rFonts w:cs="Arial"/>
          <w:szCs w:val="24"/>
        </w:rPr>
      </w:pPr>
      <w:r>
        <w:rPr>
          <w:rFonts w:cs="Arial"/>
          <w:szCs w:val="24"/>
        </w:rPr>
        <w:t>Determinar à</w:t>
      </w:r>
      <w:r w:rsidR="00505391" w:rsidRPr="00D739BA">
        <w:rPr>
          <w:rFonts w:cs="Arial"/>
          <w:szCs w:val="24"/>
        </w:rPr>
        <w:t xml:space="preserve"> autor</w:t>
      </w:r>
      <w:r>
        <w:rPr>
          <w:rFonts w:cs="Arial"/>
          <w:szCs w:val="24"/>
        </w:rPr>
        <w:t>a</w:t>
      </w:r>
      <w:r w:rsidR="00505391" w:rsidRPr="00D739BA">
        <w:rPr>
          <w:rFonts w:cs="Arial"/>
          <w:szCs w:val="24"/>
        </w:rPr>
        <w:t xml:space="preserve"> do lance classificado em primeiro lugar que encaminhe os documentos necessários à</w:t>
      </w:r>
      <w:r w:rsidR="00207B68" w:rsidRPr="00D739BA">
        <w:rPr>
          <w:rFonts w:cs="Arial"/>
          <w:szCs w:val="24"/>
        </w:rPr>
        <w:t xml:space="preserve"> com</w:t>
      </w:r>
      <w:r w:rsidR="00757870">
        <w:rPr>
          <w:rFonts w:cs="Arial"/>
          <w:szCs w:val="24"/>
        </w:rPr>
        <w:t xml:space="preserve">provação de sua </w:t>
      </w:r>
      <w:r w:rsidR="00A5211C">
        <w:rPr>
          <w:rFonts w:cs="Arial"/>
          <w:szCs w:val="24"/>
        </w:rPr>
        <w:t>Habilitação</w:t>
      </w:r>
      <w:r w:rsidR="00757870">
        <w:rPr>
          <w:rFonts w:cs="Arial"/>
          <w:szCs w:val="24"/>
        </w:rPr>
        <w:t>;</w:t>
      </w:r>
    </w:p>
    <w:p w:rsidR="00207B68" w:rsidRPr="00D739BA" w:rsidRDefault="00505391" w:rsidP="00145EC7">
      <w:pPr>
        <w:pStyle w:val="PargrafodaLista"/>
        <w:numPr>
          <w:ilvl w:val="2"/>
          <w:numId w:val="1"/>
        </w:numPr>
        <w:spacing w:after="0"/>
        <w:ind w:left="1560" w:hanging="851"/>
        <w:jc w:val="both"/>
        <w:rPr>
          <w:rFonts w:cs="Arial"/>
          <w:szCs w:val="24"/>
        </w:rPr>
      </w:pPr>
      <w:r w:rsidRPr="00D739BA">
        <w:rPr>
          <w:rFonts w:cs="Arial"/>
          <w:szCs w:val="24"/>
        </w:rPr>
        <w:t xml:space="preserve">Convocar </w:t>
      </w:r>
      <w:r w:rsidR="00A72716">
        <w:rPr>
          <w:rFonts w:cs="Arial"/>
          <w:szCs w:val="24"/>
        </w:rPr>
        <w:t>a</w:t>
      </w:r>
      <w:r w:rsidRPr="00D739BA">
        <w:rPr>
          <w:rFonts w:cs="Arial"/>
          <w:szCs w:val="24"/>
        </w:rPr>
        <w:t xml:space="preserve"> autor</w:t>
      </w:r>
      <w:r w:rsidR="00A72716">
        <w:rPr>
          <w:rFonts w:cs="Arial"/>
          <w:szCs w:val="24"/>
        </w:rPr>
        <w:t>a</w:t>
      </w:r>
      <w:r w:rsidRPr="00D739BA">
        <w:rPr>
          <w:rFonts w:cs="Arial"/>
          <w:szCs w:val="24"/>
        </w:rPr>
        <w:t xml:space="preserve"> do segund</w:t>
      </w:r>
      <w:r w:rsidR="000643A1">
        <w:rPr>
          <w:rFonts w:cs="Arial"/>
          <w:szCs w:val="24"/>
        </w:rPr>
        <w:t xml:space="preserve">o menor lance e, se </w:t>
      </w:r>
      <w:proofErr w:type="gramStart"/>
      <w:r w:rsidR="000643A1">
        <w:rPr>
          <w:rFonts w:cs="Arial"/>
          <w:szCs w:val="24"/>
        </w:rPr>
        <w:t xml:space="preserve">necessário, </w:t>
      </w:r>
      <w:r w:rsidRPr="00D739BA">
        <w:rPr>
          <w:rFonts w:cs="Arial"/>
          <w:szCs w:val="24"/>
        </w:rPr>
        <w:t>observada</w:t>
      </w:r>
      <w:proofErr w:type="gramEnd"/>
      <w:r w:rsidRPr="00D739BA">
        <w:rPr>
          <w:rFonts w:cs="Arial"/>
          <w:szCs w:val="24"/>
        </w:rPr>
        <w:t xml:space="preserve"> a ordem crescente de preço, </w:t>
      </w:r>
      <w:r w:rsidR="00A72716">
        <w:rPr>
          <w:rFonts w:cs="Arial"/>
          <w:szCs w:val="24"/>
        </w:rPr>
        <w:t>a</w:t>
      </w:r>
      <w:r w:rsidRPr="00D739BA">
        <w:rPr>
          <w:rFonts w:cs="Arial"/>
          <w:szCs w:val="24"/>
        </w:rPr>
        <w:t>s autor</w:t>
      </w:r>
      <w:r w:rsidR="00A72716">
        <w:rPr>
          <w:rFonts w:cs="Arial"/>
          <w:szCs w:val="24"/>
        </w:rPr>
        <w:t>a</w:t>
      </w:r>
      <w:r w:rsidRPr="00D739BA">
        <w:rPr>
          <w:rFonts w:cs="Arial"/>
          <w:szCs w:val="24"/>
        </w:rPr>
        <w:t xml:space="preserve">s dos demais lances, caso autorizado pela </w:t>
      </w:r>
      <w:r w:rsidR="002E244C">
        <w:rPr>
          <w:rFonts w:cs="Arial"/>
          <w:szCs w:val="24"/>
        </w:rPr>
        <w:t xml:space="preserve">Comissão de </w:t>
      </w:r>
      <w:r w:rsidR="003566C4">
        <w:rPr>
          <w:rFonts w:cs="Arial"/>
          <w:szCs w:val="24"/>
        </w:rPr>
        <w:t>Licitação</w:t>
      </w:r>
      <w:r w:rsidRPr="00D739BA">
        <w:rPr>
          <w:rFonts w:cs="Arial"/>
          <w:szCs w:val="24"/>
        </w:rPr>
        <w:t>, nas hipóteses de inabilitação ou de descumprimento de exigências estabelecidas no Edital pel</w:t>
      </w:r>
      <w:r w:rsidR="00A040F0">
        <w:rPr>
          <w:rFonts w:cs="Arial"/>
          <w:szCs w:val="24"/>
        </w:rPr>
        <w:t>a Licitante</w:t>
      </w:r>
      <w:r w:rsidR="009275AB" w:rsidRPr="00D739BA">
        <w:rPr>
          <w:rFonts w:cs="Arial"/>
          <w:szCs w:val="24"/>
        </w:rPr>
        <w:t xml:space="preserve"> </w:t>
      </w:r>
      <w:r w:rsidR="00757870">
        <w:rPr>
          <w:rFonts w:cs="Arial"/>
          <w:szCs w:val="24"/>
        </w:rPr>
        <w:t>classificad</w:t>
      </w:r>
      <w:r w:rsidR="00A72716">
        <w:rPr>
          <w:rFonts w:cs="Arial"/>
          <w:szCs w:val="24"/>
        </w:rPr>
        <w:t>a</w:t>
      </w:r>
      <w:r w:rsidR="00757870">
        <w:rPr>
          <w:rFonts w:cs="Arial"/>
          <w:szCs w:val="24"/>
        </w:rPr>
        <w:t xml:space="preserve"> em primeiro lugar;</w:t>
      </w:r>
    </w:p>
    <w:p w:rsidR="00207B68" w:rsidRDefault="00026366" w:rsidP="00145EC7">
      <w:pPr>
        <w:pStyle w:val="PargrafodaLista"/>
        <w:numPr>
          <w:ilvl w:val="2"/>
          <w:numId w:val="1"/>
        </w:numPr>
        <w:spacing w:after="0"/>
        <w:ind w:left="1560" w:hanging="851"/>
        <w:jc w:val="both"/>
        <w:rPr>
          <w:rFonts w:cs="Arial"/>
          <w:szCs w:val="24"/>
        </w:rPr>
      </w:pPr>
      <w:r>
        <w:rPr>
          <w:rFonts w:cs="Arial"/>
          <w:szCs w:val="24"/>
        </w:rPr>
        <w:t>Declarada</w:t>
      </w:r>
      <w:r w:rsidR="00505391" w:rsidRPr="00D739BA">
        <w:rPr>
          <w:rFonts w:cs="Arial"/>
          <w:szCs w:val="24"/>
        </w:rPr>
        <w:t xml:space="preserve"> </w:t>
      </w:r>
      <w:r w:rsidR="00A040F0">
        <w:rPr>
          <w:rFonts w:cs="Arial"/>
          <w:szCs w:val="24"/>
        </w:rPr>
        <w:t>a Licitante</w:t>
      </w:r>
      <w:r w:rsidR="00505391" w:rsidRPr="00D739BA">
        <w:rPr>
          <w:rFonts w:cs="Arial"/>
          <w:szCs w:val="24"/>
        </w:rPr>
        <w:t xml:space="preserve"> vencedor</w:t>
      </w:r>
      <w:r w:rsidR="00394E5F">
        <w:rPr>
          <w:rFonts w:cs="Arial"/>
          <w:szCs w:val="24"/>
        </w:rPr>
        <w:t>a</w:t>
      </w:r>
      <w:r w:rsidR="00505391" w:rsidRPr="00D739BA">
        <w:rPr>
          <w:rFonts w:cs="Arial"/>
          <w:szCs w:val="24"/>
        </w:rPr>
        <w:t xml:space="preserve"> pela </w:t>
      </w:r>
      <w:r w:rsidR="002E244C">
        <w:rPr>
          <w:rFonts w:cs="Arial"/>
          <w:szCs w:val="24"/>
        </w:rPr>
        <w:t xml:space="preserve">Comissão de </w:t>
      </w:r>
      <w:r w:rsidR="003566C4">
        <w:rPr>
          <w:rFonts w:cs="Arial"/>
          <w:szCs w:val="24"/>
        </w:rPr>
        <w:t>Licitação</w:t>
      </w:r>
      <w:r w:rsidR="00505391" w:rsidRPr="00D739BA">
        <w:rPr>
          <w:rFonts w:cs="Arial"/>
          <w:szCs w:val="24"/>
        </w:rPr>
        <w:t xml:space="preserve">, o </w:t>
      </w:r>
      <w:r w:rsidR="00367528">
        <w:rPr>
          <w:rFonts w:cs="Arial"/>
          <w:szCs w:val="24"/>
        </w:rPr>
        <w:t>Pregoeiro</w:t>
      </w:r>
      <w:r w:rsidR="00505391" w:rsidRPr="00D739BA">
        <w:rPr>
          <w:rFonts w:cs="Arial"/>
          <w:szCs w:val="24"/>
        </w:rPr>
        <w:t xml:space="preserve"> consignará esta decisão e os eventos ocorridos em ata própria, que será disponibilizada pelo sistema eletrônico, encaminhando-se o processo à </w:t>
      </w:r>
      <w:r w:rsidR="004B4231">
        <w:rPr>
          <w:rFonts w:cs="Arial"/>
          <w:szCs w:val="24"/>
        </w:rPr>
        <w:t>Autoridade Competente</w:t>
      </w:r>
      <w:r w:rsidR="00505391" w:rsidRPr="00D739BA">
        <w:rPr>
          <w:rFonts w:cs="Arial"/>
          <w:szCs w:val="24"/>
        </w:rPr>
        <w:t xml:space="preserve"> para Homologação.</w:t>
      </w:r>
    </w:p>
    <w:p w:rsidR="00207B68" w:rsidRPr="00D739BA" w:rsidRDefault="00E50E02" w:rsidP="00145EC7">
      <w:pPr>
        <w:pStyle w:val="PargrafodaLista"/>
        <w:numPr>
          <w:ilvl w:val="1"/>
          <w:numId w:val="1"/>
        </w:numPr>
        <w:spacing w:after="0"/>
        <w:ind w:left="709" w:hanging="709"/>
        <w:jc w:val="both"/>
        <w:rPr>
          <w:rFonts w:cs="Arial"/>
          <w:szCs w:val="24"/>
        </w:rPr>
      </w:pPr>
      <w:r w:rsidRPr="00D739BA">
        <w:rPr>
          <w:rFonts w:cs="Arial"/>
          <w:szCs w:val="24"/>
        </w:rPr>
        <w:t>CABE</w:t>
      </w:r>
      <w:r w:rsidR="0017265E">
        <w:rPr>
          <w:rFonts w:cs="Arial"/>
          <w:szCs w:val="24"/>
        </w:rPr>
        <w:t>M</w:t>
      </w:r>
      <w:r w:rsidRPr="00D739BA">
        <w:rPr>
          <w:rFonts w:cs="Arial"/>
          <w:szCs w:val="24"/>
        </w:rPr>
        <w:t xml:space="preserve"> À </w:t>
      </w:r>
      <w:r w:rsidR="002E244C">
        <w:rPr>
          <w:rFonts w:cs="Arial"/>
          <w:szCs w:val="24"/>
        </w:rPr>
        <w:t xml:space="preserve">COMISSÃO DE </w:t>
      </w:r>
      <w:r w:rsidR="003566C4">
        <w:rPr>
          <w:rFonts w:cs="Arial"/>
          <w:szCs w:val="24"/>
        </w:rPr>
        <w:t>LICITAÇÃO</w:t>
      </w:r>
      <w:r w:rsidRPr="00D739BA">
        <w:rPr>
          <w:rFonts w:cs="Arial"/>
          <w:szCs w:val="24"/>
        </w:rPr>
        <w:t xml:space="preserve"> AS SEGUINTES ATRIBUIÇÕES</w:t>
      </w:r>
      <w:r w:rsidR="00505391" w:rsidRPr="00D739BA">
        <w:rPr>
          <w:rFonts w:cs="Arial"/>
          <w:szCs w:val="24"/>
        </w:rPr>
        <w:t>:</w:t>
      </w:r>
    </w:p>
    <w:p w:rsidR="00207B68" w:rsidRPr="00D739BA" w:rsidRDefault="00505391" w:rsidP="00145EC7">
      <w:pPr>
        <w:pStyle w:val="PargrafodaLista"/>
        <w:numPr>
          <w:ilvl w:val="2"/>
          <w:numId w:val="1"/>
        </w:numPr>
        <w:spacing w:after="0"/>
        <w:ind w:left="1560" w:hanging="851"/>
        <w:jc w:val="both"/>
        <w:rPr>
          <w:rFonts w:cs="Arial"/>
          <w:szCs w:val="24"/>
        </w:rPr>
      </w:pPr>
      <w:r w:rsidRPr="00D739BA">
        <w:rPr>
          <w:rFonts w:cs="Arial"/>
          <w:szCs w:val="24"/>
        </w:rPr>
        <w:t>Receber as Impugnações Prévias ao Edital</w:t>
      </w:r>
      <w:proofErr w:type="gramStart"/>
      <w:r w:rsidRPr="00D739BA">
        <w:rPr>
          <w:rFonts w:cs="Arial"/>
          <w:szCs w:val="24"/>
        </w:rPr>
        <w:t>, processá-las</w:t>
      </w:r>
      <w:proofErr w:type="gramEnd"/>
      <w:r w:rsidRPr="00D739BA">
        <w:rPr>
          <w:rFonts w:cs="Arial"/>
          <w:szCs w:val="24"/>
        </w:rPr>
        <w:t xml:space="preserve"> e encaminhá-las à </w:t>
      </w:r>
      <w:r w:rsidR="004B4231">
        <w:rPr>
          <w:rFonts w:cs="Arial"/>
          <w:szCs w:val="24"/>
        </w:rPr>
        <w:t>Autoridade Competente</w:t>
      </w:r>
      <w:r w:rsidR="00757870">
        <w:rPr>
          <w:rFonts w:cs="Arial"/>
          <w:szCs w:val="24"/>
        </w:rPr>
        <w:t xml:space="preserve"> para decisão;</w:t>
      </w:r>
    </w:p>
    <w:p w:rsidR="00207B68" w:rsidRPr="00D739BA" w:rsidRDefault="00505391" w:rsidP="00145EC7">
      <w:pPr>
        <w:pStyle w:val="PargrafodaLista"/>
        <w:numPr>
          <w:ilvl w:val="2"/>
          <w:numId w:val="1"/>
        </w:numPr>
        <w:spacing w:after="0"/>
        <w:ind w:left="1560" w:hanging="851"/>
        <w:jc w:val="both"/>
        <w:rPr>
          <w:rFonts w:cs="Arial"/>
          <w:szCs w:val="24"/>
        </w:rPr>
      </w:pPr>
      <w:r w:rsidRPr="00D739BA">
        <w:rPr>
          <w:rFonts w:cs="Arial"/>
          <w:szCs w:val="24"/>
        </w:rPr>
        <w:t xml:space="preserve">Receber e responder </w:t>
      </w:r>
      <w:proofErr w:type="gramStart"/>
      <w:r w:rsidRPr="00D739BA">
        <w:rPr>
          <w:rFonts w:cs="Arial"/>
          <w:szCs w:val="24"/>
        </w:rPr>
        <w:t>as consultas ao Edital, valendo-se de Pareceres Técnico e</w:t>
      </w:r>
      <w:r w:rsidR="00375563" w:rsidRPr="00D739BA">
        <w:rPr>
          <w:rFonts w:cs="Arial"/>
          <w:szCs w:val="24"/>
        </w:rPr>
        <w:t>/ou</w:t>
      </w:r>
      <w:r w:rsidRPr="00D739BA">
        <w:rPr>
          <w:rFonts w:cs="Arial"/>
          <w:szCs w:val="24"/>
        </w:rPr>
        <w:t xml:space="preserve"> Jurí</w:t>
      </w:r>
      <w:r w:rsidR="00757870">
        <w:rPr>
          <w:rFonts w:cs="Arial"/>
          <w:szCs w:val="24"/>
        </w:rPr>
        <w:t>dico, se necessário</w:t>
      </w:r>
      <w:r w:rsidR="007803BC">
        <w:rPr>
          <w:rFonts w:cs="Arial"/>
          <w:szCs w:val="24"/>
        </w:rPr>
        <w:t>s</w:t>
      </w:r>
      <w:proofErr w:type="gramEnd"/>
      <w:r w:rsidR="00757870">
        <w:rPr>
          <w:rFonts w:cs="Arial"/>
          <w:szCs w:val="24"/>
        </w:rPr>
        <w:t>, para tanto;</w:t>
      </w:r>
    </w:p>
    <w:p w:rsidR="00207B68" w:rsidRPr="00D739BA" w:rsidRDefault="00BD5FD3" w:rsidP="00145EC7">
      <w:pPr>
        <w:pStyle w:val="PargrafodaLista"/>
        <w:numPr>
          <w:ilvl w:val="2"/>
          <w:numId w:val="1"/>
        </w:numPr>
        <w:spacing w:after="0"/>
        <w:ind w:left="1560" w:hanging="851"/>
        <w:jc w:val="both"/>
        <w:rPr>
          <w:rFonts w:cs="Arial"/>
          <w:szCs w:val="24"/>
        </w:rPr>
      </w:pPr>
      <w:r w:rsidRPr="00D739BA">
        <w:rPr>
          <w:rFonts w:cs="Arial"/>
          <w:szCs w:val="24"/>
        </w:rPr>
        <w:t xml:space="preserve">Analisar as </w:t>
      </w:r>
      <w:r w:rsidR="00A040F0">
        <w:rPr>
          <w:rFonts w:cs="Arial"/>
          <w:szCs w:val="24"/>
        </w:rPr>
        <w:t>Proposta</w:t>
      </w:r>
      <w:r w:rsidRPr="00D739BA">
        <w:rPr>
          <w:rFonts w:cs="Arial"/>
          <w:szCs w:val="24"/>
        </w:rPr>
        <w:t>s de P</w:t>
      </w:r>
      <w:r w:rsidR="00505391" w:rsidRPr="00D739BA">
        <w:rPr>
          <w:rFonts w:cs="Arial"/>
          <w:szCs w:val="24"/>
        </w:rPr>
        <w:t>reços encaminhadas, desclassificando as que não estiverem em consonância com o estabelecid</w:t>
      </w:r>
      <w:r w:rsidR="00757870">
        <w:rPr>
          <w:rFonts w:cs="Arial"/>
          <w:szCs w:val="24"/>
        </w:rPr>
        <w:t>o pelo Instrumento Convocatório;</w:t>
      </w:r>
    </w:p>
    <w:p w:rsidR="00207B68" w:rsidRPr="00D739BA" w:rsidRDefault="00505391" w:rsidP="00145EC7">
      <w:pPr>
        <w:pStyle w:val="PargrafodaLista"/>
        <w:numPr>
          <w:ilvl w:val="2"/>
          <w:numId w:val="1"/>
        </w:numPr>
        <w:spacing w:after="0"/>
        <w:ind w:left="1560" w:hanging="851"/>
        <w:jc w:val="both"/>
        <w:rPr>
          <w:rFonts w:cs="Arial"/>
          <w:szCs w:val="24"/>
        </w:rPr>
      </w:pPr>
      <w:r w:rsidRPr="00D739BA">
        <w:rPr>
          <w:rFonts w:cs="Arial"/>
          <w:szCs w:val="24"/>
        </w:rPr>
        <w:t>Decidir os pedidos de reconsideração da decisão que</w:t>
      </w:r>
      <w:r w:rsidR="00BD5FD3" w:rsidRPr="00D739BA">
        <w:rPr>
          <w:rFonts w:cs="Arial"/>
          <w:szCs w:val="24"/>
        </w:rPr>
        <w:t xml:space="preserve"> desclassificar as </w:t>
      </w:r>
      <w:r w:rsidR="00A040F0">
        <w:rPr>
          <w:rFonts w:cs="Arial"/>
          <w:szCs w:val="24"/>
        </w:rPr>
        <w:t>Proposta</w:t>
      </w:r>
      <w:r w:rsidR="00BD5FD3" w:rsidRPr="00D739BA">
        <w:rPr>
          <w:rFonts w:cs="Arial"/>
          <w:szCs w:val="24"/>
        </w:rPr>
        <w:t>s de P</w:t>
      </w:r>
      <w:r w:rsidRPr="00D739BA">
        <w:rPr>
          <w:rFonts w:cs="Arial"/>
          <w:szCs w:val="24"/>
        </w:rPr>
        <w:t>reços, no prazo de 30 minutos, salvo motivos qu</w:t>
      </w:r>
      <w:r w:rsidR="00757870">
        <w:rPr>
          <w:rFonts w:cs="Arial"/>
          <w:szCs w:val="24"/>
        </w:rPr>
        <w:t>e justifiquem a sua prorrogação;</w:t>
      </w:r>
    </w:p>
    <w:p w:rsidR="00207B68" w:rsidRPr="00D739BA" w:rsidRDefault="00505391" w:rsidP="00145EC7">
      <w:pPr>
        <w:pStyle w:val="PargrafodaLista"/>
        <w:numPr>
          <w:ilvl w:val="2"/>
          <w:numId w:val="1"/>
        </w:numPr>
        <w:spacing w:after="0"/>
        <w:ind w:left="1560" w:hanging="851"/>
        <w:jc w:val="both"/>
        <w:rPr>
          <w:rFonts w:cs="Arial"/>
          <w:szCs w:val="24"/>
        </w:rPr>
      </w:pPr>
      <w:r w:rsidRPr="00D739BA">
        <w:rPr>
          <w:rFonts w:cs="Arial"/>
          <w:szCs w:val="24"/>
        </w:rPr>
        <w:t>Verificar e jul</w:t>
      </w:r>
      <w:r w:rsidR="00207B68" w:rsidRPr="00D739BA">
        <w:rPr>
          <w:rFonts w:cs="Arial"/>
          <w:szCs w:val="24"/>
        </w:rPr>
        <w:t>gar as condiçõ</w:t>
      </w:r>
      <w:r w:rsidR="00757870">
        <w:rPr>
          <w:rFonts w:cs="Arial"/>
          <w:szCs w:val="24"/>
        </w:rPr>
        <w:t xml:space="preserve">es de </w:t>
      </w:r>
      <w:r w:rsidR="00A5211C">
        <w:rPr>
          <w:rFonts w:cs="Arial"/>
          <w:szCs w:val="24"/>
        </w:rPr>
        <w:t>Habilitação</w:t>
      </w:r>
      <w:r w:rsidR="00757870">
        <w:rPr>
          <w:rFonts w:cs="Arial"/>
          <w:szCs w:val="24"/>
        </w:rPr>
        <w:t>;</w:t>
      </w:r>
    </w:p>
    <w:p w:rsidR="00207B68" w:rsidRPr="00D739BA" w:rsidRDefault="00505391" w:rsidP="00145EC7">
      <w:pPr>
        <w:pStyle w:val="PargrafodaLista"/>
        <w:numPr>
          <w:ilvl w:val="2"/>
          <w:numId w:val="1"/>
        </w:numPr>
        <w:spacing w:after="0"/>
        <w:ind w:left="1560" w:hanging="851"/>
        <w:jc w:val="both"/>
        <w:rPr>
          <w:rFonts w:cs="Arial"/>
          <w:szCs w:val="24"/>
        </w:rPr>
      </w:pPr>
      <w:r w:rsidRPr="00D739BA">
        <w:rPr>
          <w:rFonts w:cs="Arial"/>
          <w:szCs w:val="24"/>
        </w:rPr>
        <w:t>Au</w:t>
      </w:r>
      <w:r w:rsidR="002B7D26">
        <w:rPr>
          <w:rFonts w:cs="Arial"/>
          <w:szCs w:val="24"/>
        </w:rPr>
        <w:t xml:space="preserve">torizar o </w:t>
      </w:r>
      <w:r w:rsidR="00367528">
        <w:rPr>
          <w:rFonts w:cs="Arial"/>
          <w:szCs w:val="24"/>
        </w:rPr>
        <w:t>Pregoeiro</w:t>
      </w:r>
      <w:r w:rsidR="002B7D26">
        <w:rPr>
          <w:rFonts w:cs="Arial"/>
          <w:szCs w:val="24"/>
        </w:rPr>
        <w:t xml:space="preserve"> a convoc</w:t>
      </w:r>
      <w:r w:rsidR="00D2357A">
        <w:rPr>
          <w:rFonts w:cs="Arial"/>
          <w:szCs w:val="24"/>
        </w:rPr>
        <w:t>ar a</w:t>
      </w:r>
      <w:r w:rsidRPr="00D739BA">
        <w:rPr>
          <w:rFonts w:cs="Arial"/>
          <w:szCs w:val="24"/>
        </w:rPr>
        <w:t xml:space="preserve"> Proponente do segundo menor lance e, se </w:t>
      </w:r>
      <w:proofErr w:type="gramStart"/>
      <w:r w:rsidRPr="00D739BA">
        <w:rPr>
          <w:rFonts w:cs="Arial"/>
          <w:szCs w:val="24"/>
        </w:rPr>
        <w:t>necessário, observada</w:t>
      </w:r>
      <w:proofErr w:type="gramEnd"/>
      <w:r w:rsidRPr="00D739BA">
        <w:rPr>
          <w:rFonts w:cs="Arial"/>
          <w:szCs w:val="24"/>
        </w:rPr>
        <w:t xml:space="preserve"> a ordem crescente de preço, os demais lances, nas hipóteses de inabilitação ou de descumprimento de exigências estabelecidas no Edital pel</w:t>
      </w:r>
      <w:r w:rsidR="00A040F0">
        <w:rPr>
          <w:rFonts w:cs="Arial"/>
          <w:szCs w:val="24"/>
        </w:rPr>
        <w:t>a Licitante</w:t>
      </w:r>
      <w:r w:rsidR="00026366">
        <w:rPr>
          <w:rFonts w:cs="Arial"/>
          <w:szCs w:val="24"/>
        </w:rPr>
        <w:t xml:space="preserve"> classificada</w:t>
      </w:r>
      <w:r w:rsidR="00757870">
        <w:rPr>
          <w:rFonts w:cs="Arial"/>
          <w:szCs w:val="24"/>
        </w:rPr>
        <w:t xml:space="preserve"> em primeiro lugar;</w:t>
      </w:r>
    </w:p>
    <w:p w:rsidR="00207B68" w:rsidRPr="00D739BA" w:rsidRDefault="002B7D26" w:rsidP="00145EC7">
      <w:pPr>
        <w:pStyle w:val="PargrafodaLista"/>
        <w:numPr>
          <w:ilvl w:val="2"/>
          <w:numId w:val="1"/>
        </w:numPr>
        <w:spacing w:after="0"/>
        <w:ind w:left="1560" w:hanging="851"/>
        <w:jc w:val="both"/>
        <w:rPr>
          <w:rFonts w:cs="Arial"/>
          <w:szCs w:val="24"/>
        </w:rPr>
      </w:pPr>
      <w:r>
        <w:rPr>
          <w:rFonts w:cs="Arial"/>
          <w:szCs w:val="24"/>
        </w:rPr>
        <w:t>Declarar a</w:t>
      </w:r>
      <w:r w:rsidR="00757870">
        <w:rPr>
          <w:rFonts w:cs="Arial"/>
          <w:szCs w:val="24"/>
        </w:rPr>
        <w:t xml:space="preserve"> vencedor</w:t>
      </w:r>
      <w:r>
        <w:rPr>
          <w:rFonts w:cs="Arial"/>
          <w:szCs w:val="24"/>
        </w:rPr>
        <w:t>a</w:t>
      </w:r>
      <w:r w:rsidR="00757870">
        <w:rPr>
          <w:rFonts w:cs="Arial"/>
          <w:szCs w:val="24"/>
        </w:rPr>
        <w:t xml:space="preserve"> do certame;</w:t>
      </w:r>
    </w:p>
    <w:p w:rsidR="00505391" w:rsidRPr="00D739BA" w:rsidRDefault="00505391" w:rsidP="00145EC7">
      <w:pPr>
        <w:pStyle w:val="PargrafodaLista"/>
        <w:numPr>
          <w:ilvl w:val="2"/>
          <w:numId w:val="1"/>
        </w:numPr>
        <w:spacing w:after="0"/>
        <w:ind w:left="1560" w:hanging="851"/>
        <w:jc w:val="both"/>
        <w:rPr>
          <w:rFonts w:cs="Arial"/>
          <w:szCs w:val="24"/>
        </w:rPr>
      </w:pPr>
      <w:r w:rsidRPr="00D739BA">
        <w:rPr>
          <w:rFonts w:cs="Arial"/>
          <w:szCs w:val="24"/>
        </w:rPr>
        <w:t xml:space="preserve">Receber e examinar os recursos e encaminhar à </w:t>
      </w:r>
      <w:r w:rsidR="004B4231">
        <w:rPr>
          <w:rFonts w:cs="Arial"/>
          <w:szCs w:val="24"/>
        </w:rPr>
        <w:t>Autoridade Competente</w:t>
      </w:r>
      <w:r w:rsidRPr="00D739BA">
        <w:rPr>
          <w:rFonts w:cs="Arial"/>
          <w:szCs w:val="24"/>
        </w:rPr>
        <w:t xml:space="preserve"> para decisão.</w:t>
      </w:r>
    </w:p>
    <w:p w:rsidR="00207B68" w:rsidRPr="00D739BA" w:rsidRDefault="00207B68" w:rsidP="00F32AFD">
      <w:pPr>
        <w:pStyle w:val="PargrafodaLista"/>
        <w:spacing w:after="0"/>
        <w:ind w:left="1276"/>
        <w:jc w:val="both"/>
        <w:rPr>
          <w:rFonts w:cs="Arial"/>
          <w:szCs w:val="24"/>
        </w:rPr>
      </w:pPr>
    </w:p>
    <w:p w:rsidR="00505391" w:rsidRPr="00D739BA" w:rsidRDefault="00505391" w:rsidP="00145EC7">
      <w:pPr>
        <w:pStyle w:val="Ttulo1"/>
        <w:tabs>
          <w:tab w:val="clear" w:pos="851"/>
        </w:tabs>
        <w:spacing w:after="0" w:line="276" w:lineRule="auto"/>
        <w:ind w:left="709" w:hanging="709"/>
        <w:rPr>
          <w:rFonts w:cs="Arial"/>
          <w:szCs w:val="24"/>
        </w:rPr>
      </w:pPr>
      <w:bookmarkStart w:id="4" w:name="_Toc356224129"/>
      <w:r w:rsidRPr="00D739BA">
        <w:rPr>
          <w:rFonts w:cs="Arial"/>
          <w:szCs w:val="24"/>
        </w:rPr>
        <w:lastRenderedPageBreak/>
        <w:t>CREDENCIAMENTO NO APLICATIVO LICITAÇÕES</w:t>
      </w:r>
      <w:bookmarkEnd w:id="4"/>
    </w:p>
    <w:p w:rsidR="00207B68" w:rsidRPr="00D739BA" w:rsidRDefault="00505391" w:rsidP="00145EC7">
      <w:pPr>
        <w:pStyle w:val="PargrafodaLista"/>
        <w:numPr>
          <w:ilvl w:val="1"/>
          <w:numId w:val="1"/>
        </w:numPr>
        <w:spacing w:after="0"/>
        <w:ind w:left="709" w:hanging="709"/>
        <w:jc w:val="both"/>
        <w:rPr>
          <w:rFonts w:cs="Arial"/>
          <w:szCs w:val="24"/>
        </w:rPr>
      </w:pPr>
      <w:r w:rsidRPr="00D739BA">
        <w:rPr>
          <w:rFonts w:cs="Arial"/>
          <w:szCs w:val="24"/>
        </w:rPr>
        <w:t>Para acesso ao sistema eletrônico, os interessados em participar do Pregão deverão dispor de chave de identificação e senha pessoal (intransferíveis), obtidas junto às Agências do Banco do Brasil S.A., sediadas no País.</w:t>
      </w:r>
    </w:p>
    <w:p w:rsidR="00207B68" w:rsidRPr="00D739BA" w:rsidRDefault="00AC6A32" w:rsidP="00145EC7">
      <w:pPr>
        <w:pStyle w:val="PargrafodaLista"/>
        <w:numPr>
          <w:ilvl w:val="1"/>
          <w:numId w:val="1"/>
        </w:numPr>
        <w:spacing w:after="0"/>
        <w:ind w:left="709" w:hanging="709"/>
        <w:jc w:val="both"/>
        <w:rPr>
          <w:rFonts w:cs="Arial"/>
          <w:szCs w:val="24"/>
        </w:rPr>
      </w:pPr>
      <w:r>
        <w:rPr>
          <w:rFonts w:cs="Arial"/>
          <w:szCs w:val="24"/>
        </w:rPr>
        <w:t>As Licitantes</w:t>
      </w:r>
      <w:r w:rsidR="009275AB" w:rsidRPr="00D739BA">
        <w:rPr>
          <w:rFonts w:cs="Arial"/>
          <w:szCs w:val="24"/>
        </w:rPr>
        <w:t xml:space="preserve"> </w:t>
      </w:r>
      <w:r w:rsidR="00505391" w:rsidRPr="00D739BA">
        <w:rPr>
          <w:rFonts w:cs="Arial"/>
          <w:szCs w:val="24"/>
        </w:rPr>
        <w:t>ou seus Representantes Legais deverão estar previamente credenciados junto ao órgão provedor, no prazo de 24 (vinte e quatro) horas antes da data de realização do Pregão.</w:t>
      </w:r>
    </w:p>
    <w:p w:rsidR="00207B68" w:rsidRPr="00D739BA" w:rsidRDefault="00505391" w:rsidP="00145EC7">
      <w:pPr>
        <w:pStyle w:val="PargrafodaLista"/>
        <w:numPr>
          <w:ilvl w:val="1"/>
          <w:numId w:val="1"/>
        </w:numPr>
        <w:spacing w:after="0"/>
        <w:ind w:left="709" w:hanging="709"/>
        <w:jc w:val="both"/>
        <w:rPr>
          <w:rFonts w:cs="Arial"/>
          <w:szCs w:val="24"/>
        </w:rPr>
      </w:pPr>
      <w:r w:rsidRPr="00D739BA">
        <w:rPr>
          <w:rFonts w:cs="Arial"/>
          <w:szCs w:val="24"/>
        </w:rPr>
        <w:t>É de exclusiva responsabilidade do usuário o sigilo da senha, bem como seu uso em qualquer transação efetuada diretamente ou por representante.</w:t>
      </w:r>
    </w:p>
    <w:p w:rsidR="00207B68" w:rsidRPr="00D739BA" w:rsidRDefault="00505391" w:rsidP="00145EC7">
      <w:pPr>
        <w:pStyle w:val="PargrafodaLista"/>
        <w:numPr>
          <w:ilvl w:val="1"/>
          <w:numId w:val="1"/>
        </w:numPr>
        <w:spacing w:after="0"/>
        <w:ind w:left="709" w:hanging="709"/>
        <w:jc w:val="both"/>
        <w:rPr>
          <w:rFonts w:cs="Arial"/>
          <w:szCs w:val="24"/>
        </w:rPr>
      </w:pPr>
      <w:r w:rsidRPr="00D739BA">
        <w:rPr>
          <w:rFonts w:cs="Arial"/>
          <w:szCs w:val="24"/>
        </w:rPr>
        <w:t>O credenciamento d</w:t>
      </w:r>
      <w:r w:rsidR="00A040F0">
        <w:rPr>
          <w:rFonts w:cs="Arial"/>
          <w:szCs w:val="24"/>
        </w:rPr>
        <w:t>a Licitante</w:t>
      </w:r>
      <w:r w:rsidRPr="00D739BA">
        <w:rPr>
          <w:rFonts w:cs="Arial"/>
          <w:szCs w:val="24"/>
        </w:rPr>
        <w:t xml:space="preserve"> e de seu Representante Legal junto ao sistema eletrônico implica responsabilidade legal pelos atos praticados e presunção de sua capacidade técnica e jurídica para realização das transações inerentes ao Pregão Eletrônico.</w:t>
      </w:r>
    </w:p>
    <w:p w:rsidR="00505391" w:rsidRPr="00D739BA" w:rsidRDefault="00505391" w:rsidP="00145EC7">
      <w:pPr>
        <w:pStyle w:val="PargrafodaLista"/>
        <w:numPr>
          <w:ilvl w:val="1"/>
          <w:numId w:val="1"/>
        </w:numPr>
        <w:spacing w:after="0"/>
        <w:ind w:left="709" w:hanging="709"/>
        <w:jc w:val="both"/>
        <w:rPr>
          <w:rFonts w:cs="Arial"/>
          <w:szCs w:val="24"/>
        </w:rPr>
      </w:pPr>
      <w:r w:rsidRPr="00D739BA">
        <w:rPr>
          <w:rFonts w:cs="Arial"/>
          <w:szCs w:val="24"/>
        </w:rPr>
        <w:t xml:space="preserve">Caso </w:t>
      </w:r>
      <w:r w:rsidR="00C70790" w:rsidRPr="00D739BA">
        <w:rPr>
          <w:rFonts w:cs="Arial"/>
          <w:szCs w:val="24"/>
        </w:rPr>
        <w:t>ocorra falha no provedor de i</w:t>
      </w:r>
      <w:r w:rsidR="00C70790">
        <w:rPr>
          <w:rFonts w:cs="Arial"/>
          <w:szCs w:val="24"/>
        </w:rPr>
        <w:t>nternet da</w:t>
      </w:r>
      <w:r w:rsidR="00C70790" w:rsidRPr="00D739BA">
        <w:rPr>
          <w:rFonts w:cs="Arial"/>
          <w:szCs w:val="24"/>
        </w:rPr>
        <w:t xml:space="preserve">s proponentes, o </w:t>
      </w:r>
      <w:r w:rsidR="00C70790" w:rsidRPr="00DC6BBC">
        <w:rPr>
          <w:rFonts w:cs="Arial"/>
          <w:szCs w:val="24"/>
        </w:rPr>
        <w:t>SESC PARANÁ</w:t>
      </w:r>
      <w:r w:rsidR="006505A8">
        <w:rPr>
          <w:rFonts w:cs="Arial"/>
          <w:szCs w:val="24"/>
        </w:rPr>
        <w:t xml:space="preserve"> / SENAC </w:t>
      </w:r>
      <w:r w:rsidR="00C70790">
        <w:rPr>
          <w:rFonts w:cs="Arial"/>
          <w:szCs w:val="24"/>
        </w:rPr>
        <w:t>PARANÁ</w:t>
      </w:r>
      <w:r w:rsidR="006505A8">
        <w:rPr>
          <w:rFonts w:cs="Arial"/>
          <w:szCs w:val="24"/>
        </w:rPr>
        <w:t xml:space="preserve"> </w:t>
      </w:r>
      <w:r w:rsidR="00C70790">
        <w:rPr>
          <w:rFonts w:cs="Arial"/>
          <w:szCs w:val="24"/>
        </w:rPr>
        <w:t>/</w:t>
      </w:r>
      <w:r w:rsidR="006505A8">
        <w:rPr>
          <w:rFonts w:cs="Arial"/>
          <w:szCs w:val="24"/>
        </w:rPr>
        <w:t xml:space="preserve"> </w:t>
      </w:r>
      <w:r w:rsidR="00C70790">
        <w:rPr>
          <w:rFonts w:cs="Arial"/>
          <w:szCs w:val="24"/>
        </w:rPr>
        <w:t>FECOMÉRCIO PARANÁ</w:t>
      </w:r>
      <w:r w:rsidR="00C70790" w:rsidRPr="00D739BA">
        <w:rPr>
          <w:rFonts w:cs="Arial"/>
          <w:szCs w:val="24"/>
        </w:rPr>
        <w:t xml:space="preserve"> não se responsabilizar</w:t>
      </w:r>
      <w:r w:rsidR="00C70790">
        <w:rPr>
          <w:rFonts w:cs="Arial"/>
          <w:szCs w:val="24"/>
        </w:rPr>
        <w:t>ão</w:t>
      </w:r>
      <w:r w:rsidR="00C70790" w:rsidRPr="00D739BA">
        <w:rPr>
          <w:rFonts w:cs="Arial"/>
          <w:szCs w:val="24"/>
        </w:rPr>
        <w:t>.</w:t>
      </w:r>
    </w:p>
    <w:p w:rsidR="00207B68" w:rsidRPr="00D739BA" w:rsidRDefault="00207B68" w:rsidP="00F32AFD">
      <w:pPr>
        <w:pStyle w:val="PargrafodaLista"/>
        <w:spacing w:after="0"/>
        <w:ind w:left="567"/>
        <w:jc w:val="both"/>
        <w:rPr>
          <w:rFonts w:cs="Arial"/>
          <w:szCs w:val="24"/>
        </w:rPr>
      </w:pPr>
    </w:p>
    <w:p w:rsidR="00505391" w:rsidRPr="00D739BA" w:rsidRDefault="00505391" w:rsidP="00145EC7">
      <w:pPr>
        <w:pStyle w:val="Ttulo1"/>
        <w:tabs>
          <w:tab w:val="clear" w:pos="851"/>
        </w:tabs>
        <w:spacing w:after="0" w:line="276" w:lineRule="auto"/>
        <w:ind w:left="709" w:hanging="709"/>
        <w:rPr>
          <w:rFonts w:cs="Arial"/>
          <w:szCs w:val="24"/>
        </w:rPr>
      </w:pPr>
      <w:bookmarkStart w:id="5" w:name="_Toc356224130"/>
      <w:r w:rsidRPr="00D739BA">
        <w:rPr>
          <w:rFonts w:cs="Arial"/>
          <w:szCs w:val="24"/>
        </w:rPr>
        <w:t xml:space="preserve">CRITÉRIO DE JULGAMENTO DAS </w:t>
      </w:r>
      <w:r w:rsidR="00A040F0">
        <w:rPr>
          <w:rFonts w:cs="Arial"/>
          <w:szCs w:val="24"/>
        </w:rPr>
        <w:t>PROPOSTA</w:t>
      </w:r>
      <w:r w:rsidRPr="00D739BA">
        <w:rPr>
          <w:rFonts w:cs="Arial"/>
          <w:szCs w:val="24"/>
        </w:rPr>
        <w:t>S</w:t>
      </w:r>
      <w:bookmarkEnd w:id="5"/>
    </w:p>
    <w:p w:rsidR="00CC756B" w:rsidRPr="00313A3E" w:rsidRDefault="001938B9" w:rsidP="00145EC7">
      <w:pPr>
        <w:spacing w:after="0"/>
        <w:ind w:left="709" w:hanging="709"/>
        <w:jc w:val="both"/>
      </w:pPr>
      <w:r>
        <w:t>6.1</w:t>
      </w:r>
      <w:r>
        <w:tab/>
      </w:r>
      <w:r w:rsidR="00505391" w:rsidRPr="00313A3E">
        <w:t xml:space="preserve">A presente </w:t>
      </w:r>
      <w:r w:rsidR="003566C4" w:rsidRPr="00313A3E">
        <w:t>Licitação</w:t>
      </w:r>
      <w:r w:rsidR="00F76BC6" w:rsidRPr="00313A3E">
        <w:t xml:space="preserve"> é do tipo </w:t>
      </w:r>
      <w:r w:rsidR="00F76BC6" w:rsidRPr="00313A3E">
        <w:rPr>
          <w:b/>
        </w:rPr>
        <w:t xml:space="preserve">MENOR PREÇO </w:t>
      </w:r>
      <w:r w:rsidR="00A31435" w:rsidRPr="00313A3E">
        <w:rPr>
          <w:b/>
        </w:rPr>
        <w:t>POR LOTE</w:t>
      </w:r>
      <w:r w:rsidR="00505391" w:rsidRPr="00313A3E">
        <w:t xml:space="preserve">, sendo </w:t>
      </w:r>
      <w:r w:rsidR="00375563" w:rsidRPr="00313A3E">
        <w:t xml:space="preserve">que para </w:t>
      </w:r>
      <w:r w:rsidR="00505391" w:rsidRPr="00313A3E">
        <w:t xml:space="preserve">a obtenção da </w:t>
      </w:r>
      <w:r w:rsidR="00A040F0" w:rsidRPr="00313A3E">
        <w:t>Proposta</w:t>
      </w:r>
      <w:r w:rsidR="00BD5FD3" w:rsidRPr="00313A3E">
        <w:t xml:space="preserve"> de Preços</w:t>
      </w:r>
      <w:r w:rsidR="00505391" w:rsidRPr="00313A3E">
        <w:t xml:space="preserve"> mais vantajosa o julgamento far-se-á vinculado ao atendimento das exigências contidas neste Instrumento Convocatóri</w:t>
      </w:r>
      <w:r w:rsidR="006860E0" w:rsidRPr="00313A3E">
        <w:t xml:space="preserve">o e seus Anexos, sendo </w:t>
      </w:r>
      <w:r w:rsidR="00DD2C4F" w:rsidRPr="00313A3E">
        <w:t xml:space="preserve">arrematante </w:t>
      </w:r>
      <w:r w:rsidR="00A040F0" w:rsidRPr="00313A3E">
        <w:t>a Licitante</w:t>
      </w:r>
      <w:r w:rsidR="000D7ADE" w:rsidRPr="00313A3E">
        <w:t xml:space="preserve"> que ofertar o menor preço. </w:t>
      </w:r>
    </w:p>
    <w:p w:rsidR="00F76BC6" w:rsidRPr="00313A3E" w:rsidRDefault="00CC756B" w:rsidP="00F76BC6">
      <w:pPr>
        <w:pStyle w:val="PargrafodaLista"/>
        <w:numPr>
          <w:ilvl w:val="2"/>
          <w:numId w:val="1"/>
        </w:numPr>
        <w:spacing w:after="0"/>
        <w:ind w:left="1560" w:hanging="851"/>
        <w:jc w:val="both"/>
        <w:rPr>
          <w:rFonts w:cs="Arial"/>
          <w:szCs w:val="24"/>
        </w:rPr>
      </w:pPr>
      <w:r w:rsidRPr="00313A3E">
        <w:rPr>
          <w:rFonts w:cs="Arial"/>
          <w:szCs w:val="24"/>
        </w:rPr>
        <w:t xml:space="preserve">O valor da </w:t>
      </w:r>
      <w:r w:rsidR="00A040F0" w:rsidRPr="00313A3E">
        <w:rPr>
          <w:rFonts w:cs="Arial"/>
          <w:szCs w:val="24"/>
        </w:rPr>
        <w:t>Proposta</w:t>
      </w:r>
      <w:r w:rsidR="00361C60" w:rsidRPr="00313A3E">
        <w:rPr>
          <w:rFonts w:cs="Arial"/>
          <w:szCs w:val="24"/>
        </w:rPr>
        <w:t xml:space="preserve"> deverá ser</w:t>
      </w:r>
      <w:r w:rsidR="007A1ABC" w:rsidRPr="00313A3E">
        <w:rPr>
          <w:rFonts w:cs="Arial"/>
          <w:szCs w:val="24"/>
        </w:rPr>
        <w:t xml:space="preserve"> </w:t>
      </w:r>
      <w:r w:rsidR="00F76BC6" w:rsidRPr="00313A3E">
        <w:rPr>
          <w:rFonts w:cs="Arial"/>
          <w:szCs w:val="24"/>
          <w:u w:val="single"/>
        </w:rPr>
        <w:t xml:space="preserve">o </w:t>
      </w:r>
      <w:r w:rsidR="00F76BC6" w:rsidRPr="00313A3E">
        <w:rPr>
          <w:rFonts w:cs="Arial"/>
          <w:b/>
          <w:szCs w:val="24"/>
          <w:u w:val="single"/>
        </w:rPr>
        <w:t>VALOR UNITÁRIO do Serviço</w:t>
      </w:r>
      <w:r w:rsidR="00F76BC6" w:rsidRPr="00313A3E">
        <w:rPr>
          <w:rFonts w:cs="Arial"/>
          <w:szCs w:val="24"/>
          <w:u w:val="single"/>
        </w:rPr>
        <w:t xml:space="preserve"> </w:t>
      </w:r>
      <w:r w:rsidR="00F76BC6" w:rsidRPr="00313A3E">
        <w:rPr>
          <w:rFonts w:cs="Arial"/>
          <w:b/>
          <w:szCs w:val="24"/>
          <w:u w:val="single"/>
        </w:rPr>
        <w:t>(dose da vacina + aplicação)</w:t>
      </w:r>
      <w:r w:rsidR="00F76BC6" w:rsidRPr="00313A3E">
        <w:rPr>
          <w:rFonts w:cs="Arial"/>
          <w:szCs w:val="24"/>
        </w:rPr>
        <w:t xml:space="preserve">. </w:t>
      </w:r>
    </w:p>
    <w:p w:rsidR="004A58B1" w:rsidRDefault="004A58B1" w:rsidP="00145EC7">
      <w:pPr>
        <w:pStyle w:val="PargrafodaLista"/>
        <w:spacing w:after="0"/>
        <w:ind w:left="1560" w:hanging="851"/>
        <w:jc w:val="both"/>
        <w:rPr>
          <w:rFonts w:cs="Arial"/>
          <w:szCs w:val="24"/>
        </w:rPr>
      </w:pPr>
    </w:p>
    <w:p w:rsidR="00505391" w:rsidRPr="00D739BA" w:rsidRDefault="00505391" w:rsidP="00145EC7">
      <w:pPr>
        <w:pStyle w:val="Ttulo1"/>
        <w:tabs>
          <w:tab w:val="clear" w:pos="851"/>
          <w:tab w:val="left" w:pos="709"/>
        </w:tabs>
        <w:spacing w:after="0" w:line="276" w:lineRule="auto"/>
        <w:ind w:left="709" w:hanging="709"/>
        <w:rPr>
          <w:rFonts w:cs="Arial"/>
          <w:szCs w:val="24"/>
        </w:rPr>
      </w:pPr>
      <w:bookmarkStart w:id="6" w:name="_Toc356224131"/>
      <w:r w:rsidRPr="00D739BA">
        <w:rPr>
          <w:rFonts w:cs="Arial"/>
          <w:szCs w:val="24"/>
        </w:rPr>
        <w:t xml:space="preserve">ENCAMINHAMENTO DAS </w:t>
      </w:r>
      <w:r w:rsidR="00A040F0">
        <w:rPr>
          <w:rFonts w:cs="Arial"/>
          <w:szCs w:val="24"/>
        </w:rPr>
        <w:t>PROPOSTA</w:t>
      </w:r>
      <w:r w:rsidRPr="00D739BA">
        <w:rPr>
          <w:rFonts w:cs="Arial"/>
          <w:szCs w:val="24"/>
        </w:rPr>
        <w:t>S ELETRÔNICAS</w:t>
      </w:r>
      <w:bookmarkEnd w:id="6"/>
    </w:p>
    <w:p w:rsidR="00091A08" w:rsidRPr="00E44C12" w:rsidRDefault="00091A08" w:rsidP="00145EC7">
      <w:pPr>
        <w:pStyle w:val="PargrafodaLista"/>
        <w:numPr>
          <w:ilvl w:val="1"/>
          <w:numId w:val="1"/>
        </w:numPr>
        <w:tabs>
          <w:tab w:val="left" w:pos="709"/>
        </w:tabs>
        <w:spacing w:after="0"/>
        <w:ind w:left="709" w:hanging="709"/>
        <w:jc w:val="both"/>
        <w:rPr>
          <w:rFonts w:cs="Arial"/>
          <w:szCs w:val="24"/>
        </w:rPr>
      </w:pPr>
      <w:r>
        <w:rPr>
          <w:color w:val="000000"/>
        </w:rPr>
        <w:t xml:space="preserve">A </w:t>
      </w:r>
      <w:r w:rsidR="002D65FA">
        <w:rPr>
          <w:color w:val="000000"/>
        </w:rPr>
        <w:t xml:space="preserve">Licitante </w:t>
      </w:r>
      <w:r>
        <w:rPr>
          <w:color w:val="000000"/>
        </w:rPr>
        <w:t>deverá encaminhar  sua Proposta de Preços exclusivamente por meio do sistema eletrônico. </w:t>
      </w:r>
      <w:r>
        <w:rPr>
          <w:b/>
          <w:bCs/>
          <w:color w:val="000000"/>
        </w:rPr>
        <w:t xml:space="preserve">É vedada a identificação da </w:t>
      </w:r>
      <w:r w:rsidR="002D65FA">
        <w:rPr>
          <w:b/>
          <w:bCs/>
          <w:color w:val="000000"/>
        </w:rPr>
        <w:t>Licitante</w:t>
      </w:r>
      <w:r>
        <w:rPr>
          <w:color w:val="000000"/>
        </w:rPr>
        <w:t xml:space="preserve">. </w:t>
      </w:r>
      <w:r w:rsidRPr="00E44C12">
        <w:rPr>
          <w:color w:val="FF0000"/>
        </w:rPr>
        <w:t>Caso anexe a Proposta, esta não poderá conter a identificação da empresa, bem como nos documentos apensos à mesma, </w:t>
      </w:r>
      <w:proofErr w:type="gramStart"/>
      <w:r w:rsidRPr="00E44C12">
        <w:rPr>
          <w:b/>
          <w:bCs/>
          <w:color w:val="FF0000"/>
        </w:rPr>
        <w:t>sob pena</w:t>
      </w:r>
      <w:proofErr w:type="gramEnd"/>
      <w:r w:rsidRPr="00E44C12">
        <w:rPr>
          <w:b/>
          <w:bCs/>
          <w:color w:val="FF0000"/>
        </w:rPr>
        <w:t xml:space="preserve"> de desclassificação</w:t>
      </w:r>
      <w:r>
        <w:rPr>
          <w:color w:val="000000"/>
        </w:rPr>
        <w:t>. Os documentos de habilitação serão solicitados posteriormente</w:t>
      </w:r>
      <w:r w:rsidRPr="00580FE7">
        <w:rPr>
          <w:color w:val="000000"/>
        </w:rPr>
        <w:t xml:space="preserve"> </w:t>
      </w:r>
      <w:r>
        <w:rPr>
          <w:color w:val="000000"/>
        </w:rPr>
        <w:t>à empresa arrematante, após o encerramento da fase de lances.</w:t>
      </w:r>
    </w:p>
    <w:p w:rsidR="00207B68" w:rsidRPr="00313A3E" w:rsidRDefault="00505391" w:rsidP="00145EC7">
      <w:pPr>
        <w:pStyle w:val="PargrafodaLista"/>
        <w:numPr>
          <w:ilvl w:val="1"/>
          <w:numId w:val="1"/>
        </w:numPr>
        <w:tabs>
          <w:tab w:val="left" w:pos="709"/>
        </w:tabs>
        <w:spacing w:after="0"/>
        <w:ind w:left="709" w:hanging="709"/>
        <w:jc w:val="both"/>
        <w:rPr>
          <w:rFonts w:cs="Arial"/>
          <w:szCs w:val="24"/>
        </w:rPr>
      </w:pPr>
      <w:r w:rsidRPr="00313A3E">
        <w:rPr>
          <w:rFonts w:cs="Arial"/>
          <w:szCs w:val="24"/>
        </w:rPr>
        <w:t xml:space="preserve">O valor da </w:t>
      </w:r>
      <w:r w:rsidR="00A040F0" w:rsidRPr="00313A3E">
        <w:rPr>
          <w:rFonts w:cs="Arial"/>
          <w:szCs w:val="24"/>
        </w:rPr>
        <w:t>Proposta</w:t>
      </w:r>
      <w:r w:rsidRPr="00313A3E">
        <w:rPr>
          <w:rFonts w:cs="Arial"/>
          <w:szCs w:val="24"/>
        </w:rPr>
        <w:t xml:space="preserve"> </w:t>
      </w:r>
      <w:r w:rsidR="00BD5FD3" w:rsidRPr="00313A3E">
        <w:rPr>
          <w:rFonts w:cs="Arial"/>
          <w:szCs w:val="24"/>
        </w:rPr>
        <w:t xml:space="preserve">de Preços </w:t>
      </w:r>
      <w:r w:rsidRPr="00313A3E">
        <w:rPr>
          <w:rFonts w:cs="Arial"/>
          <w:szCs w:val="24"/>
        </w:rPr>
        <w:t xml:space="preserve">a ser encaminhada eletronicamente para o sistema deverá ser o </w:t>
      </w:r>
      <w:r w:rsidR="00192B69" w:rsidRPr="00313A3E">
        <w:rPr>
          <w:rFonts w:cs="Arial"/>
          <w:b/>
          <w:szCs w:val="24"/>
        </w:rPr>
        <w:t xml:space="preserve">VALOR TOTAL DO </w:t>
      </w:r>
      <w:r w:rsidR="003566C4" w:rsidRPr="00313A3E">
        <w:rPr>
          <w:rFonts w:cs="Arial"/>
          <w:b/>
          <w:szCs w:val="24"/>
        </w:rPr>
        <w:t>LOTE</w:t>
      </w:r>
      <w:r w:rsidR="00CC756B" w:rsidRPr="00313A3E">
        <w:rPr>
          <w:rFonts w:cs="Arial"/>
          <w:szCs w:val="24"/>
        </w:rPr>
        <w:t xml:space="preserve">, </w:t>
      </w:r>
      <w:r w:rsidR="00F76BC6" w:rsidRPr="00313A3E">
        <w:rPr>
          <w:rFonts w:cs="Arial"/>
          <w:b/>
          <w:szCs w:val="24"/>
          <w:u w:val="single"/>
        </w:rPr>
        <w:t>que será o valor unitário do serviço (dose da vacina + aplicação)</w:t>
      </w:r>
      <w:r w:rsidR="00192B69" w:rsidRPr="00313A3E">
        <w:rPr>
          <w:rFonts w:cs="Arial"/>
          <w:b/>
          <w:szCs w:val="24"/>
          <w:u w:val="single"/>
        </w:rPr>
        <w:t>.</w:t>
      </w:r>
    </w:p>
    <w:p w:rsidR="00845C8C" w:rsidRPr="00462296" w:rsidRDefault="00AC6DED" w:rsidP="00AC6DED">
      <w:pPr>
        <w:pStyle w:val="PargrafodaLista"/>
        <w:spacing w:after="0"/>
        <w:ind w:left="1418" w:hanging="709"/>
        <w:jc w:val="both"/>
        <w:rPr>
          <w:rFonts w:cs="Arial"/>
          <w:szCs w:val="24"/>
        </w:rPr>
      </w:pPr>
      <w:r w:rsidRPr="00AC6DED">
        <w:rPr>
          <w:rFonts w:cs="Arial"/>
          <w:szCs w:val="24"/>
        </w:rPr>
        <w:t>7.2.1</w:t>
      </w:r>
      <w:r w:rsidRPr="00AC6DED">
        <w:rPr>
          <w:rFonts w:cs="Arial"/>
          <w:szCs w:val="24"/>
        </w:rPr>
        <w:tab/>
        <w:t>No valor constante da Proposta de Preços já devem estar incl</w:t>
      </w:r>
      <w:r w:rsidR="00F76BC6">
        <w:rPr>
          <w:rFonts w:cs="Arial"/>
          <w:szCs w:val="24"/>
        </w:rPr>
        <w:t>uídos: materiais, equipamentos</w:t>
      </w:r>
      <w:r w:rsidR="00044897">
        <w:rPr>
          <w:rFonts w:cs="Arial"/>
          <w:szCs w:val="24"/>
        </w:rPr>
        <w:t xml:space="preserve">, embalagens, mão de </w:t>
      </w:r>
      <w:r w:rsidRPr="00AC6DED">
        <w:rPr>
          <w:rFonts w:cs="Arial"/>
          <w:szCs w:val="24"/>
        </w:rPr>
        <w:t>obra, salários, ferramentas, transportes, carga, descarga, entrega, seguros, tributos, taxas, encargos sociais e trabalhistas, previdenciários, lucros e demais despesas diretas e indiretas necessárias à perfeita execução do objeto deste Edital</w:t>
      </w:r>
      <w:r w:rsidR="00845C8C" w:rsidRPr="00462296">
        <w:rPr>
          <w:rFonts w:cs="Arial"/>
          <w:szCs w:val="24"/>
        </w:rPr>
        <w:t>.</w:t>
      </w:r>
    </w:p>
    <w:p w:rsidR="00207B68" w:rsidRPr="004F7BC3" w:rsidRDefault="00505391" w:rsidP="00145EC7">
      <w:pPr>
        <w:pStyle w:val="PargrafodaLista"/>
        <w:numPr>
          <w:ilvl w:val="1"/>
          <w:numId w:val="1"/>
        </w:numPr>
        <w:spacing w:after="0"/>
        <w:ind w:left="709" w:hanging="709"/>
        <w:jc w:val="both"/>
        <w:rPr>
          <w:rFonts w:cs="Arial"/>
          <w:b/>
          <w:szCs w:val="24"/>
        </w:rPr>
      </w:pPr>
      <w:r w:rsidRPr="004F7BC3">
        <w:rPr>
          <w:rFonts w:cs="Arial"/>
          <w:b/>
          <w:szCs w:val="24"/>
        </w:rPr>
        <w:lastRenderedPageBreak/>
        <w:t xml:space="preserve">A </w:t>
      </w:r>
      <w:r w:rsidR="00A040F0" w:rsidRPr="004F7BC3">
        <w:rPr>
          <w:rFonts w:cs="Arial"/>
          <w:b/>
          <w:szCs w:val="24"/>
        </w:rPr>
        <w:t>Proposta</w:t>
      </w:r>
      <w:r w:rsidRPr="004F7BC3">
        <w:rPr>
          <w:rFonts w:cs="Arial"/>
          <w:b/>
          <w:szCs w:val="24"/>
        </w:rPr>
        <w:t xml:space="preserve"> </w:t>
      </w:r>
      <w:r w:rsidR="00BD5FD3" w:rsidRPr="004F7BC3">
        <w:rPr>
          <w:rFonts w:cs="Arial"/>
          <w:b/>
          <w:szCs w:val="24"/>
        </w:rPr>
        <w:t xml:space="preserve">de Preços </w:t>
      </w:r>
      <w:r w:rsidR="00986996" w:rsidRPr="004F7BC3">
        <w:rPr>
          <w:rFonts w:cs="Arial"/>
          <w:b/>
          <w:szCs w:val="24"/>
        </w:rPr>
        <w:t>deverá ser encaminh</w:t>
      </w:r>
      <w:r w:rsidR="004F7BC3" w:rsidRPr="004F7BC3">
        <w:rPr>
          <w:rFonts w:cs="Arial"/>
          <w:b/>
          <w:szCs w:val="24"/>
        </w:rPr>
        <w:t>ada do dia 07</w:t>
      </w:r>
      <w:r w:rsidRPr="004F7BC3">
        <w:rPr>
          <w:rFonts w:cs="Arial"/>
          <w:b/>
          <w:szCs w:val="24"/>
        </w:rPr>
        <w:t xml:space="preserve"> de </w:t>
      </w:r>
      <w:r w:rsidR="004F7BC3" w:rsidRPr="004F7BC3">
        <w:rPr>
          <w:rFonts w:cs="Arial"/>
          <w:b/>
          <w:szCs w:val="24"/>
        </w:rPr>
        <w:t>março</w:t>
      </w:r>
      <w:r w:rsidR="00462296" w:rsidRPr="004F7BC3">
        <w:rPr>
          <w:rFonts w:cs="Arial"/>
          <w:b/>
          <w:szCs w:val="24"/>
        </w:rPr>
        <w:t xml:space="preserve"> </w:t>
      </w:r>
      <w:r w:rsidRPr="004F7BC3">
        <w:rPr>
          <w:rFonts w:cs="Arial"/>
          <w:b/>
          <w:szCs w:val="24"/>
        </w:rPr>
        <w:t xml:space="preserve">de </w:t>
      </w:r>
      <w:r w:rsidR="0004050F" w:rsidRPr="004F7BC3">
        <w:rPr>
          <w:rFonts w:cs="Arial"/>
          <w:b/>
          <w:szCs w:val="24"/>
        </w:rPr>
        <w:t>2023</w:t>
      </w:r>
      <w:r w:rsidRPr="004F7BC3">
        <w:rPr>
          <w:rFonts w:cs="Arial"/>
          <w:b/>
          <w:szCs w:val="24"/>
        </w:rPr>
        <w:t xml:space="preserve"> até às </w:t>
      </w:r>
      <w:r w:rsidR="004F7BC3" w:rsidRPr="004F7BC3">
        <w:rPr>
          <w:rFonts w:cs="Arial"/>
          <w:b/>
          <w:szCs w:val="24"/>
        </w:rPr>
        <w:t>08</w:t>
      </w:r>
      <w:r w:rsidR="00462296" w:rsidRPr="004F7BC3">
        <w:rPr>
          <w:rFonts w:cs="Arial"/>
          <w:b/>
          <w:szCs w:val="24"/>
        </w:rPr>
        <w:t xml:space="preserve"> </w:t>
      </w:r>
      <w:r w:rsidR="001A2CC5" w:rsidRPr="004F7BC3">
        <w:rPr>
          <w:rFonts w:cs="Arial"/>
          <w:b/>
          <w:szCs w:val="24"/>
        </w:rPr>
        <w:t xml:space="preserve">horas, do dia </w:t>
      </w:r>
      <w:r w:rsidR="004F7BC3" w:rsidRPr="004F7BC3">
        <w:rPr>
          <w:rFonts w:cs="Arial"/>
          <w:b/>
          <w:szCs w:val="24"/>
        </w:rPr>
        <w:t>21</w:t>
      </w:r>
      <w:r w:rsidR="00462296" w:rsidRPr="004F7BC3">
        <w:rPr>
          <w:rFonts w:cs="Arial"/>
          <w:b/>
          <w:szCs w:val="24"/>
        </w:rPr>
        <w:t xml:space="preserve"> </w:t>
      </w:r>
      <w:r w:rsidRPr="004F7BC3">
        <w:rPr>
          <w:rFonts w:cs="Arial"/>
          <w:b/>
          <w:szCs w:val="24"/>
        </w:rPr>
        <w:t xml:space="preserve">de </w:t>
      </w:r>
      <w:r w:rsidR="004F7BC3" w:rsidRPr="004F7BC3">
        <w:rPr>
          <w:rFonts w:cs="Arial"/>
          <w:b/>
          <w:szCs w:val="24"/>
        </w:rPr>
        <w:t>março</w:t>
      </w:r>
      <w:r w:rsidR="00462296" w:rsidRPr="004F7BC3">
        <w:rPr>
          <w:rFonts w:cs="Arial"/>
          <w:b/>
          <w:szCs w:val="24"/>
        </w:rPr>
        <w:t xml:space="preserve"> </w:t>
      </w:r>
      <w:r w:rsidRPr="004F7BC3">
        <w:rPr>
          <w:rFonts w:cs="Arial"/>
          <w:b/>
          <w:szCs w:val="24"/>
        </w:rPr>
        <w:t xml:space="preserve">de </w:t>
      </w:r>
      <w:r w:rsidR="0004050F" w:rsidRPr="004F7BC3">
        <w:rPr>
          <w:rFonts w:cs="Arial"/>
          <w:b/>
          <w:szCs w:val="24"/>
        </w:rPr>
        <w:t>2023</w:t>
      </w:r>
      <w:r w:rsidRPr="004F7BC3">
        <w:rPr>
          <w:rFonts w:cs="Arial"/>
          <w:b/>
          <w:szCs w:val="24"/>
        </w:rPr>
        <w:t>.</w:t>
      </w:r>
    </w:p>
    <w:p w:rsidR="00207B68" w:rsidRPr="00462296" w:rsidRDefault="00505391" w:rsidP="00145EC7">
      <w:pPr>
        <w:pStyle w:val="PargrafodaLista"/>
        <w:numPr>
          <w:ilvl w:val="1"/>
          <w:numId w:val="1"/>
        </w:numPr>
        <w:spacing w:after="0"/>
        <w:ind w:left="709" w:hanging="709"/>
        <w:jc w:val="both"/>
        <w:rPr>
          <w:rFonts w:cs="Arial"/>
          <w:szCs w:val="24"/>
        </w:rPr>
      </w:pPr>
      <w:r w:rsidRPr="00462296">
        <w:rPr>
          <w:rFonts w:cs="Arial"/>
          <w:szCs w:val="24"/>
        </w:rPr>
        <w:t xml:space="preserve">A </w:t>
      </w:r>
      <w:r w:rsidR="00A040F0" w:rsidRPr="00462296">
        <w:rPr>
          <w:rFonts w:cs="Arial"/>
          <w:szCs w:val="24"/>
        </w:rPr>
        <w:t>Proposta</w:t>
      </w:r>
      <w:r w:rsidR="003171D8" w:rsidRPr="00462296">
        <w:rPr>
          <w:rFonts w:cs="Arial"/>
          <w:szCs w:val="24"/>
        </w:rPr>
        <w:t xml:space="preserve"> de Preços</w:t>
      </w:r>
      <w:r w:rsidRPr="00462296">
        <w:rPr>
          <w:rFonts w:cs="Arial"/>
          <w:szCs w:val="24"/>
        </w:rPr>
        <w:t xml:space="preserve"> terá prazo de validade mínima de </w:t>
      </w:r>
      <w:r w:rsidR="009B7E54" w:rsidRPr="009B7E54">
        <w:rPr>
          <w:rFonts w:cs="Arial"/>
          <w:szCs w:val="24"/>
        </w:rPr>
        <w:t>90</w:t>
      </w:r>
      <w:r w:rsidRPr="009B7E54">
        <w:rPr>
          <w:rFonts w:cs="Arial"/>
          <w:szCs w:val="24"/>
        </w:rPr>
        <w:t xml:space="preserve"> (</w:t>
      </w:r>
      <w:r w:rsidR="009B7E54" w:rsidRPr="009B7E54">
        <w:rPr>
          <w:rFonts w:cs="Arial"/>
          <w:szCs w:val="24"/>
        </w:rPr>
        <w:t>noventa</w:t>
      </w:r>
      <w:r w:rsidRPr="009B7E54">
        <w:rPr>
          <w:rFonts w:cs="Arial"/>
          <w:szCs w:val="24"/>
        </w:rPr>
        <w:t>) dias</w:t>
      </w:r>
      <w:r w:rsidRPr="00462296">
        <w:rPr>
          <w:rFonts w:cs="Arial"/>
          <w:szCs w:val="24"/>
        </w:rPr>
        <w:t xml:space="preserve"> consecutivos, contados da data de abertura da Sessão Pública.</w:t>
      </w:r>
    </w:p>
    <w:p w:rsidR="00845C8C" w:rsidRPr="00313A3E" w:rsidRDefault="00505391" w:rsidP="00145EC7">
      <w:pPr>
        <w:pStyle w:val="PargrafodaLista"/>
        <w:numPr>
          <w:ilvl w:val="1"/>
          <w:numId w:val="1"/>
        </w:numPr>
        <w:spacing w:after="0"/>
        <w:ind w:left="709" w:hanging="709"/>
        <w:jc w:val="both"/>
        <w:rPr>
          <w:rFonts w:cs="Arial"/>
          <w:szCs w:val="24"/>
        </w:rPr>
      </w:pPr>
      <w:r w:rsidRPr="00313A3E">
        <w:rPr>
          <w:rFonts w:cs="Arial"/>
          <w:b/>
          <w:color w:val="000000" w:themeColor="text1"/>
          <w:szCs w:val="24"/>
          <w:u w:val="single"/>
        </w:rPr>
        <w:t xml:space="preserve">Prazo </w:t>
      </w:r>
      <w:r w:rsidR="00F76BC6" w:rsidRPr="00313A3E">
        <w:rPr>
          <w:rFonts w:cs="Arial"/>
          <w:b/>
          <w:color w:val="000000" w:themeColor="text1"/>
          <w:szCs w:val="24"/>
          <w:u w:val="single"/>
        </w:rPr>
        <w:t>de Execução/Prestação dos Serviços:</w:t>
      </w:r>
      <w:r w:rsidR="00F76BC6" w:rsidRPr="00313A3E">
        <w:rPr>
          <w:rFonts w:cs="Arial"/>
          <w:b/>
          <w:color w:val="000000" w:themeColor="text1"/>
          <w:szCs w:val="24"/>
        </w:rPr>
        <w:t xml:space="preserve"> </w:t>
      </w:r>
      <w:r w:rsidR="00F76BC6" w:rsidRPr="00313A3E">
        <w:rPr>
          <w:rFonts w:cs="Arial"/>
          <w:szCs w:val="24"/>
        </w:rPr>
        <w:t>20 (vinte) dias consecutivos, contados a partir da data de assinatura do Pedido ao Fornecedor – PAF (SESC/PR), da data da Autorização de Fornecimento – AF (SENAC/PR) ou da Requisição (FECOMÉRCIO/PR).</w:t>
      </w:r>
    </w:p>
    <w:p w:rsidR="00F76BC6" w:rsidRPr="00313A3E" w:rsidRDefault="009B43A1" w:rsidP="00F76BC6">
      <w:pPr>
        <w:pStyle w:val="PargrafodaLista"/>
        <w:numPr>
          <w:ilvl w:val="1"/>
          <w:numId w:val="1"/>
        </w:numPr>
        <w:spacing w:after="0"/>
        <w:ind w:left="709" w:hanging="709"/>
        <w:jc w:val="both"/>
        <w:rPr>
          <w:rFonts w:cs="Arial"/>
          <w:color w:val="000000" w:themeColor="text1"/>
          <w:szCs w:val="24"/>
        </w:rPr>
      </w:pPr>
      <w:r w:rsidRPr="00313A3E">
        <w:rPr>
          <w:rFonts w:cs="Arial"/>
          <w:b/>
          <w:color w:val="000000" w:themeColor="text1"/>
          <w:szCs w:val="24"/>
          <w:u w:val="single"/>
        </w:rPr>
        <w:t>Locais</w:t>
      </w:r>
      <w:r w:rsidR="00F76BC6" w:rsidRPr="00313A3E">
        <w:rPr>
          <w:rFonts w:cs="Arial"/>
          <w:b/>
          <w:color w:val="000000" w:themeColor="text1"/>
          <w:szCs w:val="24"/>
          <w:u w:val="single"/>
        </w:rPr>
        <w:t xml:space="preserve"> de Aplicação (Gesto Vacinal</w:t>
      </w:r>
      <w:r w:rsidR="00F76BC6" w:rsidRPr="00313A3E">
        <w:rPr>
          <w:rFonts w:cs="Arial"/>
          <w:color w:val="000000" w:themeColor="text1"/>
          <w:szCs w:val="24"/>
          <w:u w:val="single"/>
        </w:rPr>
        <w:t>)</w:t>
      </w:r>
      <w:r w:rsidR="00F76BC6" w:rsidRPr="00313A3E">
        <w:rPr>
          <w:rFonts w:cs="Arial"/>
          <w:szCs w:val="24"/>
        </w:rPr>
        <w:t>:</w:t>
      </w:r>
      <w:r w:rsidR="00F76BC6" w:rsidRPr="00313A3E">
        <w:rPr>
          <w:rFonts w:cs="Arial"/>
          <w:b/>
          <w:szCs w:val="24"/>
        </w:rPr>
        <w:t xml:space="preserve"> </w:t>
      </w:r>
      <w:r w:rsidR="00F76BC6" w:rsidRPr="00313A3E">
        <w:rPr>
          <w:rFonts w:cs="Arial"/>
          <w:color w:val="000000" w:themeColor="text1"/>
          <w:szCs w:val="24"/>
        </w:rPr>
        <w:t xml:space="preserve">conforme o disposto no Anexo I do Edital. </w:t>
      </w:r>
    </w:p>
    <w:p w:rsidR="00207B68" w:rsidRPr="00D739BA" w:rsidRDefault="00505391" w:rsidP="00145EC7">
      <w:pPr>
        <w:pStyle w:val="PargrafodaLista"/>
        <w:numPr>
          <w:ilvl w:val="1"/>
          <w:numId w:val="1"/>
        </w:numPr>
        <w:spacing w:after="0"/>
        <w:ind w:left="709" w:hanging="709"/>
        <w:jc w:val="both"/>
        <w:rPr>
          <w:rFonts w:cs="Arial"/>
          <w:szCs w:val="24"/>
        </w:rPr>
      </w:pPr>
      <w:r w:rsidRPr="00D739BA">
        <w:rPr>
          <w:rFonts w:cs="Arial"/>
          <w:szCs w:val="24"/>
        </w:rPr>
        <w:t xml:space="preserve">A </w:t>
      </w:r>
      <w:r w:rsidR="00A040F0">
        <w:rPr>
          <w:rFonts w:cs="Arial"/>
          <w:szCs w:val="24"/>
        </w:rPr>
        <w:t>Proposta</w:t>
      </w:r>
      <w:r w:rsidRPr="00D739BA">
        <w:rPr>
          <w:rFonts w:cs="Arial"/>
          <w:szCs w:val="24"/>
        </w:rPr>
        <w:t xml:space="preserve"> deverá apresentar preços correntes no mercado, sem quaisquer acréscimos em virtude de expectativa inflacionária ou de custo financeiro.</w:t>
      </w:r>
    </w:p>
    <w:p w:rsidR="00207B68" w:rsidRPr="00EB4B1C" w:rsidRDefault="00A040F0" w:rsidP="00145EC7">
      <w:pPr>
        <w:pStyle w:val="PargrafodaLista"/>
        <w:numPr>
          <w:ilvl w:val="1"/>
          <w:numId w:val="1"/>
        </w:numPr>
        <w:spacing w:after="0"/>
        <w:ind w:left="709" w:hanging="709"/>
        <w:jc w:val="both"/>
        <w:rPr>
          <w:rFonts w:cs="Arial"/>
          <w:b/>
          <w:szCs w:val="24"/>
        </w:rPr>
      </w:pPr>
      <w:r>
        <w:rPr>
          <w:rFonts w:cs="Arial"/>
          <w:b/>
          <w:szCs w:val="24"/>
        </w:rPr>
        <w:t>A L</w:t>
      </w:r>
      <w:r w:rsidR="0034500F">
        <w:rPr>
          <w:rFonts w:cs="Arial"/>
          <w:b/>
          <w:szCs w:val="24"/>
        </w:rPr>
        <w:t>icitante</w:t>
      </w:r>
      <w:r w:rsidR="002E244C" w:rsidRPr="002E244C">
        <w:rPr>
          <w:rFonts w:cs="Arial"/>
          <w:b/>
          <w:szCs w:val="24"/>
        </w:rPr>
        <w:t xml:space="preserve"> apenas poderá desistir da </w:t>
      </w:r>
      <w:r>
        <w:rPr>
          <w:rFonts w:cs="Arial"/>
          <w:b/>
          <w:szCs w:val="24"/>
        </w:rPr>
        <w:t>Proposta</w:t>
      </w:r>
      <w:r w:rsidR="002E244C" w:rsidRPr="002E244C">
        <w:rPr>
          <w:rFonts w:cs="Arial"/>
          <w:b/>
          <w:szCs w:val="24"/>
        </w:rPr>
        <w:t xml:space="preserve"> ou alterar seu conteúdo até a data e hora de “Limite acolhimento de </w:t>
      </w:r>
      <w:r>
        <w:rPr>
          <w:rFonts w:cs="Arial"/>
          <w:b/>
          <w:szCs w:val="24"/>
        </w:rPr>
        <w:t>Proposta</w:t>
      </w:r>
      <w:r w:rsidR="002E244C" w:rsidRPr="002E244C">
        <w:rPr>
          <w:rFonts w:cs="Arial"/>
          <w:b/>
          <w:szCs w:val="24"/>
        </w:rPr>
        <w:t>s”.</w:t>
      </w:r>
    </w:p>
    <w:p w:rsidR="00207B68" w:rsidRPr="00D739BA" w:rsidRDefault="00207B68" w:rsidP="00F32AFD">
      <w:pPr>
        <w:pStyle w:val="PargrafodaLista"/>
        <w:spacing w:after="0"/>
        <w:ind w:left="567"/>
        <w:jc w:val="both"/>
        <w:rPr>
          <w:rFonts w:cs="Arial"/>
          <w:szCs w:val="24"/>
        </w:rPr>
      </w:pPr>
    </w:p>
    <w:p w:rsidR="00505391" w:rsidRPr="00D739BA" w:rsidRDefault="00A5211C" w:rsidP="00145EC7">
      <w:pPr>
        <w:pStyle w:val="Ttulo1"/>
        <w:tabs>
          <w:tab w:val="clear" w:pos="851"/>
          <w:tab w:val="left" w:pos="709"/>
        </w:tabs>
        <w:spacing w:after="0" w:line="276" w:lineRule="auto"/>
        <w:ind w:left="709" w:hanging="709"/>
        <w:rPr>
          <w:rFonts w:cs="Arial"/>
          <w:szCs w:val="24"/>
        </w:rPr>
      </w:pPr>
      <w:r>
        <w:rPr>
          <w:rFonts w:cs="Arial"/>
          <w:szCs w:val="24"/>
        </w:rPr>
        <w:t>HABILITAÇÃO</w:t>
      </w:r>
    </w:p>
    <w:p w:rsidR="00EE54AC" w:rsidRPr="00F43508" w:rsidRDefault="0077449C" w:rsidP="00145EC7">
      <w:pPr>
        <w:pStyle w:val="PargrafodaLista"/>
        <w:numPr>
          <w:ilvl w:val="1"/>
          <w:numId w:val="1"/>
        </w:numPr>
        <w:tabs>
          <w:tab w:val="left" w:pos="709"/>
        </w:tabs>
        <w:spacing w:after="0"/>
        <w:ind w:left="709" w:hanging="709"/>
        <w:jc w:val="both"/>
        <w:rPr>
          <w:rFonts w:cs="Arial"/>
          <w:szCs w:val="24"/>
        </w:rPr>
      </w:pPr>
      <w:r w:rsidRPr="00192B69">
        <w:rPr>
          <w:rFonts w:cs="Arial"/>
          <w:szCs w:val="24"/>
        </w:rPr>
        <w:t xml:space="preserve">O </w:t>
      </w:r>
      <w:r w:rsidRPr="00B467E4">
        <w:rPr>
          <w:rFonts w:cs="Arial"/>
          <w:szCs w:val="24"/>
        </w:rPr>
        <w:t xml:space="preserve">Pregoeiro determinará ao autor do menor lance classificado, por Lote, que encaminhe os documentos abaixo necessários à comprovação de sua Habilitação através do e-mail </w:t>
      </w:r>
      <w:hyperlink r:id="rId12" w:history="1">
        <w:r w:rsidRPr="00166230">
          <w:rPr>
            <w:u w:val="single"/>
          </w:rPr>
          <w:t>comissao.licitacao@sescpr.com.br</w:t>
        </w:r>
      </w:hyperlink>
      <w:r w:rsidRPr="00B467E4">
        <w:t xml:space="preserve">, </w:t>
      </w:r>
      <w:r w:rsidRPr="00166230">
        <w:rPr>
          <w:u w:val="single"/>
        </w:rPr>
        <w:t>até o 1º (primeiro) dia útil subsequente ao término da Sessão Públic</w:t>
      </w:r>
      <w:r>
        <w:rPr>
          <w:u w:val="single"/>
        </w:rPr>
        <w:t>a ou da convocação pelo sistema eletrônico do Banco do Brasil (www.licitacoes-e.com.br)</w:t>
      </w:r>
      <w:r w:rsidRPr="00B467E4">
        <w:rPr>
          <w:rFonts w:cs="Arial"/>
          <w:szCs w:val="24"/>
        </w:rPr>
        <w:t>. Os documentos deverão ser digitalizados em formato PDF, nítidos e sem cortes</w:t>
      </w:r>
      <w:r w:rsidR="00EE54AC">
        <w:rPr>
          <w:color w:val="000000"/>
        </w:rPr>
        <w:t>.</w:t>
      </w:r>
    </w:p>
    <w:p w:rsidR="00EE54AC" w:rsidRPr="00F43508" w:rsidRDefault="00EE54AC" w:rsidP="008B6F8F">
      <w:pPr>
        <w:pStyle w:val="PargrafodaLista"/>
        <w:numPr>
          <w:ilvl w:val="1"/>
          <w:numId w:val="1"/>
        </w:numPr>
        <w:tabs>
          <w:tab w:val="left" w:pos="709"/>
        </w:tabs>
        <w:spacing w:after="0"/>
        <w:ind w:left="709" w:hanging="709"/>
        <w:jc w:val="both"/>
        <w:rPr>
          <w:rFonts w:cs="Arial"/>
          <w:szCs w:val="24"/>
        </w:rPr>
      </w:pPr>
      <w:r w:rsidRPr="00F43508">
        <w:rPr>
          <w:rFonts w:cs="Arial"/>
          <w:szCs w:val="24"/>
        </w:rPr>
        <w:t xml:space="preserve">Os </w:t>
      </w:r>
      <w:r w:rsidR="00372B72" w:rsidRPr="00372B72">
        <w:rPr>
          <w:rFonts w:cs="Arial"/>
          <w:szCs w:val="24"/>
        </w:rPr>
        <w:t xml:space="preserve">documentos de Habilitação, </w:t>
      </w:r>
      <w:r w:rsidR="00372B72" w:rsidRPr="00670304">
        <w:rPr>
          <w:rFonts w:cs="Arial"/>
          <w:szCs w:val="24"/>
          <w:u w:val="single"/>
        </w:rPr>
        <w:t>emitidos via internet</w:t>
      </w:r>
      <w:r w:rsidR="00372B72" w:rsidRPr="00372B72">
        <w:rPr>
          <w:rFonts w:cs="Arial"/>
          <w:szCs w:val="24"/>
        </w:rPr>
        <w:t xml:space="preserve">, terão sua autenticidade comprovada através de consulta ao respectivo site emissor quando o documento assim </w:t>
      </w:r>
      <w:proofErr w:type="gramStart"/>
      <w:r w:rsidR="00372B72" w:rsidRPr="00372B72">
        <w:rPr>
          <w:rFonts w:cs="Arial"/>
          <w:szCs w:val="24"/>
        </w:rPr>
        <w:t>prever</w:t>
      </w:r>
      <w:proofErr w:type="gramEnd"/>
      <w:r w:rsidR="00372B72" w:rsidRPr="00372B72">
        <w:rPr>
          <w:rFonts w:cs="Arial"/>
          <w:szCs w:val="24"/>
        </w:rPr>
        <w:t xml:space="preserve"> e, </w:t>
      </w:r>
      <w:r w:rsidR="00372B72" w:rsidRPr="00670304">
        <w:rPr>
          <w:rFonts w:cs="Arial"/>
          <w:szCs w:val="24"/>
          <w:u w:val="single"/>
        </w:rPr>
        <w:t>em caso de inconsistências, O SESC PARANÁ poderá promover as diligências que entender necessárias</w:t>
      </w:r>
      <w:r w:rsidR="00372B72" w:rsidRPr="00372B72">
        <w:rPr>
          <w:rFonts w:cs="Arial"/>
          <w:szCs w:val="24"/>
        </w:rPr>
        <w:t>. Em relação aos documentos não emitidos via internet, o SESC PARANÁ se reserva o direito de promover diligência solicitando cópias autenticadas sempre que entender necessário, situação em que a empresa terá o prazo de até 03 (três) dias úteis para a sua apresentação, pessoalmente ou por Correios</w:t>
      </w:r>
      <w:r w:rsidRPr="00F43508">
        <w:rPr>
          <w:rFonts w:cs="Arial"/>
          <w:szCs w:val="24"/>
        </w:rPr>
        <w:t>.</w:t>
      </w:r>
    </w:p>
    <w:p w:rsidR="000C336F" w:rsidRDefault="00A5211C" w:rsidP="00145EC7">
      <w:pPr>
        <w:pStyle w:val="PargrafodaLista"/>
        <w:numPr>
          <w:ilvl w:val="2"/>
          <w:numId w:val="1"/>
        </w:numPr>
        <w:spacing w:after="0"/>
        <w:ind w:left="1560" w:hanging="851"/>
        <w:jc w:val="both"/>
        <w:rPr>
          <w:rFonts w:cs="Arial"/>
          <w:b/>
          <w:szCs w:val="24"/>
        </w:rPr>
      </w:pPr>
      <w:r>
        <w:rPr>
          <w:rFonts w:cs="Arial"/>
          <w:b/>
          <w:szCs w:val="24"/>
        </w:rPr>
        <w:t>Habilitação</w:t>
      </w:r>
      <w:r w:rsidR="00505391" w:rsidRPr="00D739BA">
        <w:rPr>
          <w:rFonts w:cs="Arial"/>
          <w:b/>
          <w:szCs w:val="24"/>
        </w:rPr>
        <w:t xml:space="preserve"> Jurídica:</w:t>
      </w:r>
    </w:p>
    <w:p w:rsidR="006E4715" w:rsidRPr="00192B69" w:rsidRDefault="00EE54AC" w:rsidP="00145EC7">
      <w:pPr>
        <w:pStyle w:val="PargrafodaLista"/>
        <w:spacing w:after="0"/>
        <w:ind w:left="2410" w:hanging="850"/>
        <w:jc w:val="both"/>
        <w:rPr>
          <w:rFonts w:cs="Arial"/>
          <w:szCs w:val="24"/>
        </w:rPr>
      </w:pPr>
      <w:r>
        <w:rPr>
          <w:rFonts w:cs="Arial"/>
          <w:szCs w:val="24"/>
        </w:rPr>
        <w:t>8.2</w:t>
      </w:r>
      <w:r w:rsidR="00962478">
        <w:rPr>
          <w:rFonts w:cs="Arial"/>
          <w:szCs w:val="24"/>
        </w:rPr>
        <w:t>.1.1</w:t>
      </w:r>
      <w:r w:rsidR="00962478">
        <w:rPr>
          <w:rFonts w:cs="Arial"/>
          <w:szCs w:val="24"/>
        </w:rPr>
        <w:tab/>
      </w:r>
      <w:r w:rsidR="006E4715" w:rsidRPr="00192B69">
        <w:rPr>
          <w:rFonts w:cs="Arial"/>
          <w:b/>
          <w:szCs w:val="24"/>
        </w:rPr>
        <w:t>No caso de sociedades empresárias</w:t>
      </w:r>
      <w:r w:rsidR="006E4715" w:rsidRPr="00192B69">
        <w:rPr>
          <w:rFonts w:cs="Arial"/>
          <w:szCs w:val="24"/>
        </w:rPr>
        <w:t xml:space="preserve">: Certidão Simplificada da Junta Comercial </w:t>
      </w:r>
      <w:r w:rsidR="006E4715" w:rsidRPr="0021297E">
        <w:rPr>
          <w:rFonts w:cs="Arial"/>
          <w:b/>
          <w:color w:val="FF0000"/>
          <w:szCs w:val="24"/>
          <w:u w:val="single"/>
        </w:rPr>
        <w:t>expedida há no máximo 30 (trinta</w:t>
      </w:r>
      <w:r w:rsidR="005907CB">
        <w:rPr>
          <w:rFonts w:cs="Arial"/>
          <w:b/>
          <w:color w:val="FF0000"/>
          <w:szCs w:val="24"/>
          <w:u w:val="single"/>
        </w:rPr>
        <w:t>) dias</w:t>
      </w:r>
      <w:r w:rsidR="006E4715" w:rsidRPr="0021297E">
        <w:rPr>
          <w:rFonts w:cs="Arial"/>
          <w:b/>
          <w:color w:val="FF0000"/>
          <w:szCs w:val="24"/>
          <w:u w:val="single"/>
        </w:rPr>
        <w:t xml:space="preserve"> da data de abertura do certame</w:t>
      </w:r>
      <w:r w:rsidR="006E4715" w:rsidRPr="00192B69">
        <w:rPr>
          <w:rFonts w:cs="Arial"/>
          <w:szCs w:val="24"/>
        </w:rPr>
        <w:t>.</w:t>
      </w:r>
    </w:p>
    <w:p w:rsidR="006E4715" w:rsidRPr="00192B69" w:rsidRDefault="00EE54AC" w:rsidP="00DD2E9B">
      <w:pPr>
        <w:pStyle w:val="PargrafodaLista"/>
        <w:spacing w:after="0"/>
        <w:ind w:left="3544" w:hanging="1134"/>
        <w:jc w:val="both"/>
        <w:rPr>
          <w:rFonts w:cs="Arial"/>
          <w:szCs w:val="24"/>
        </w:rPr>
      </w:pPr>
      <w:r>
        <w:rPr>
          <w:rFonts w:cs="Arial"/>
          <w:szCs w:val="24"/>
        </w:rPr>
        <w:t>8.2</w:t>
      </w:r>
      <w:r w:rsidR="006E4715" w:rsidRPr="00192B69">
        <w:rPr>
          <w:rFonts w:cs="Arial"/>
          <w:szCs w:val="24"/>
        </w:rPr>
        <w:t>.1.1.1</w:t>
      </w:r>
      <w:r w:rsidR="008B0869">
        <w:rPr>
          <w:rFonts w:cs="Arial"/>
          <w:szCs w:val="24"/>
        </w:rPr>
        <w:tab/>
      </w:r>
      <w:r w:rsidR="006E4715" w:rsidRPr="00192B69">
        <w:rPr>
          <w:rFonts w:cs="Arial"/>
          <w:szCs w:val="24"/>
        </w:rPr>
        <w:t xml:space="preserve">Ato de nomeação ou eleição dos </w:t>
      </w:r>
      <w:r w:rsidR="00A617BF">
        <w:rPr>
          <w:rFonts w:cs="Arial"/>
          <w:szCs w:val="24"/>
        </w:rPr>
        <w:t>Sócios A</w:t>
      </w:r>
      <w:r w:rsidR="006E4715" w:rsidRPr="00192B69">
        <w:rPr>
          <w:rFonts w:cs="Arial"/>
          <w:szCs w:val="24"/>
        </w:rPr>
        <w:t xml:space="preserve">dministradores, devidamente registrado no órgão competente, na hipótese de terem sido nomeados </w:t>
      </w:r>
      <w:r w:rsidR="00A617BF">
        <w:rPr>
          <w:rFonts w:cs="Arial"/>
          <w:szCs w:val="24"/>
        </w:rPr>
        <w:t>ou eleitos em separado, além do</w:t>
      </w:r>
      <w:r w:rsidR="006E4715" w:rsidRPr="00192B69">
        <w:rPr>
          <w:rFonts w:cs="Arial"/>
          <w:szCs w:val="24"/>
        </w:rPr>
        <w:t xml:space="preserve"> </w:t>
      </w:r>
      <w:r>
        <w:rPr>
          <w:rFonts w:cs="Arial"/>
          <w:szCs w:val="24"/>
        </w:rPr>
        <w:t>documento do item 8.2</w:t>
      </w:r>
      <w:r w:rsidR="00A617BF">
        <w:rPr>
          <w:rFonts w:cs="Arial"/>
          <w:szCs w:val="24"/>
        </w:rPr>
        <w:t>.1.1.</w:t>
      </w:r>
    </w:p>
    <w:p w:rsidR="006E4715" w:rsidRPr="00192B69" w:rsidRDefault="00EE54AC" w:rsidP="007C084A">
      <w:pPr>
        <w:pStyle w:val="PargrafodaLista"/>
        <w:tabs>
          <w:tab w:val="left" w:pos="2410"/>
        </w:tabs>
        <w:spacing w:after="0"/>
        <w:ind w:left="2410" w:hanging="850"/>
        <w:jc w:val="both"/>
        <w:rPr>
          <w:rFonts w:cs="Arial"/>
          <w:szCs w:val="24"/>
        </w:rPr>
      </w:pPr>
      <w:r>
        <w:rPr>
          <w:rFonts w:cs="Arial"/>
          <w:szCs w:val="24"/>
        </w:rPr>
        <w:lastRenderedPageBreak/>
        <w:t>8.2</w:t>
      </w:r>
      <w:r w:rsidR="00F60605" w:rsidRPr="00192B69">
        <w:rPr>
          <w:rFonts w:cs="Arial"/>
          <w:szCs w:val="24"/>
        </w:rPr>
        <w:t>.1.2</w:t>
      </w:r>
      <w:r w:rsidR="0036053B">
        <w:rPr>
          <w:rFonts w:cs="Arial"/>
          <w:szCs w:val="24"/>
        </w:rPr>
        <w:tab/>
      </w:r>
      <w:r w:rsidR="006E4715" w:rsidRPr="00192B69">
        <w:rPr>
          <w:rFonts w:cs="Arial"/>
          <w:b/>
          <w:szCs w:val="24"/>
        </w:rPr>
        <w:t>No caso de empresários individuais</w:t>
      </w:r>
      <w:r w:rsidR="006E4715" w:rsidRPr="00192B69">
        <w:rPr>
          <w:rFonts w:cs="Arial"/>
          <w:szCs w:val="24"/>
        </w:rPr>
        <w:t>: inscrição no Registro</w:t>
      </w:r>
      <w:proofErr w:type="gramStart"/>
      <w:r w:rsidR="006E4715" w:rsidRPr="00192B69">
        <w:rPr>
          <w:rFonts w:cs="Arial"/>
          <w:szCs w:val="24"/>
        </w:rPr>
        <w:t xml:space="preserve"> </w:t>
      </w:r>
      <w:r w:rsidR="00F60605" w:rsidRPr="00192B69">
        <w:rPr>
          <w:rFonts w:cs="Arial"/>
          <w:szCs w:val="24"/>
        </w:rPr>
        <w:t xml:space="preserve"> </w:t>
      </w:r>
      <w:proofErr w:type="gramEnd"/>
      <w:r w:rsidR="006E4715" w:rsidRPr="00192B69">
        <w:rPr>
          <w:rFonts w:cs="Arial"/>
          <w:szCs w:val="24"/>
        </w:rPr>
        <w:t>Público de Empresas Mercantis, a cargo da Junta Comercial da respectiva sede;</w:t>
      </w:r>
    </w:p>
    <w:p w:rsidR="006E4715" w:rsidRPr="00192B69" w:rsidRDefault="00EE54AC" w:rsidP="007C084A">
      <w:pPr>
        <w:pStyle w:val="PargrafodaLista"/>
        <w:tabs>
          <w:tab w:val="left" w:pos="2410"/>
        </w:tabs>
        <w:spacing w:after="0"/>
        <w:ind w:left="2410" w:hanging="850"/>
        <w:jc w:val="both"/>
        <w:rPr>
          <w:rFonts w:cs="Arial"/>
          <w:szCs w:val="24"/>
        </w:rPr>
      </w:pPr>
      <w:r>
        <w:rPr>
          <w:rFonts w:cs="Arial"/>
          <w:szCs w:val="24"/>
        </w:rPr>
        <w:t>8.2</w:t>
      </w:r>
      <w:r w:rsidR="006E4715" w:rsidRPr="00192B69">
        <w:rPr>
          <w:rFonts w:cs="Arial"/>
          <w:szCs w:val="24"/>
        </w:rPr>
        <w:t>.1.3</w:t>
      </w:r>
      <w:r w:rsidR="0036053B">
        <w:rPr>
          <w:rFonts w:cs="Arial"/>
          <w:szCs w:val="24"/>
        </w:rPr>
        <w:tab/>
      </w:r>
      <w:r w:rsidR="006E4715" w:rsidRPr="00192B69">
        <w:rPr>
          <w:rFonts w:cs="Arial"/>
          <w:b/>
          <w:szCs w:val="24"/>
        </w:rPr>
        <w:t>No caso de sociedades simples</w:t>
      </w:r>
      <w:r w:rsidR="006E4715" w:rsidRPr="00192B69">
        <w:rPr>
          <w:rFonts w:cs="Arial"/>
          <w:szCs w:val="24"/>
        </w:rPr>
        <w:t>: inscrição do ato constitutivo no Registro Civil das Pessoas Jurídicas do local de sua sede, acompanha</w:t>
      </w:r>
      <w:r w:rsidR="00936A7B">
        <w:rPr>
          <w:rFonts w:cs="Arial"/>
          <w:szCs w:val="24"/>
        </w:rPr>
        <w:t>da da prova da indicação de seu</w:t>
      </w:r>
      <w:r w:rsidR="006E4715" w:rsidRPr="00192B69">
        <w:rPr>
          <w:rFonts w:cs="Arial"/>
          <w:szCs w:val="24"/>
        </w:rPr>
        <w:t xml:space="preserve"> admi</w:t>
      </w:r>
      <w:r w:rsidR="00936A7B">
        <w:rPr>
          <w:rFonts w:cs="Arial"/>
          <w:szCs w:val="24"/>
        </w:rPr>
        <w:t>nistrador</w:t>
      </w:r>
      <w:r w:rsidR="006E4715" w:rsidRPr="00192B69">
        <w:rPr>
          <w:rFonts w:cs="Arial"/>
          <w:szCs w:val="24"/>
        </w:rPr>
        <w:t>;</w:t>
      </w:r>
    </w:p>
    <w:p w:rsidR="006E4715" w:rsidRPr="00192B69" w:rsidRDefault="00EE54AC" w:rsidP="007C084A">
      <w:pPr>
        <w:pStyle w:val="PargrafodaLista"/>
        <w:tabs>
          <w:tab w:val="left" w:pos="2410"/>
        </w:tabs>
        <w:spacing w:after="0"/>
        <w:ind w:left="2410" w:hanging="850"/>
        <w:jc w:val="both"/>
        <w:rPr>
          <w:rFonts w:cs="Arial"/>
          <w:szCs w:val="24"/>
        </w:rPr>
      </w:pPr>
      <w:r>
        <w:rPr>
          <w:rFonts w:cs="Arial"/>
          <w:szCs w:val="24"/>
        </w:rPr>
        <w:t>8.2</w:t>
      </w:r>
      <w:r w:rsidR="00F60605" w:rsidRPr="00192B69">
        <w:rPr>
          <w:rFonts w:cs="Arial"/>
          <w:szCs w:val="24"/>
        </w:rPr>
        <w:t>.1.4</w:t>
      </w:r>
      <w:r w:rsidR="0036053B">
        <w:rPr>
          <w:rFonts w:cs="Arial"/>
          <w:szCs w:val="24"/>
        </w:rPr>
        <w:tab/>
      </w:r>
      <w:r w:rsidR="006E4715" w:rsidRPr="00192B69">
        <w:rPr>
          <w:rFonts w:cs="Arial"/>
          <w:b/>
          <w:szCs w:val="24"/>
        </w:rPr>
        <w:t>No caso de empresa ou sociedade estrangeira em funcionamento no país</w:t>
      </w:r>
      <w:r w:rsidR="006E4715" w:rsidRPr="00192B69">
        <w:rPr>
          <w:rFonts w:cs="Arial"/>
          <w:szCs w:val="24"/>
        </w:rPr>
        <w:t>: decreto de autorização.</w:t>
      </w:r>
    </w:p>
    <w:p w:rsidR="00BC6372" w:rsidRDefault="00EE54AC" w:rsidP="007C084A">
      <w:pPr>
        <w:pStyle w:val="PargrafodaLista"/>
        <w:tabs>
          <w:tab w:val="left" w:pos="2410"/>
        </w:tabs>
        <w:spacing w:after="0"/>
        <w:ind w:left="2410" w:hanging="850"/>
        <w:jc w:val="both"/>
        <w:rPr>
          <w:rFonts w:cs="Arial"/>
          <w:szCs w:val="24"/>
        </w:rPr>
      </w:pPr>
      <w:r>
        <w:rPr>
          <w:rFonts w:cs="Arial"/>
          <w:szCs w:val="24"/>
        </w:rPr>
        <w:t>8.2</w:t>
      </w:r>
      <w:r w:rsidR="006E4715" w:rsidRPr="00192B69">
        <w:rPr>
          <w:rFonts w:cs="Arial"/>
          <w:szCs w:val="24"/>
        </w:rPr>
        <w:t>.1.5</w:t>
      </w:r>
      <w:r w:rsidR="0036053B">
        <w:rPr>
          <w:rFonts w:cs="Arial"/>
          <w:szCs w:val="24"/>
        </w:rPr>
        <w:tab/>
      </w:r>
      <w:r w:rsidR="006E4715" w:rsidRPr="00192B69">
        <w:rPr>
          <w:rFonts w:cs="Arial"/>
          <w:b/>
          <w:szCs w:val="24"/>
        </w:rPr>
        <w:t>No caso de cooperativa</w:t>
      </w:r>
      <w:r w:rsidR="006E4715" w:rsidRPr="00192B69">
        <w:rPr>
          <w:rFonts w:cs="Arial"/>
          <w:szCs w:val="24"/>
        </w:rPr>
        <w:t>: ata de fundação e estatuto social em vigor, com a ata da assembleia que o aprovou, devidamente arquivado na Junta Comercial ou inscrito no Registro Civil das Pessoas Jurídicas da respectiva sede, bem como o registro de que trata o art. 107 da Lei n. 5.764, de 1971.</w:t>
      </w:r>
    </w:p>
    <w:p w:rsidR="00095BFA" w:rsidRDefault="00095BFA" w:rsidP="00DD2E9B">
      <w:pPr>
        <w:pStyle w:val="PargrafodaLista"/>
        <w:tabs>
          <w:tab w:val="left" w:pos="2410"/>
        </w:tabs>
        <w:spacing w:after="0"/>
        <w:ind w:left="2410" w:hanging="992"/>
        <w:jc w:val="both"/>
        <w:rPr>
          <w:rFonts w:cs="Arial"/>
          <w:szCs w:val="24"/>
        </w:rPr>
      </w:pPr>
    </w:p>
    <w:p w:rsidR="000C336F" w:rsidRPr="00D739BA" w:rsidRDefault="00505391" w:rsidP="007C084A">
      <w:pPr>
        <w:pStyle w:val="PargrafodaLista"/>
        <w:numPr>
          <w:ilvl w:val="2"/>
          <w:numId w:val="1"/>
        </w:numPr>
        <w:spacing w:after="0"/>
        <w:ind w:left="1560" w:hanging="851"/>
        <w:jc w:val="both"/>
        <w:rPr>
          <w:rFonts w:cs="Arial"/>
          <w:b/>
          <w:szCs w:val="24"/>
        </w:rPr>
      </w:pPr>
      <w:r w:rsidRPr="00D739BA">
        <w:rPr>
          <w:rFonts w:cs="Arial"/>
          <w:b/>
          <w:szCs w:val="24"/>
        </w:rPr>
        <w:t>Regularidade Fiscal e Trabalhista:</w:t>
      </w:r>
    </w:p>
    <w:p w:rsidR="000C336F" w:rsidRPr="00192B69" w:rsidRDefault="00505391" w:rsidP="007C084A">
      <w:pPr>
        <w:pStyle w:val="PargrafodaLista"/>
        <w:numPr>
          <w:ilvl w:val="3"/>
          <w:numId w:val="1"/>
        </w:numPr>
        <w:spacing w:after="0"/>
        <w:ind w:left="2410" w:hanging="850"/>
        <w:jc w:val="both"/>
        <w:rPr>
          <w:rFonts w:cs="Arial"/>
          <w:szCs w:val="24"/>
        </w:rPr>
      </w:pPr>
      <w:r w:rsidRPr="00192B69">
        <w:rPr>
          <w:rFonts w:cs="Arial"/>
          <w:szCs w:val="24"/>
        </w:rPr>
        <w:t>Comprovante de Inscrição no Cadastro Nacional de Pessoas Jurídicas (CNPJ)</w:t>
      </w:r>
      <w:r w:rsidR="00A60097" w:rsidRPr="00192B69">
        <w:rPr>
          <w:rFonts w:cs="Arial"/>
          <w:szCs w:val="24"/>
        </w:rPr>
        <w:t>;</w:t>
      </w:r>
    </w:p>
    <w:p w:rsidR="000C336F" w:rsidRPr="00D739BA" w:rsidRDefault="00505391" w:rsidP="007C084A">
      <w:pPr>
        <w:pStyle w:val="PargrafodaLista"/>
        <w:numPr>
          <w:ilvl w:val="3"/>
          <w:numId w:val="1"/>
        </w:numPr>
        <w:spacing w:after="0"/>
        <w:ind w:left="2410" w:hanging="850"/>
        <w:jc w:val="both"/>
        <w:rPr>
          <w:rFonts w:cs="Arial"/>
          <w:szCs w:val="24"/>
        </w:rPr>
      </w:pPr>
      <w:r w:rsidRPr="00D739BA">
        <w:rPr>
          <w:rFonts w:cs="Arial"/>
          <w:szCs w:val="24"/>
        </w:rPr>
        <w:t xml:space="preserve">Certidão Negativa de Débitos de Tributos Federais e </w:t>
      </w:r>
      <w:r w:rsidR="00A95C34">
        <w:rPr>
          <w:rFonts w:cs="Arial"/>
          <w:szCs w:val="24"/>
        </w:rPr>
        <w:t xml:space="preserve">à </w:t>
      </w:r>
      <w:r w:rsidRPr="00D739BA">
        <w:rPr>
          <w:rFonts w:cs="Arial"/>
          <w:szCs w:val="24"/>
        </w:rPr>
        <w:t>Dívida Ativa da União ou P</w:t>
      </w:r>
      <w:r w:rsidR="00757870">
        <w:rPr>
          <w:rFonts w:cs="Arial"/>
          <w:szCs w:val="24"/>
        </w:rPr>
        <w:t>ositiva com efeitos de Negativa;</w:t>
      </w:r>
    </w:p>
    <w:p w:rsidR="000C336F" w:rsidRPr="00D739BA" w:rsidRDefault="00505391" w:rsidP="007C084A">
      <w:pPr>
        <w:pStyle w:val="PargrafodaLista"/>
        <w:numPr>
          <w:ilvl w:val="3"/>
          <w:numId w:val="1"/>
        </w:numPr>
        <w:spacing w:after="0"/>
        <w:ind w:left="2410" w:hanging="850"/>
        <w:jc w:val="both"/>
        <w:rPr>
          <w:rFonts w:cs="Arial"/>
          <w:szCs w:val="24"/>
        </w:rPr>
      </w:pPr>
      <w:r w:rsidRPr="00D739BA">
        <w:rPr>
          <w:rFonts w:cs="Arial"/>
          <w:szCs w:val="24"/>
        </w:rPr>
        <w:t xml:space="preserve">Certidão Negativa de Débitos de Tributos Estaduais ou Positiva com efeitos de Negativa, da sede </w:t>
      </w:r>
      <w:r w:rsidR="000C336F" w:rsidRPr="00D739BA">
        <w:rPr>
          <w:rFonts w:cs="Arial"/>
          <w:szCs w:val="24"/>
        </w:rPr>
        <w:t>d</w:t>
      </w:r>
      <w:r w:rsidR="00A040F0">
        <w:rPr>
          <w:rFonts w:cs="Arial"/>
          <w:szCs w:val="24"/>
        </w:rPr>
        <w:t>a Licitante</w:t>
      </w:r>
      <w:r w:rsidR="00757870">
        <w:rPr>
          <w:rFonts w:cs="Arial"/>
          <w:szCs w:val="24"/>
        </w:rPr>
        <w:t xml:space="preserve"> (se contribuinte);</w:t>
      </w:r>
    </w:p>
    <w:p w:rsidR="000C336F" w:rsidRPr="00D739BA" w:rsidRDefault="00505391" w:rsidP="007C084A">
      <w:pPr>
        <w:pStyle w:val="PargrafodaLista"/>
        <w:numPr>
          <w:ilvl w:val="3"/>
          <w:numId w:val="1"/>
        </w:numPr>
        <w:spacing w:after="0"/>
        <w:ind w:left="2410" w:hanging="850"/>
        <w:jc w:val="both"/>
        <w:rPr>
          <w:rFonts w:cs="Arial"/>
          <w:szCs w:val="24"/>
        </w:rPr>
      </w:pPr>
      <w:r w:rsidRPr="00D739BA">
        <w:rPr>
          <w:rFonts w:cs="Arial"/>
          <w:szCs w:val="24"/>
        </w:rPr>
        <w:t>Certidão Negativa de Débitos de Tributos Municipais ou Positiva com efeitos de Negativa, da sede</w:t>
      </w:r>
      <w:r w:rsidR="00BD5FD3" w:rsidRPr="00D739BA">
        <w:rPr>
          <w:rFonts w:cs="Arial"/>
          <w:szCs w:val="24"/>
        </w:rPr>
        <w:t xml:space="preserve"> d</w:t>
      </w:r>
      <w:r w:rsidR="00A040F0">
        <w:rPr>
          <w:rFonts w:cs="Arial"/>
          <w:szCs w:val="24"/>
        </w:rPr>
        <w:t>a Licitante</w:t>
      </w:r>
      <w:r w:rsidR="00757870">
        <w:rPr>
          <w:rFonts w:cs="Arial"/>
          <w:szCs w:val="24"/>
        </w:rPr>
        <w:t xml:space="preserve"> (se contribuinte);</w:t>
      </w:r>
    </w:p>
    <w:p w:rsidR="000C336F" w:rsidRPr="00356DEA" w:rsidRDefault="00505391" w:rsidP="007C084A">
      <w:pPr>
        <w:pStyle w:val="PargrafodaLista"/>
        <w:numPr>
          <w:ilvl w:val="3"/>
          <w:numId w:val="1"/>
        </w:numPr>
        <w:spacing w:after="0"/>
        <w:ind w:left="2410" w:hanging="850"/>
        <w:jc w:val="both"/>
        <w:rPr>
          <w:rFonts w:cs="Arial"/>
          <w:szCs w:val="24"/>
        </w:rPr>
      </w:pPr>
      <w:r w:rsidRPr="00D739BA">
        <w:rPr>
          <w:rFonts w:cs="Arial"/>
          <w:szCs w:val="24"/>
        </w:rPr>
        <w:t xml:space="preserve">Certificado de Regularidade de Situação do FGTS (CRF) da empresa Matriz ou Filial que será responsável </w:t>
      </w:r>
      <w:r w:rsidRPr="00192B69">
        <w:rPr>
          <w:rFonts w:cs="Arial"/>
          <w:szCs w:val="24"/>
        </w:rPr>
        <w:t>pel</w:t>
      </w:r>
      <w:r w:rsidR="00C94F3C" w:rsidRPr="00192B69">
        <w:rPr>
          <w:rFonts w:cs="Arial"/>
          <w:szCs w:val="24"/>
        </w:rPr>
        <w:t>a execução e pelo</w:t>
      </w:r>
      <w:r w:rsidR="000C336F" w:rsidRPr="00192B69">
        <w:rPr>
          <w:rFonts w:cs="Arial"/>
          <w:szCs w:val="24"/>
        </w:rPr>
        <w:t xml:space="preserve"> faturamento do(s) </w:t>
      </w:r>
      <w:r w:rsidR="000C336F" w:rsidRPr="00356DEA">
        <w:rPr>
          <w:rFonts w:cs="Arial"/>
          <w:szCs w:val="24"/>
        </w:rPr>
        <w:t>mate</w:t>
      </w:r>
      <w:r w:rsidR="00757870" w:rsidRPr="00356DEA">
        <w:rPr>
          <w:rFonts w:cs="Arial"/>
          <w:szCs w:val="24"/>
        </w:rPr>
        <w:t>rial(s);</w:t>
      </w:r>
    </w:p>
    <w:p w:rsidR="00757C0A" w:rsidRDefault="00505391" w:rsidP="007C084A">
      <w:pPr>
        <w:pStyle w:val="PargrafodaLista"/>
        <w:numPr>
          <w:ilvl w:val="3"/>
          <w:numId w:val="6"/>
        </w:numPr>
        <w:spacing w:after="0"/>
        <w:ind w:left="2410" w:hanging="850"/>
        <w:jc w:val="both"/>
        <w:rPr>
          <w:rFonts w:cs="Arial"/>
          <w:szCs w:val="24"/>
        </w:rPr>
      </w:pPr>
      <w:r w:rsidRPr="00192B69">
        <w:rPr>
          <w:rFonts w:cs="Arial"/>
          <w:szCs w:val="24"/>
        </w:rPr>
        <w:t>Certidão Negativa de Débitos Trabalhistas (CNDT), ou Positiva com Efeitos de Negativa.</w:t>
      </w:r>
    </w:p>
    <w:p w:rsidR="00D25B38" w:rsidRDefault="00D25B38" w:rsidP="00845C8C">
      <w:pPr>
        <w:pStyle w:val="PargrafodaLista"/>
        <w:spacing w:after="0"/>
        <w:ind w:left="2410"/>
        <w:jc w:val="both"/>
        <w:rPr>
          <w:rFonts w:cs="Arial"/>
          <w:szCs w:val="24"/>
        </w:rPr>
      </w:pPr>
    </w:p>
    <w:p w:rsidR="00845C8C" w:rsidRDefault="00845C8C" w:rsidP="007C084A">
      <w:pPr>
        <w:pStyle w:val="PargrafodaLista"/>
        <w:numPr>
          <w:ilvl w:val="2"/>
          <w:numId w:val="6"/>
        </w:numPr>
        <w:spacing w:after="0"/>
        <w:ind w:left="1560" w:hanging="862"/>
        <w:jc w:val="both"/>
        <w:rPr>
          <w:rFonts w:cs="Arial"/>
          <w:b/>
          <w:szCs w:val="24"/>
        </w:rPr>
      </w:pPr>
      <w:r w:rsidRPr="00A433AE">
        <w:rPr>
          <w:rFonts w:cs="Arial"/>
          <w:b/>
          <w:szCs w:val="24"/>
        </w:rPr>
        <w:t>Qualificação Técnica:</w:t>
      </w:r>
    </w:p>
    <w:p w:rsidR="000F3EB4" w:rsidRPr="00000AE6" w:rsidRDefault="00845C8C" w:rsidP="000F3EB4">
      <w:pPr>
        <w:tabs>
          <w:tab w:val="left" w:pos="1560"/>
        </w:tabs>
        <w:spacing w:after="0"/>
        <w:ind w:left="2410" w:hanging="850"/>
        <w:jc w:val="both"/>
        <w:rPr>
          <w:rFonts w:cs="Arial"/>
          <w:szCs w:val="24"/>
        </w:rPr>
      </w:pPr>
      <w:r w:rsidRPr="00000AE6">
        <w:rPr>
          <w:rFonts w:cs="Arial"/>
          <w:szCs w:val="24"/>
        </w:rPr>
        <w:t xml:space="preserve">8.2.3.1 </w:t>
      </w:r>
      <w:r w:rsidRPr="00000AE6">
        <w:rPr>
          <w:rFonts w:cs="Arial"/>
          <w:szCs w:val="24"/>
        </w:rPr>
        <w:tab/>
      </w:r>
      <w:r w:rsidR="000F3EB4" w:rsidRPr="00000AE6">
        <w:rPr>
          <w:rFonts w:cs="Arial"/>
          <w:szCs w:val="24"/>
        </w:rPr>
        <w:t>Licença Sanitária da LICITANTE, dentro de sua vigência, expedida pelo órgão competente de saúde dos Estados, Distrito Federal ou Municípios, de acordo com o Código Sanitário e legislação complementar. (Lei Federal nº 6.360 de 23/09/76, Decreto nº 8.077/13).</w:t>
      </w:r>
    </w:p>
    <w:p w:rsidR="000F3EB4" w:rsidRPr="00000AE6" w:rsidRDefault="000F3EB4" w:rsidP="000F3EB4">
      <w:pPr>
        <w:tabs>
          <w:tab w:val="left" w:pos="1560"/>
        </w:tabs>
        <w:spacing w:after="0"/>
        <w:ind w:left="2410" w:hanging="850"/>
        <w:jc w:val="both"/>
        <w:rPr>
          <w:rFonts w:cs="Arial"/>
          <w:szCs w:val="24"/>
        </w:rPr>
      </w:pPr>
      <w:r w:rsidRPr="00000AE6">
        <w:rPr>
          <w:rFonts w:cs="Arial"/>
          <w:szCs w:val="24"/>
        </w:rPr>
        <w:t>8.2.3.2</w:t>
      </w:r>
      <w:r w:rsidRPr="00000AE6">
        <w:rPr>
          <w:rFonts w:cs="Arial"/>
          <w:szCs w:val="24"/>
        </w:rPr>
        <w:tab/>
        <w:t xml:space="preserve">Certificado de Registro da Empresa, como Pessoa Jurídica, junto ao(s) Conselho(s) de Classe Profissional relacionado(s) </w:t>
      </w:r>
      <w:r w:rsidRPr="00000AE6">
        <w:rPr>
          <w:rFonts w:cs="Arial"/>
          <w:szCs w:val="24"/>
        </w:rPr>
        <w:lastRenderedPageBreak/>
        <w:t xml:space="preserve">e </w:t>
      </w:r>
      <w:proofErr w:type="gramStart"/>
      <w:r w:rsidRPr="00000AE6">
        <w:rPr>
          <w:rFonts w:cs="Arial"/>
          <w:szCs w:val="24"/>
        </w:rPr>
        <w:t>compatível(</w:t>
      </w:r>
      <w:proofErr w:type="spellStart"/>
      <w:proofErr w:type="gramEnd"/>
      <w:r w:rsidRPr="00000AE6">
        <w:rPr>
          <w:rFonts w:cs="Arial"/>
          <w:szCs w:val="24"/>
        </w:rPr>
        <w:t>is</w:t>
      </w:r>
      <w:proofErr w:type="spellEnd"/>
      <w:r w:rsidRPr="00000AE6">
        <w:rPr>
          <w:rFonts w:cs="Arial"/>
          <w:szCs w:val="24"/>
        </w:rPr>
        <w:t>) com o objeto licitado, conforme aplicável. (Lei Federal N° 6.839 de 30/10/1980).</w:t>
      </w:r>
    </w:p>
    <w:p w:rsidR="000F3EB4" w:rsidRPr="00000AE6" w:rsidRDefault="000F3EB4" w:rsidP="000F3EB4">
      <w:pPr>
        <w:tabs>
          <w:tab w:val="left" w:pos="1560"/>
        </w:tabs>
        <w:spacing w:after="0"/>
        <w:ind w:left="2410" w:hanging="850"/>
        <w:jc w:val="both"/>
        <w:rPr>
          <w:rFonts w:cs="Arial"/>
          <w:szCs w:val="24"/>
        </w:rPr>
      </w:pPr>
      <w:r w:rsidRPr="00000AE6">
        <w:rPr>
          <w:rFonts w:cs="Arial"/>
          <w:szCs w:val="24"/>
        </w:rPr>
        <w:t>8.2.3.3</w:t>
      </w:r>
      <w:r w:rsidRPr="00000AE6">
        <w:rPr>
          <w:rFonts w:cs="Arial"/>
          <w:szCs w:val="24"/>
        </w:rPr>
        <w:tab/>
        <w:t>Certidão de Registro de Pessoa Física do Responsável Técnico da LICITANTE junto a Conselho de Classe Profissional relacionado e compatível com o objeto licitado, conforme disposto pela legislação. (RDC ANVISA N° 197/2017).</w:t>
      </w:r>
    </w:p>
    <w:p w:rsidR="000F3EB4" w:rsidRPr="00000AE6" w:rsidRDefault="000F3EB4" w:rsidP="000F3EB4">
      <w:pPr>
        <w:tabs>
          <w:tab w:val="left" w:pos="1560"/>
        </w:tabs>
        <w:spacing w:after="0"/>
        <w:ind w:left="2410" w:hanging="850"/>
        <w:jc w:val="both"/>
        <w:rPr>
          <w:rFonts w:cs="Arial"/>
          <w:szCs w:val="24"/>
        </w:rPr>
      </w:pPr>
      <w:r w:rsidRPr="00000AE6">
        <w:rPr>
          <w:rFonts w:cs="Arial"/>
          <w:szCs w:val="24"/>
        </w:rPr>
        <w:t>8.2.3.4</w:t>
      </w:r>
      <w:r w:rsidRPr="00000AE6">
        <w:rPr>
          <w:rFonts w:cs="Arial"/>
          <w:szCs w:val="24"/>
        </w:rPr>
        <w:tab/>
        <w:t>Comprovação de inscrição da Licitante no Cadastro Nacional de Estabelecimentos de Saúde – CNES (RDC ANVISA N° 197/2017).</w:t>
      </w:r>
    </w:p>
    <w:p w:rsidR="000F3EB4" w:rsidRPr="00860D99" w:rsidRDefault="000F3EB4" w:rsidP="000F3EB4">
      <w:pPr>
        <w:tabs>
          <w:tab w:val="left" w:pos="1560"/>
        </w:tabs>
        <w:spacing w:after="0"/>
        <w:ind w:left="2410" w:hanging="850"/>
        <w:jc w:val="both"/>
        <w:rPr>
          <w:rFonts w:cs="Arial"/>
          <w:szCs w:val="24"/>
        </w:rPr>
      </w:pPr>
      <w:r w:rsidRPr="00000AE6">
        <w:rPr>
          <w:rFonts w:cs="Arial"/>
          <w:szCs w:val="24"/>
        </w:rPr>
        <w:t>8.2.3.5</w:t>
      </w:r>
      <w:r w:rsidRPr="00000AE6">
        <w:rPr>
          <w:rFonts w:cs="Arial"/>
          <w:szCs w:val="24"/>
        </w:rPr>
        <w:tab/>
        <w:t>Autorização da autoridade sanitária competente para vacinação extramuros, em atendimento ao artigo 17 da RDC ANVISA n° 197/2017.</w:t>
      </w:r>
    </w:p>
    <w:p w:rsidR="00C35947" w:rsidRDefault="00C35947" w:rsidP="00C35947">
      <w:pPr>
        <w:pStyle w:val="PargrafodaLista"/>
        <w:spacing w:after="0"/>
        <w:ind w:left="2410" w:hanging="850"/>
        <w:jc w:val="both"/>
        <w:rPr>
          <w:rFonts w:cs="Arial"/>
          <w:szCs w:val="24"/>
        </w:rPr>
      </w:pPr>
    </w:p>
    <w:p w:rsidR="000C336F" w:rsidRPr="0036053B" w:rsidRDefault="00E50E02" w:rsidP="007C084A">
      <w:pPr>
        <w:pStyle w:val="PargrafodaLista"/>
        <w:numPr>
          <w:ilvl w:val="1"/>
          <w:numId w:val="1"/>
        </w:numPr>
        <w:spacing w:after="0"/>
        <w:ind w:left="709" w:hanging="709"/>
        <w:jc w:val="both"/>
        <w:rPr>
          <w:rFonts w:cs="Arial"/>
          <w:szCs w:val="24"/>
        </w:rPr>
      </w:pPr>
      <w:r w:rsidRPr="00D739BA">
        <w:rPr>
          <w:rFonts w:cs="Arial"/>
          <w:szCs w:val="24"/>
        </w:rPr>
        <w:t xml:space="preserve">OBSERVAÇÕES QUANTO À DOCUMENTAÇÃO EXIGIDA NA FASE DE </w:t>
      </w:r>
      <w:r w:rsidR="00A5211C">
        <w:rPr>
          <w:rFonts w:cs="Arial"/>
          <w:szCs w:val="24"/>
        </w:rPr>
        <w:t>HABILITAÇÃO</w:t>
      </w:r>
      <w:r w:rsidRPr="0036053B">
        <w:rPr>
          <w:rFonts w:cs="Arial"/>
          <w:szCs w:val="24"/>
        </w:rPr>
        <w:t>:</w:t>
      </w:r>
    </w:p>
    <w:p w:rsidR="00200B10" w:rsidRPr="00563D4B" w:rsidRDefault="00EE54AC" w:rsidP="007C084A">
      <w:pPr>
        <w:spacing w:after="0"/>
        <w:ind w:left="1560" w:hanging="851"/>
        <w:jc w:val="both"/>
        <w:rPr>
          <w:rFonts w:cs="Arial"/>
          <w:szCs w:val="24"/>
        </w:rPr>
      </w:pPr>
      <w:r>
        <w:rPr>
          <w:rFonts w:cs="Arial"/>
          <w:szCs w:val="24"/>
        </w:rPr>
        <w:t>8.3</w:t>
      </w:r>
      <w:r w:rsidR="00563D4B">
        <w:rPr>
          <w:rFonts w:cs="Arial"/>
          <w:szCs w:val="24"/>
        </w:rPr>
        <w:t>.1</w:t>
      </w:r>
      <w:r w:rsidR="00563D4B">
        <w:rPr>
          <w:rFonts w:cs="Arial"/>
          <w:szCs w:val="24"/>
        </w:rPr>
        <w:tab/>
      </w:r>
      <w:r w:rsidR="00563D4B" w:rsidRPr="00563D4B">
        <w:rPr>
          <w:rFonts w:cs="Arial"/>
          <w:b/>
          <w:szCs w:val="24"/>
        </w:rPr>
        <w:t>To</w:t>
      </w:r>
      <w:r w:rsidR="008053DA" w:rsidRPr="00563D4B">
        <w:rPr>
          <w:rFonts w:cs="Arial"/>
          <w:b/>
          <w:szCs w:val="24"/>
        </w:rPr>
        <w:t>da a documentação apresentada deverá estar com vigência plena.</w:t>
      </w:r>
      <w:r w:rsidR="008053DA" w:rsidRPr="00563D4B">
        <w:rPr>
          <w:rFonts w:cs="Arial"/>
          <w:szCs w:val="24"/>
        </w:rPr>
        <w:t xml:space="preserve"> Documentos com prazo de validade omisso serão aceitos apenas se expedidos até 90 (noventa) dias antes da data da Sessão Pública. O prazo de validade não s</w:t>
      </w:r>
      <w:r>
        <w:rPr>
          <w:rFonts w:cs="Arial"/>
          <w:szCs w:val="24"/>
        </w:rPr>
        <w:t>e aplica ao CNPJ (item 8.2</w:t>
      </w:r>
      <w:r w:rsidR="00E41B5D">
        <w:rPr>
          <w:rFonts w:cs="Arial"/>
          <w:szCs w:val="24"/>
        </w:rPr>
        <w:t>.2.1)</w:t>
      </w:r>
      <w:r w:rsidR="008138A1">
        <w:rPr>
          <w:rFonts w:cs="Arial"/>
          <w:szCs w:val="24"/>
        </w:rPr>
        <w:t xml:space="preserve">. </w:t>
      </w:r>
      <w:r w:rsidR="008138A1" w:rsidRPr="0021297E">
        <w:rPr>
          <w:rFonts w:cs="Arial"/>
          <w:b/>
          <w:color w:val="FF0000"/>
          <w:szCs w:val="24"/>
          <w:u w:val="single"/>
        </w:rPr>
        <w:t>Já para a Certidão S</w:t>
      </w:r>
      <w:r w:rsidR="008053DA" w:rsidRPr="0021297E">
        <w:rPr>
          <w:rFonts w:cs="Arial"/>
          <w:b/>
          <w:color w:val="FF0000"/>
          <w:szCs w:val="24"/>
          <w:u w:val="single"/>
        </w:rPr>
        <w:t>implificada da Junta Comercial (</w:t>
      </w:r>
      <w:r w:rsidRPr="0021297E">
        <w:rPr>
          <w:rFonts w:cs="Arial"/>
          <w:b/>
          <w:color w:val="FF0000"/>
          <w:szCs w:val="24"/>
          <w:u w:val="single"/>
        </w:rPr>
        <w:t>item 8.2</w:t>
      </w:r>
      <w:r w:rsidR="008053DA" w:rsidRPr="0021297E">
        <w:rPr>
          <w:rFonts w:cs="Arial"/>
          <w:b/>
          <w:color w:val="FF0000"/>
          <w:szCs w:val="24"/>
          <w:u w:val="single"/>
        </w:rPr>
        <w:t>.1.1) alerta-se que o prazo é de 30 (trinta) dias</w:t>
      </w:r>
      <w:r w:rsidR="00936A7B" w:rsidRPr="0021297E">
        <w:rPr>
          <w:rFonts w:cs="Arial"/>
          <w:b/>
          <w:color w:val="FF0000"/>
          <w:szCs w:val="24"/>
          <w:u w:val="single"/>
        </w:rPr>
        <w:t xml:space="preserve"> da data de abertura do certame</w:t>
      </w:r>
      <w:r w:rsidR="008053DA" w:rsidRPr="00563D4B">
        <w:rPr>
          <w:rFonts w:cs="Arial"/>
          <w:szCs w:val="24"/>
        </w:rPr>
        <w:t>.</w:t>
      </w:r>
    </w:p>
    <w:p w:rsidR="00D50CC5" w:rsidRDefault="00505391" w:rsidP="007C084A">
      <w:pPr>
        <w:pStyle w:val="PargrafodaLista"/>
        <w:numPr>
          <w:ilvl w:val="2"/>
          <w:numId w:val="20"/>
        </w:numPr>
        <w:spacing w:after="0"/>
        <w:ind w:left="1560" w:hanging="851"/>
        <w:jc w:val="both"/>
        <w:rPr>
          <w:rFonts w:cs="Arial"/>
          <w:szCs w:val="24"/>
        </w:rPr>
      </w:pPr>
      <w:r w:rsidRPr="00D739BA">
        <w:rPr>
          <w:rFonts w:cs="Arial"/>
          <w:szCs w:val="24"/>
        </w:rPr>
        <w:t xml:space="preserve">Os documentos </w:t>
      </w:r>
      <w:r w:rsidRPr="00192B69">
        <w:rPr>
          <w:rFonts w:cs="Arial"/>
          <w:szCs w:val="24"/>
        </w:rPr>
        <w:t xml:space="preserve">apresentados, </w:t>
      </w:r>
      <w:r w:rsidR="00511D9F" w:rsidRPr="00192B69">
        <w:rPr>
          <w:rFonts w:cs="Arial"/>
          <w:szCs w:val="24"/>
        </w:rPr>
        <w:t>especialmente</w:t>
      </w:r>
      <w:r w:rsidRPr="00D739BA">
        <w:rPr>
          <w:rFonts w:cs="Arial"/>
          <w:szCs w:val="24"/>
        </w:rPr>
        <w:t xml:space="preserve"> os extraídos pela internet, serão diligenciados </w:t>
      </w:r>
      <w:r w:rsidRPr="00D32D92">
        <w:rPr>
          <w:rFonts w:cs="Arial"/>
          <w:b/>
          <w:szCs w:val="24"/>
        </w:rPr>
        <w:t>para verificação de sua validade e autenticidade</w:t>
      </w:r>
      <w:r w:rsidRPr="00D739BA">
        <w:rPr>
          <w:rFonts w:cs="Arial"/>
          <w:szCs w:val="24"/>
        </w:rPr>
        <w:t xml:space="preserve"> pela </w:t>
      </w:r>
      <w:r w:rsidR="002E244C">
        <w:rPr>
          <w:rFonts w:cs="Arial"/>
          <w:szCs w:val="24"/>
        </w:rPr>
        <w:t xml:space="preserve">Comissão de </w:t>
      </w:r>
      <w:r w:rsidR="003566C4">
        <w:rPr>
          <w:rFonts w:cs="Arial"/>
          <w:szCs w:val="24"/>
        </w:rPr>
        <w:t>Licitação</w:t>
      </w:r>
      <w:r w:rsidRPr="00D739BA">
        <w:rPr>
          <w:rFonts w:cs="Arial"/>
          <w:szCs w:val="24"/>
        </w:rPr>
        <w:t>, junto aos órgãos expedidores.</w:t>
      </w:r>
    </w:p>
    <w:p w:rsidR="00365F01" w:rsidRPr="00D50CC5" w:rsidRDefault="00365F01" w:rsidP="00365F01">
      <w:pPr>
        <w:pStyle w:val="PargrafodaLista"/>
        <w:numPr>
          <w:ilvl w:val="2"/>
          <w:numId w:val="1"/>
        </w:numPr>
        <w:spacing w:after="0"/>
        <w:ind w:left="1560" w:hanging="851"/>
        <w:jc w:val="both"/>
        <w:rPr>
          <w:rFonts w:cs="Arial"/>
          <w:szCs w:val="24"/>
        </w:rPr>
      </w:pPr>
      <w:r>
        <w:rPr>
          <w:rFonts w:cs="Arial"/>
        </w:rPr>
        <w:t xml:space="preserve">O Ramo de Atividade da Licitante, constante dos seus atos constitutivos, conforme </w:t>
      </w:r>
      <w:r w:rsidRPr="00365F01">
        <w:rPr>
          <w:rFonts w:cs="Arial"/>
        </w:rPr>
        <w:t>item 8.2.1</w:t>
      </w:r>
      <w:r>
        <w:rPr>
          <w:rFonts w:cs="Arial"/>
        </w:rPr>
        <w:t xml:space="preserve"> deste Edital – Habilitação Jurídica</w:t>
      </w:r>
      <w:proofErr w:type="gramStart"/>
      <w:r>
        <w:rPr>
          <w:rFonts w:cs="Arial"/>
        </w:rPr>
        <w:t>, deverá</w:t>
      </w:r>
      <w:proofErr w:type="gramEnd"/>
      <w:r>
        <w:rPr>
          <w:rFonts w:cs="Arial"/>
        </w:rPr>
        <w:t xml:space="preserve"> ser pertinente ao Objeto desta Licitação.</w:t>
      </w:r>
    </w:p>
    <w:p w:rsidR="00505391" w:rsidRDefault="00BD5FD3" w:rsidP="007C084A">
      <w:pPr>
        <w:pStyle w:val="PargrafodaLista"/>
        <w:numPr>
          <w:ilvl w:val="2"/>
          <w:numId w:val="1"/>
        </w:numPr>
        <w:spacing w:after="0"/>
        <w:ind w:left="1560" w:hanging="851"/>
        <w:jc w:val="both"/>
        <w:rPr>
          <w:rFonts w:cs="Arial"/>
          <w:szCs w:val="24"/>
        </w:rPr>
      </w:pPr>
      <w:r w:rsidRPr="00D739BA">
        <w:rPr>
          <w:rFonts w:cs="Arial"/>
          <w:szCs w:val="24"/>
        </w:rPr>
        <w:t xml:space="preserve">Em se tratando </w:t>
      </w:r>
      <w:r w:rsidR="00A040F0">
        <w:rPr>
          <w:rFonts w:cs="Arial"/>
          <w:szCs w:val="24"/>
        </w:rPr>
        <w:t>a Licitante</w:t>
      </w:r>
      <w:r w:rsidR="00505391" w:rsidRPr="00D739BA">
        <w:rPr>
          <w:rFonts w:cs="Arial"/>
          <w:szCs w:val="24"/>
        </w:rPr>
        <w:t xml:space="preserve"> de filial, os </w:t>
      </w:r>
      <w:r w:rsidR="00A5211C">
        <w:rPr>
          <w:rFonts w:cs="Arial"/>
          <w:szCs w:val="24"/>
        </w:rPr>
        <w:t>Documentos de Habilitação</w:t>
      </w:r>
      <w:r w:rsidR="00505391" w:rsidRPr="00D739BA">
        <w:rPr>
          <w:rFonts w:cs="Arial"/>
          <w:szCs w:val="24"/>
        </w:rPr>
        <w:t xml:space="preserve"> Jurídica e Regularidade Fiscal deverão estar em nome da filial, exceto aqueles que, pela própria natureza, </w:t>
      </w:r>
      <w:r w:rsidR="00AA1020" w:rsidRPr="00D739BA">
        <w:rPr>
          <w:rFonts w:cs="Arial"/>
          <w:szCs w:val="24"/>
        </w:rPr>
        <w:t>sejam</w:t>
      </w:r>
      <w:r w:rsidR="00505391" w:rsidRPr="00D739BA">
        <w:rPr>
          <w:rFonts w:cs="Arial"/>
          <w:szCs w:val="24"/>
        </w:rPr>
        <w:t xml:space="preserve"> emitidos somente em nome da matriz.</w:t>
      </w:r>
    </w:p>
    <w:p w:rsidR="00381C53" w:rsidRDefault="00381C53" w:rsidP="00381C53">
      <w:pPr>
        <w:pStyle w:val="PargrafodaLista"/>
        <w:spacing w:after="0"/>
        <w:ind w:left="1560"/>
        <w:jc w:val="both"/>
        <w:rPr>
          <w:rFonts w:cs="Arial"/>
          <w:szCs w:val="24"/>
        </w:rPr>
      </w:pPr>
    </w:p>
    <w:p w:rsidR="00505391" w:rsidRPr="00D739BA" w:rsidRDefault="00505391" w:rsidP="007C084A">
      <w:pPr>
        <w:pStyle w:val="Ttulo1"/>
        <w:tabs>
          <w:tab w:val="clear" w:pos="851"/>
        </w:tabs>
        <w:spacing w:after="0" w:line="276" w:lineRule="auto"/>
        <w:ind w:left="709" w:hanging="709"/>
        <w:rPr>
          <w:rFonts w:cs="Arial"/>
          <w:szCs w:val="24"/>
        </w:rPr>
      </w:pPr>
      <w:bookmarkStart w:id="7" w:name="_Toc356224133"/>
      <w:r w:rsidRPr="00D739BA">
        <w:rPr>
          <w:rFonts w:cs="Arial"/>
          <w:szCs w:val="24"/>
        </w:rPr>
        <w:t>FASE COMPETITIVA</w:t>
      </w:r>
      <w:bookmarkEnd w:id="7"/>
    </w:p>
    <w:p w:rsidR="000C336F" w:rsidRPr="00D739BA" w:rsidRDefault="00505391" w:rsidP="007C084A">
      <w:pPr>
        <w:pStyle w:val="PargrafodaLista"/>
        <w:numPr>
          <w:ilvl w:val="1"/>
          <w:numId w:val="1"/>
        </w:numPr>
        <w:spacing w:after="0"/>
        <w:ind w:left="709" w:hanging="709"/>
        <w:jc w:val="both"/>
        <w:rPr>
          <w:rFonts w:cs="Arial"/>
          <w:szCs w:val="24"/>
        </w:rPr>
      </w:pPr>
      <w:r w:rsidRPr="00D739BA">
        <w:rPr>
          <w:rFonts w:cs="Arial"/>
          <w:szCs w:val="24"/>
        </w:rPr>
        <w:t xml:space="preserve">A partir do horário e data previstos no Edital será aberta a Sessão Pública. A </w:t>
      </w:r>
      <w:r w:rsidR="002E244C">
        <w:rPr>
          <w:rFonts w:cs="Arial"/>
          <w:szCs w:val="24"/>
        </w:rPr>
        <w:t xml:space="preserve">Comissão de </w:t>
      </w:r>
      <w:r w:rsidR="003566C4">
        <w:rPr>
          <w:rFonts w:cs="Arial"/>
          <w:szCs w:val="24"/>
        </w:rPr>
        <w:t>Licitação</w:t>
      </w:r>
      <w:r w:rsidRPr="00D739BA">
        <w:rPr>
          <w:rFonts w:cs="Arial"/>
          <w:szCs w:val="24"/>
        </w:rPr>
        <w:t xml:space="preserve"> procederá à análi</w:t>
      </w:r>
      <w:r w:rsidR="00BD5FD3" w:rsidRPr="00D739BA">
        <w:rPr>
          <w:rFonts w:cs="Arial"/>
          <w:szCs w:val="24"/>
        </w:rPr>
        <w:t xml:space="preserve">se preliminar das </w:t>
      </w:r>
      <w:r w:rsidR="00A040F0">
        <w:rPr>
          <w:rFonts w:cs="Arial"/>
          <w:szCs w:val="24"/>
        </w:rPr>
        <w:t>Proposta</w:t>
      </w:r>
      <w:r w:rsidR="00BD5FD3" w:rsidRPr="00D739BA">
        <w:rPr>
          <w:rFonts w:cs="Arial"/>
          <w:szCs w:val="24"/>
        </w:rPr>
        <w:t>s de P</w:t>
      </w:r>
      <w:r w:rsidRPr="00D739BA">
        <w:rPr>
          <w:rFonts w:cs="Arial"/>
          <w:szCs w:val="24"/>
        </w:rPr>
        <w:t xml:space="preserve">reços </w:t>
      </w:r>
      <w:r w:rsidR="00D32D92">
        <w:rPr>
          <w:rFonts w:cs="Arial"/>
          <w:szCs w:val="24"/>
        </w:rPr>
        <w:t>quanto ao atendimento d</w:t>
      </w:r>
      <w:r w:rsidRPr="00D739BA">
        <w:rPr>
          <w:rFonts w:cs="Arial"/>
          <w:szCs w:val="24"/>
        </w:rPr>
        <w:t xml:space="preserve">os requisitos deste Edital, </w:t>
      </w:r>
      <w:r w:rsidR="00D32D92">
        <w:rPr>
          <w:rFonts w:cs="Arial"/>
          <w:szCs w:val="24"/>
        </w:rPr>
        <w:t>decidindo pel</w:t>
      </w:r>
      <w:r w:rsidRPr="00D739BA">
        <w:rPr>
          <w:rFonts w:cs="Arial"/>
          <w:szCs w:val="24"/>
        </w:rPr>
        <w:t>a classificação ou desclassificação, após o que dará início à etapa de lances.</w:t>
      </w:r>
    </w:p>
    <w:p w:rsidR="000C336F" w:rsidRPr="00D739BA" w:rsidRDefault="00505391" w:rsidP="007C084A">
      <w:pPr>
        <w:pStyle w:val="PargrafodaLista"/>
        <w:numPr>
          <w:ilvl w:val="1"/>
          <w:numId w:val="1"/>
        </w:numPr>
        <w:spacing w:after="0"/>
        <w:ind w:left="709" w:hanging="709"/>
        <w:jc w:val="both"/>
        <w:rPr>
          <w:rFonts w:cs="Arial"/>
          <w:szCs w:val="24"/>
        </w:rPr>
      </w:pPr>
      <w:r w:rsidRPr="00D739BA">
        <w:rPr>
          <w:rFonts w:cs="Arial"/>
          <w:szCs w:val="24"/>
        </w:rPr>
        <w:t>Da</w:t>
      </w:r>
      <w:r w:rsidR="00BD5FD3" w:rsidRPr="00D739BA">
        <w:rPr>
          <w:rFonts w:cs="Arial"/>
          <w:szCs w:val="24"/>
        </w:rPr>
        <w:t xml:space="preserve"> decisão que desclassificar as </w:t>
      </w:r>
      <w:r w:rsidR="00A040F0">
        <w:rPr>
          <w:rFonts w:cs="Arial"/>
          <w:szCs w:val="24"/>
        </w:rPr>
        <w:t>Proposta</w:t>
      </w:r>
      <w:r w:rsidRPr="00D739BA">
        <w:rPr>
          <w:rFonts w:cs="Arial"/>
          <w:szCs w:val="24"/>
        </w:rPr>
        <w:t xml:space="preserve">s </w:t>
      </w:r>
      <w:r w:rsidRPr="00000AE6">
        <w:rPr>
          <w:rFonts w:cs="Arial"/>
          <w:szCs w:val="24"/>
        </w:rPr>
        <w:t xml:space="preserve">de </w:t>
      </w:r>
      <w:r w:rsidR="00BD5FD3" w:rsidRPr="00000AE6">
        <w:rPr>
          <w:rFonts w:cs="Arial"/>
          <w:szCs w:val="24"/>
        </w:rPr>
        <w:t>P</w:t>
      </w:r>
      <w:r w:rsidRPr="00000AE6">
        <w:rPr>
          <w:rFonts w:cs="Arial"/>
          <w:szCs w:val="24"/>
        </w:rPr>
        <w:t>reços</w:t>
      </w:r>
      <w:r w:rsidR="00A07593" w:rsidRPr="00000AE6">
        <w:rPr>
          <w:rFonts w:cs="Arial"/>
          <w:szCs w:val="24"/>
        </w:rPr>
        <w:t xml:space="preserve">, </w:t>
      </w:r>
      <w:r w:rsidR="00E83B4F" w:rsidRPr="00000AE6">
        <w:rPr>
          <w:rFonts w:cs="Arial"/>
          <w:szCs w:val="24"/>
        </w:rPr>
        <w:t>por Lote,</w:t>
      </w:r>
      <w:r w:rsidR="00E83B4F">
        <w:rPr>
          <w:rFonts w:cs="Arial"/>
          <w:szCs w:val="24"/>
        </w:rPr>
        <w:t xml:space="preserve"> </w:t>
      </w:r>
      <w:r w:rsidRPr="00D739BA">
        <w:rPr>
          <w:rFonts w:cs="Arial"/>
          <w:szCs w:val="24"/>
        </w:rPr>
        <w:t xml:space="preserve">somente caberá pedido de reconsideração à própria Comissão de </w:t>
      </w:r>
      <w:r w:rsidR="003566C4">
        <w:rPr>
          <w:rFonts w:cs="Arial"/>
          <w:szCs w:val="24"/>
        </w:rPr>
        <w:t>Licitação</w:t>
      </w:r>
      <w:r w:rsidRPr="00D739BA">
        <w:rPr>
          <w:rFonts w:cs="Arial"/>
          <w:szCs w:val="24"/>
        </w:rPr>
        <w:t xml:space="preserve">, a ser </w:t>
      </w:r>
      <w:r w:rsidRPr="00D739BA">
        <w:rPr>
          <w:rFonts w:cs="Arial"/>
          <w:szCs w:val="24"/>
        </w:rPr>
        <w:lastRenderedPageBreak/>
        <w:t>aprese</w:t>
      </w:r>
      <w:r w:rsidR="00D32D92">
        <w:rPr>
          <w:rFonts w:cs="Arial"/>
          <w:szCs w:val="24"/>
        </w:rPr>
        <w:t>ntado exclusivamente por meio do</w:t>
      </w:r>
      <w:r w:rsidRPr="00D739BA">
        <w:rPr>
          <w:rFonts w:cs="Arial"/>
          <w:szCs w:val="24"/>
        </w:rPr>
        <w:t xml:space="preserve"> sistema eletrônico, acompanhado da justificativa de suas razões, no prazo máximo de 30 (trinta) minutos a contar do momento em que vier a ser disponibilizada no sistema eletrônico.</w:t>
      </w:r>
    </w:p>
    <w:p w:rsidR="000C336F" w:rsidRPr="00D739BA" w:rsidRDefault="00505391" w:rsidP="007C084A">
      <w:pPr>
        <w:pStyle w:val="PargrafodaLista"/>
        <w:numPr>
          <w:ilvl w:val="1"/>
          <w:numId w:val="1"/>
        </w:numPr>
        <w:spacing w:after="0"/>
        <w:ind w:left="709" w:hanging="709"/>
        <w:jc w:val="both"/>
        <w:rPr>
          <w:rFonts w:cs="Arial"/>
          <w:szCs w:val="24"/>
        </w:rPr>
      </w:pPr>
      <w:r w:rsidRPr="00D739BA">
        <w:rPr>
          <w:rFonts w:cs="Arial"/>
          <w:szCs w:val="24"/>
        </w:rPr>
        <w:t xml:space="preserve">A cada lance oferecido, </w:t>
      </w:r>
      <w:r w:rsidR="00A040F0">
        <w:rPr>
          <w:rFonts w:cs="Arial"/>
          <w:szCs w:val="24"/>
        </w:rPr>
        <w:t>a Licitante</w:t>
      </w:r>
      <w:r w:rsidRPr="00D739BA">
        <w:rPr>
          <w:rFonts w:cs="Arial"/>
          <w:szCs w:val="24"/>
        </w:rPr>
        <w:t xml:space="preserve"> será imediatamente </w:t>
      </w:r>
      <w:r w:rsidR="00026366" w:rsidRPr="00D739BA">
        <w:rPr>
          <w:rFonts w:cs="Arial"/>
          <w:szCs w:val="24"/>
        </w:rPr>
        <w:t>informada de seu recebimento</w:t>
      </w:r>
      <w:r w:rsidRPr="00D739BA">
        <w:rPr>
          <w:rFonts w:cs="Arial"/>
          <w:szCs w:val="24"/>
        </w:rPr>
        <w:t xml:space="preserve"> e do valor consignado no registro.</w:t>
      </w:r>
    </w:p>
    <w:p w:rsidR="000C336F" w:rsidRPr="00D739BA" w:rsidRDefault="00A040F0" w:rsidP="007C084A">
      <w:pPr>
        <w:pStyle w:val="PargrafodaLista"/>
        <w:numPr>
          <w:ilvl w:val="1"/>
          <w:numId w:val="1"/>
        </w:numPr>
        <w:spacing w:after="0"/>
        <w:ind w:left="709" w:hanging="709"/>
        <w:jc w:val="both"/>
        <w:rPr>
          <w:rFonts w:cs="Arial"/>
          <w:szCs w:val="24"/>
        </w:rPr>
      </w:pPr>
      <w:r>
        <w:rPr>
          <w:rFonts w:cs="Arial"/>
          <w:szCs w:val="24"/>
        </w:rPr>
        <w:t>A L</w:t>
      </w:r>
      <w:r w:rsidR="0012720F">
        <w:rPr>
          <w:rFonts w:cs="Arial"/>
          <w:szCs w:val="24"/>
        </w:rPr>
        <w:t>icitante</w:t>
      </w:r>
      <w:r w:rsidR="00505391" w:rsidRPr="00D739BA">
        <w:rPr>
          <w:rFonts w:cs="Arial"/>
          <w:szCs w:val="24"/>
        </w:rPr>
        <w:t xml:space="preserve"> poderá oferecer novo lance no </w:t>
      </w:r>
      <w:r w:rsidR="003566C4">
        <w:rPr>
          <w:rFonts w:cs="Arial"/>
          <w:szCs w:val="24"/>
        </w:rPr>
        <w:t>Lote</w:t>
      </w:r>
      <w:r w:rsidR="00505391" w:rsidRPr="00D739BA">
        <w:rPr>
          <w:rFonts w:cs="Arial"/>
          <w:szCs w:val="24"/>
        </w:rPr>
        <w:t>, desd</w:t>
      </w:r>
      <w:r w:rsidR="00CA3CAA">
        <w:rPr>
          <w:rFonts w:cs="Arial"/>
          <w:szCs w:val="24"/>
        </w:rPr>
        <w:t>e que inferior ao último por ela</w:t>
      </w:r>
      <w:r w:rsidR="00505391" w:rsidRPr="00D739BA">
        <w:rPr>
          <w:rFonts w:cs="Arial"/>
          <w:szCs w:val="24"/>
        </w:rPr>
        <w:t xml:space="preserve"> ofertado e registrado no sistema, não sendo </w:t>
      </w:r>
      <w:proofErr w:type="gramStart"/>
      <w:r w:rsidR="00505391" w:rsidRPr="00D739BA">
        <w:rPr>
          <w:rFonts w:cs="Arial"/>
          <w:szCs w:val="24"/>
        </w:rPr>
        <w:t>aceitos</w:t>
      </w:r>
      <w:proofErr w:type="gramEnd"/>
      <w:r w:rsidR="00505391" w:rsidRPr="00D739BA">
        <w:rPr>
          <w:rFonts w:cs="Arial"/>
          <w:szCs w:val="24"/>
        </w:rPr>
        <w:t xml:space="preserve"> dois ou mais lances iguais, prevalecendo aquele que for recebido e registrado primeiro.</w:t>
      </w:r>
    </w:p>
    <w:p w:rsidR="000C336F" w:rsidRPr="00D739BA" w:rsidRDefault="009275AB" w:rsidP="007C084A">
      <w:pPr>
        <w:pStyle w:val="PargrafodaLista"/>
        <w:numPr>
          <w:ilvl w:val="1"/>
          <w:numId w:val="1"/>
        </w:numPr>
        <w:spacing w:after="0"/>
        <w:ind w:left="709" w:hanging="709"/>
        <w:jc w:val="both"/>
        <w:rPr>
          <w:rFonts w:cs="Arial"/>
          <w:szCs w:val="24"/>
        </w:rPr>
      </w:pPr>
      <w:r w:rsidRPr="00D739BA">
        <w:rPr>
          <w:rFonts w:cs="Arial"/>
          <w:szCs w:val="24"/>
        </w:rPr>
        <w:t xml:space="preserve">Durante a sessão pública, </w:t>
      </w:r>
      <w:r w:rsidR="00AC6A32">
        <w:rPr>
          <w:rFonts w:cs="Arial"/>
          <w:szCs w:val="24"/>
        </w:rPr>
        <w:t>as Licitantes</w:t>
      </w:r>
      <w:r w:rsidRPr="00D739BA">
        <w:rPr>
          <w:rFonts w:cs="Arial"/>
          <w:szCs w:val="24"/>
        </w:rPr>
        <w:t xml:space="preserve"> serão </w:t>
      </w:r>
      <w:r w:rsidR="00AC6A32" w:rsidRPr="00D739BA">
        <w:rPr>
          <w:rFonts w:cs="Arial"/>
          <w:szCs w:val="24"/>
        </w:rPr>
        <w:t>informadas</w:t>
      </w:r>
      <w:r w:rsidR="00505391" w:rsidRPr="00D739BA">
        <w:rPr>
          <w:rFonts w:cs="Arial"/>
          <w:szCs w:val="24"/>
        </w:rPr>
        <w:t xml:space="preserve">, em tempo real, do valor do menor lance registrado do </w:t>
      </w:r>
      <w:r w:rsidR="003566C4">
        <w:rPr>
          <w:rFonts w:cs="Arial"/>
          <w:szCs w:val="24"/>
        </w:rPr>
        <w:t>Lote</w:t>
      </w:r>
      <w:r w:rsidR="00505391" w:rsidRPr="00D739BA">
        <w:rPr>
          <w:rFonts w:cs="Arial"/>
          <w:szCs w:val="24"/>
        </w:rPr>
        <w:t xml:space="preserve">, </w:t>
      </w:r>
      <w:r w:rsidR="0012720F" w:rsidRPr="000F7679">
        <w:rPr>
          <w:rFonts w:cs="Arial"/>
          <w:b/>
          <w:szCs w:val="24"/>
          <w:u w:val="single"/>
        </w:rPr>
        <w:t>vedada a identificação da Licitante</w:t>
      </w:r>
      <w:r w:rsidR="00505391" w:rsidRPr="00D739BA">
        <w:rPr>
          <w:rFonts w:cs="Arial"/>
          <w:szCs w:val="24"/>
        </w:rPr>
        <w:t>.</w:t>
      </w:r>
    </w:p>
    <w:p w:rsidR="000C336F" w:rsidRPr="00D739BA" w:rsidRDefault="00505391" w:rsidP="007C084A">
      <w:pPr>
        <w:pStyle w:val="PargrafodaLista"/>
        <w:numPr>
          <w:ilvl w:val="1"/>
          <w:numId w:val="1"/>
        </w:numPr>
        <w:spacing w:after="0"/>
        <w:ind w:left="709" w:hanging="709"/>
        <w:jc w:val="both"/>
        <w:rPr>
          <w:rFonts w:cs="Arial"/>
          <w:szCs w:val="24"/>
        </w:rPr>
      </w:pPr>
      <w:r w:rsidRPr="00D739BA">
        <w:rPr>
          <w:rFonts w:cs="Arial"/>
          <w:szCs w:val="24"/>
        </w:rPr>
        <w:t xml:space="preserve">No caso de desconexão do </w:t>
      </w:r>
      <w:r w:rsidR="00367528">
        <w:rPr>
          <w:rFonts w:cs="Arial"/>
          <w:szCs w:val="24"/>
        </w:rPr>
        <w:t>Pregoeiro</w:t>
      </w:r>
      <w:r w:rsidRPr="00D739BA">
        <w:rPr>
          <w:rFonts w:cs="Arial"/>
          <w:szCs w:val="24"/>
        </w:rPr>
        <w:t>, no decorrer da etapa de lances, se o sistema elet</w:t>
      </w:r>
      <w:r w:rsidR="00AC6A32">
        <w:rPr>
          <w:rFonts w:cs="Arial"/>
          <w:szCs w:val="24"/>
        </w:rPr>
        <w:t xml:space="preserve">rônico permanecer acessível </w:t>
      </w:r>
      <w:proofErr w:type="gramStart"/>
      <w:r w:rsidR="00AC6A32">
        <w:rPr>
          <w:rFonts w:cs="Arial"/>
          <w:szCs w:val="24"/>
        </w:rPr>
        <w:t>às</w:t>
      </w:r>
      <w:proofErr w:type="gramEnd"/>
      <w:r w:rsidR="00AC6A32">
        <w:rPr>
          <w:rFonts w:cs="Arial"/>
          <w:szCs w:val="24"/>
        </w:rPr>
        <w:t xml:space="preserve"> Licitantes</w:t>
      </w:r>
      <w:r w:rsidRPr="00D739BA">
        <w:rPr>
          <w:rFonts w:cs="Arial"/>
          <w:szCs w:val="24"/>
        </w:rPr>
        <w:t xml:space="preserve"> os lances continuarão sendo recebidos, sem prejuízo dos atos realizados.</w:t>
      </w:r>
    </w:p>
    <w:p w:rsidR="000C336F" w:rsidRPr="00D739BA" w:rsidRDefault="00505391" w:rsidP="007C084A">
      <w:pPr>
        <w:pStyle w:val="PargrafodaLista"/>
        <w:numPr>
          <w:ilvl w:val="1"/>
          <w:numId w:val="1"/>
        </w:numPr>
        <w:spacing w:after="0"/>
        <w:ind w:left="709" w:hanging="709"/>
        <w:jc w:val="both"/>
        <w:rPr>
          <w:rFonts w:cs="Arial"/>
          <w:szCs w:val="24"/>
        </w:rPr>
      </w:pPr>
      <w:r w:rsidRPr="00D739BA">
        <w:rPr>
          <w:rFonts w:cs="Arial"/>
          <w:szCs w:val="24"/>
        </w:rPr>
        <w:t xml:space="preserve">A etapa de lances da Sessão Pública será encerrada por decisão do </w:t>
      </w:r>
      <w:r w:rsidR="00367528">
        <w:rPr>
          <w:rFonts w:cs="Arial"/>
          <w:szCs w:val="24"/>
        </w:rPr>
        <w:t>Pregoeiro</w:t>
      </w:r>
      <w:r w:rsidRPr="00D739BA">
        <w:rPr>
          <w:rFonts w:cs="Arial"/>
          <w:szCs w:val="24"/>
        </w:rPr>
        <w:t xml:space="preserve">, quando verificar que não há mais disputa efetiva entre </w:t>
      </w:r>
      <w:r w:rsidR="00AC6A32">
        <w:rPr>
          <w:rFonts w:cs="Arial"/>
          <w:szCs w:val="24"/>
        </w:rPr>
        <w:t>as Licitantes</w:t>
      </w:r>
      <w:r w:rsidRPr="00D739BA">
        <w:rPr>
          <w:rFonts w:cs="Arial"/>
          <w:szCs w:val="24"/>
        </w:rPr>
        <w:t>. O sistema eletrônico encaminhará aviso de fechamento iminente dos lances, após o que transcorrerá período de tempo de até 30 (trinta) minutos, aleatoriamente determinado, findo o qual será automaticamente encerrada a recepção de lances.</w:t>
      </w:r>
    </w:p>
    <w:p w:rsidR="00737612" w:rsidRDefault="00737612" w:rsidP="00F32AFD">
      <w:pPr>
        <w:pStyle w:val="PargrafodaLista"/>
        <w:spacing w:after="0"/>
        <w:ind w:left="567"/>
        <w:jc w:val="both"/>
        <w:rPr>
          <w:rFonts w:cs="Arial"/>
          <w:szCs w:val="24"/>
        </w:rPr>
      </w:pPr>
    </w:p>
    <w:p w:rsidR="00505391" w:rsidRPr="00D739BA" w:rsidRDefault="00505391" w:rsidP="007C084A">
      <w:pPr>
        <w:pStyle w:val="Ttulo1"/>
        <w:tabs>
          <w:tab w:val="clear" w:pos="851"/>
        </w:tabs>
        <w:spacing w:after="0" w:line="276" w:lineRule="auto"/>
        <w:ind w:left="709" w:hanging="709"/>
        <w:rPr>
          <w:rFonts w:cs="Arial"/>
          <w:szCs w:val="24"/>
        </w:rPr>
      </w:pPr>
      <w:bookmarkStart w:id="8" w:name="_Toc356224134"/>
      <w:r w:rsidRPr="00D739BA">
        <w:rPr>
          <w:rFonts w:cs="Arial"/>
          <w:szCs w:val="24"/>
        </w:rPr>
        <w:t>NEGOCIAÇÃO</w:t>
      </w:r>
      <w:bookmarkEnd w:id="8"/>
    </w:p>
    <w:p w:rsidR="000C336F" w:rsidRPr="00D739BA" w:rsidRDefault="00505391" w:rsidP="007C084A">
      <w:pPr>
        <w:pStyle w:val="PargrafodaLista"/>
        <w:numPr>
          <w:ilvl w:val="1"/>
          <w:numId w:val="1"/>
        </w:numPr>
        <w:spacing w:after="0"/>
        <w:ind w:left="709" w:hanging="709"/>
        <w:jc w:val="both"/>
        <w:rPr>
          <w:rFonts w:cs="Arial"/>
          <w:szCs w:val="24"/>
        </w:rPr>
      </w:pPr>
      <w:r w:rsidRPr="00D739BA">
        <w:rPr>
          <w:rFonts w:cs="Arial"/>
          <w:szCs w:val="24"/>
        </w:rPr>
        <w:t xml:space="preserve">Após o encerramento da etapa de lances da Sessão Pública, o </w:t>
      </w:r>
      <w:r w:rsidR="00367528">
        <w:rPr>
          <w:rFonts w:cs="Arial"/>
          <w:szCs w:val="24"/>
        </w:rPr>
        <w:t>Pregoeiro</w:t>
      </w:r>
      <w:r w:rsidRPr="00D739BA">
        <w:rPr>
          <w:rFonts w:cs="Arial"/>
          <w:szCs w:val="24"/>
        </w:rPr>
        <w:t xml:space="preserve"> encaminhará pelo sistema eletrônico contra</w:t>
      </w:r>
      <w:r w:rsidR="00026366">
        <w:rPr>
          <w:rFonts w:cs="Arial"/>
          <w:szCs w:val="24"/>
        </w:rPr>
        <w:t>p</w:t>
      </w:r>
      <w:r w:rsidR="00A040F0">
        <w:rPr>
          <w:rFonts w:cs="Arial"/>
          <w:szCs w:val="24"/>
        </w:rPr>
        <w:t>roposta</w:t>
      </w:r>
      <w:r w:rsidR="00C13029">
        <w:rPr>
          <w:rFonts w:cs="Arial"/>
          <w:szCs w:val="24"/>
        </w:rPr>
        <w:t xml:space="preserve"> à</w:t>
      </w:r>
      <w:r w:rsidR="00A040F0">
        <w:rPr>
          <w:rFonts w:cs="Arial"/>
          <w:szCs w:val="24"/>
        </w:rPr>
        <w:t xml:space="preserve"> Licitante</w:t>
      </w:r>
      <w:r w:rsidRPr="00D739BA">
        <w:rPr>
          <w:rFonts w:cs="Arial"/>
          <w:szCs w:val="24"/>
        </w:rPr>
        <w:t xml:space="preserve"> que tenha apresentado lance mais vantajoso do </w:t>
      </w:r>
      <w:r w:rsidR="003566C4">
        <w:rPr>
          <w:rFonts w:cs="Arial"/>
          <w:szCs w:val="24"/>
        </w:rPr>
        <w:t>Lote</w:t>
      </w:r>
      <w:r w:rsidRPr="00D739BA">
        <w:rPr>
          <w:rFonts w:cs="Arial"/>
          <w:szCs w:val="24"/>
        </w:rPr>
        <w:t xml:space="preserve">, para que seja obtida melhor </w:t>
      </w:r>
      <w:r w:rsidR="00A040F0">
        <w:rPr>
          <w:rFonts w:cs="Arial"/>
          <w:szCs w:val="24"/>
        </w:rPr>
        <w:t>Proposta</w:t>
      </w:r>
      <w:r w:rsidR="00BD5FD3" w:rsidRPr="00D739BA">
        <w:rPr>
          <w:rFonts w:cs="Arial"/>
          <w:szCs w:val="24"/>
        </w:rPr>
        <w:t xml:space="preserve"> de Preços</w:t>
      </w:r>
      <w:r w:rsidRPr="00D739BA">
        <w:rPr>
          <w:rFonts w:cs="Arial"/>
          <w:szCs w:val="24"/>
        </w:rPr>
        <w:t>, observando o critério de julgamento, não se admitindo negociar condições diferentes daquelas previstas no Edital.</w:t>
      </w:r>
    </w:p>
    <w:p w:rsidR="00D25B38" w:rsidRDefault="00D25B38" w:rsidP="007C084A">
      <w:pPr>
        <w:pStyle w:val="PargrafodaLista"/>
        <w:spacing w:after="0"/>
        <w:ind w:left="709" w:hanging="709"/>
        <w:jc w:val="both"/>
        <w:rPr>
          <w:rFonts w:cs="Arial"/>
          <w:szCs w:val="24"/>
        </w:rPr>
      </w:pPr>
    </w:p>
    <w:p w:rsidR="00505391" w:rsidRPr="00D739BA" w:rsidRDefault="00505391" w:rsidP="007C084A">
      <w:pPr>
        <w:pStyle w:val="Ttulo1"/>
        <w:tabs>
          <w:tab w:val="clear" w:pos="851"/>
        </w:tabs>
        <w:spacing w:after="0" w:line="269" w:lineRule="auto"/>
        <w:ind w:left="709" w:hanging="709"/>
        <w:rPr>
          <w:rFonts w:cs="Arial"/>
          <w:szCs w:val="24"/>
        </w:rPr>
      </w:pPr>
      <w:bookmarkStart w:id="9" w:name="_Toc356224135"/>
      <w:r w:rsidRPr="00D739BA">
        <w:rPr>
          <w:rFonts w:cs="Arial"/>
          <w:szCs w:val="24"/>
        </w:rPr>
        <w:t xml:space="preserve">EXAME DA </w:t>
      </w:r>
      <w:r w:rsidR="00A040F0">
        <w:rPr>
          <w:rFonts w:cs="Arial"/>
          <w:szCs w:val="24"/>
        </w:rPr>
        <w:t>PROPOSTA</w:t>
      </w:r>
      <w:r w:rsidRPr="00D739BA">
        <w:rPr>
          <w:rFonts w:cs="Arial"/>
          <w:szCs w:val="24"/>
        </w:rPr>
        <w:t xml:space="preserve"> E VERIFICAÇÃO DA </w:t>
      </w:r>
      <w:r w:rsidR="00A5211C">
        <w:rPr>
          <w:rFonts w:cs="Arial"/>
          <w:szCs w:val="24"/>
        </w:rPr>
        <w:t>HABILITAÇÃO</w:t>
      </w:r>
      <w:bookmarkEnd w:id="9"/>
    </w:p>
    <w:p w:rsidR="005411D0" w:rsidRPr="00192B69" w:rsidRDefault="005411D0" w:rsidP="007C084A">
      <w:pPr>
        <w:pStyle w:val="PargrafodaLista"/>
        <w:numPr>
          <w:ilvl w:val="1"/>
          <w:numId w:val="2"/>
        </w:numPr>
        <w:spacing w:after="0" w:line="269" w:lineRule="auto"/>
        <w:ind w:left="709" w:hanging="709"/>
        <w:jc w:val="both"/>
        <w:rPr>
          <w:rFonts w:cs="Arial"/>
          <w:szCs w:val="24"/>
        </w:rPr>
      </w:pPr>
      <w:r w:rsidRPr="00192B69">
        <w:rPr>
          <w:rFonts w:cs="Arial"/>
          <w:szCs w:val="24"/>
        </w:rPr>
        <w:t xml:space="preserve">Encerrada a etapa de lances e concluída a negociação, o </w:t>
      </w:r>
      <w:r w:rsidR="00367528">
        <w:rPr>
          <w:rFonts w:cs="Arial"/>
          <w:szCs w:val="24"/>
        </w:rPr>
        <w:t>Pregoeiro</w:t>
      </w:r>
      <w:r w:rsidRPr="00192B69">
        <w:rPr>
          <w:rFonts w:cs="Arial"/>
          <w:szCs w:val="24"/>
        </w:rPr>
        <w:t xml:space="preserve"> examinará a </w:t>
      </w:r>
      <w:r w:rsidR="00A040F0">
        <w:rPr>
          <w:rFonts w:cs="Arial"/>
          <w:szCs w:val="24"/>
        </w:rPr>
        <w:t>Proposta</w:t>
      </w:r>
      <w:r w:rsidRPr="00192B69">
        <w:rPr>
          <w:rFonts w:cs="Arial"/>
          <w:szCs w:val="24"/>
        </w:rPr>
        <w:t xml:space="preserve"> Comercial</w:t>
      </w:r>
      <w:r w:rsidR="00BE4D29">
        <w:rPr>
          <w:rFonts w:cs="Arial"/>
          <w:szCs w:val="24"/>
        </w:rPr>
        <w:t xml:space="preserve"> </w:t>
      </w:r>
      <w:r w:rsidR="00491988">
        <w:rPr>
          <w:rFonts w:cs="Arial"/>
          <w:szCs w:val="24"/>
        </w:rPr>
        <w:t xml:space="preserve">classificada em primeiro lugar, </w:t>
      </w:r>
      <w:r w:rsidR="00491988" w:rsidRPr="00000AE6">
        <w:rPr>
          <w:rFonts w:cs="Arial"/>
          <w:szCs w:val="24"/>
        </w:rPr>
        <w:t>por Lote,</w:t>
      </w:r>
      <w:r w:rsidR="00491988">
        <w:rPr>
          <w:rFonts w:cs="Arial"/>
          <w:szCs w:val="24"/>
        </w:rPr>
        <w:t xml:space="preserve"> </w:t>
      </w:r>
      <w:r w:rsidRPr="00192B69">
        <w:rPr>
          <w:rFonts w:cs="Arial"/>
          <w:szCs w:val="24"/>
        </w:rPr>
        <w:t>quanto à compatibilidade do preço em relação ao valor estimado para contratação, bem como a sua exequibilidade e o cumprimento das especificações do objeto.</w:t>
      </w:r>
    </w:p>
    <w:p w:rsidR="005411D0" w:rsidRPr="00192B69" w:rsidRDefault="006B3E05" w:rsidP="007C084A">
      <w:pPr>
        <w:pStyle w:val="PargrafodaLista"/>
        <w:spacing w:after="0" w:line="269" w:lineRule="auto"/>
        <w:ind w:left="1560" w:hanging="851"/>
        <w:jc w:val="both"/>
        <w:rPr>
          <w:rFonts w:cs="Arial"/>
          <w:szCs w:val="24"/>
        </w:rPr>
      </w:pPr>
      <w:r>
        <w:rPr>
          <w:rFonts w:cs="Arial"/>
          <w:szCs w:val="24"/>
        </w:rPr>
        <w:t>11.1.1</w:t>
      </w:r>
      <w:r>
        <w:rPr>
          <w:rFonts w:cs="Arial"/>
          <w:szCs w:val="24"/>
        </w:rPr>
        <w:tab/>
      </w:r>
      <w:r w:rsidR="005411D0" w:rsidRPr="00192B69">
        <w:rPr>
          <w:rFonts w:cs="Arial"/>
          <w:szCs w:val="24"/>
        </w:rPr>
        <w:t xml:space="preserve">Considera-se inexequível a </w:t>
      </w:r>
      <w:r w:rsidR="00A040F0">
        <w:rPr>
          <w:rFonts w:cs="Arial"/>
          <w:szCs w:val="24"/>
        </w:rPr>
        <w:t>Proposta</w:t>
      </w:r>
      <w:r w:rsidR="005411D0" w:rsidRPr="00192B69">
        <w:rPr>
          <w:rFonts w:cs="Arial"/>
          <w:szCs w:val="24"/>
        </w:rPr>
        <w:t xml:space="preserve"> que apresente preços </w:t>
      </w:r>
      <w:proofErr w:type="gramStart"/>
      <w:r w:rsidR="005411D0" w:rsidRPr="00192B69">
        <w:rPr>
          <w:rFonts w:cs="Arial"/>
          <w:szCs w:val="24"/>
        </w:rPr>
        <w:t>global ou unitários simbólicos, irrisórios</w:t>
      </w:r>
      <w:proofErr w:type="gramEnd"/>
      <w:r w:rsidR="005411D0" w:rsidRPr="00192B69">
        <w:rPr>
          <w:rFonts w:cs="Arial"/>
          <w:szCs w:val="24"/>
        </w:rPr>
        <w:t xml:space="preserve"> ou de valor zero, incompatíveis com os preços dos insumos e salários de mercado, acrescidos dos respectivos encargos, ainda que o ato convocatório da </w:t>
      </w:r>
      <w:r w:rsidR="003566C4">
        <w:rPr>
          <w:rFonts w:cs="Arial"/>
          <w:szCs w:val="24"/>
        </w:rPr>
        <w:t>Licitação</w:t>
      </w:r>
      <w:r w:rsidR="005411D0" w:rsidRPr="00192B69">
        <w:rPr>
          <w:rFonts w:cs="Arial"/>
          <w:szCs w:val="24"/>
        </w:rPr>
        <w:t xml:space="preserve"> não tenha estabelecido limites mínimos, exceto quando se referirem a materiais</w:t>
      </w:r>
      <w:r w:rsidR="00C520B3">
        <w:rPr>
          <w:rFonts w:cs="Arial"/>
          <w:szCs w:val="24"/>
        </w:rPr>
        <w:t xml:space="preserve"> e instalações de propriedade da</w:t>
      </w:r>
      <w:r w:rsidR="005411D0" w:rsidRPr="00192B69">
        <w:rPr>
          <w:rFonts w:cs="Arial"/>
          <w:szCs w:val="24"/>
        </w:rPr>
        <w:t xml:space="preserve"> própri</w:t>
      </w:r>
      <w:r w:rsidR="00A040F0">
        <w:rPr>
          <w:rFonts w:cs="Arial"/>
          <w:szCs w:val="24"/>
        </w:rPr>
        <w:t>a Licitante</w:t>
      </w:r>
      <w:r w:rsidR="00582D59">
        <w:rPr>
          <w:rFonts w:cs="Arial"/>
          <w:szCs w:val="24"/>
        </w:rPr>
        <w:t>, para os quais ela</w:t>
      </w:r>
      <w:r w:rsidR="005411D0" w:rsidRPr="00192B69">
        <w:rPr>
          <w:rFonts w:cs="Arial"/>
          <w:szCs w:val="24"/>
        </w:rPr>
        <w:t xml:space="preserve"> renuncie a parcela ou à totalidade da remuneração. </w:t>
      </w:r>
    </w:p>
    <w:p w:rsidR="009F5B5F" w:rsidRPr="009F5B5F" w:rsidRDefault="009F5B5F" w:rsidP="007C084A">
      <w:pPr>
        <w:pStyle w:val="PargrafodaLista"/>
        <w:numPr>
          <w:ilvl w:val="1"/>
          <w:numId w:val="1"/>
        </w:numPr>
        <w:spacing w:after="0" w:line="269" w:lineRule="auto"/>
        <w:ind w:left="709" w:hanging="709"/>
        <w:jc w:val="both"/>
        <w:rPr>
          <w:rFonts w:cs="Arial"/>
          <w:szCs w:val="24"/>
        </w:rPr>
      </w:pPr>
      <w:r w:rsidRPr="008D7F02">
        <w:rPr>
          <w:rFonts w:cs="Arial"/>
          <w:szCs w:val="24"/>
        </w:rPr>
        <w:t xml:space="preserve">A </w:t>
      </w:r>
      <w:r w:rsidR="00663D06">
        <w:rPr>
          <w:rFonts w:cs="Arial"/>
          <w:szCs w:val="24"/>
        </w:rPr>
        <w:t>P</w:t>
      </w:r>
      <w:r w:rsidRPr="008D7F02">
        <w:rPr>
          <w:rFonts w:cs="Arial"/>
          <w:szCs w:val="24"/>
        </w:rPr>
        <w:t xml:space="preserve">roposta </w:t>
      </w:r>
      <w:r w:rsidR="00663D06">
        <w:rPr>
          <w:rFonts w:cs="Arial"/>
          <w:szCs w:val="24"/>
        </w:rPr>
        <w:t>C</w:t>
      </w:r>
      <w:r w:rsidRPr="008D7F02">
        <w:rPr>
          <w:rFonts w:cs="Arial"/>
          <w:szCs w:val="24"/>
        </w:rPr>
        <w:t xml:space="preserve">omercial poderá ser assinada digitalmente através da estrutura de chave pública, juntamente com a declaração de serviços de autenticação </w:t>
      </w:r>
      <w:r w:rsidRPr="008D7F02">
        <w:rPr>
          <w:rFonts w:cs="Arial"/>
          <w:szCs w:val="24"/>
        </w:rPr>
        <w:lastRenderedPageBreak/>
        <w:t xml:space="preserve">digital ou documento correlato, devendo estes possibilitar que a Comissão de Licitação realize </w:t>
      </w:r>
      <w:r>
        <w:rPr>
          <w:rFonts w:cs="Arial"/>
          <w:szCs w:val="24"/>
        </w:rPr>
        <w:t>a verificação da autenticidade.</w:t>
      </w:r>
    </w:p>
    <w:p w:rsidR="000C336F" w:rsidRPr="00693735" w:rsidRDefault="00505391" w:rsidP="007C084A">
      <w:pPr>
        <w:pStyle w:val="PargrafodaLista"/>
        <w:numPr>
          <w:ilvl w:val="1"/>
          <w:numId w:val="1"/>
        </w:numPr>
        <w:spacing w:after="0"/>
        <w:ind w:left="709" w:hanging="709"/>
        <w:jc w:val="both"/>
        <w:rPr>
          <w:rFonts w:cs="Arial"/>
          <w:szCs w:val="24"/>
        </w:rPr>
      </w:pPr>
      <w:r w:rsidRPr="00693735">
        <w:rPr>
          <w:rFonts w:cs="Arial"/>
          <w:szCs w:val="24"/>
        </w:rPr>
        <w:t xml:space="preserve">Verificando-se a </w:t>
      </w:r>
      <w:r w:rsidR="00296422" w:rsidRPr="00693735">
        <w:rPr>
          <w:rFonts w:cs="Arial"/>
          <w:szCs w:val="24"/>
        </w:rPr>
        <w:t xml:space="preserve">exequibilidade e </w:t>
      </w:r>
      <w:r w:rsidRPr="00693735">
        <w:rPr>
          <w:rFonts w:cs="Arial"/>
          <w:szCs w:val="24"/>
        </w:rPr>
        <w:t xml:space="preserve">compatibilidade do preço em relação ao valor estimado da contratação, </w:t>
      </w:r>
      <w:r w:rsidR="00A040F0">
        <w:rPr>
          <w:rFonts w:cs="Arial"/>
          <w:szCs w:val="24"/>
        </w:rPr>
        <w:t>a Licitante</w:t>
      </w:r>
      <w:r w:rsidRPr="00693735">
        <w:rPr>
          <w:rFonts w:cs="Arial"/>
          <w:szCs w:val="24"/>
        </w:rPr>
        <w:t xml:space="preserve"> deverá encaminhar os </w:t>
      </w:r>
      <w:r w:rsidR="00A5211C">
        <w:rPr>
          <w:rFonts w:cs="Arial"/>
          <w:szCs w:val="24"/>
        </w:rPr>
        <w:t>Documentos de Habilitação</w:t>
      </w:r>
      <w:r w:rsidR="00AA1020" w:rsidRPr="00693735">
        <w:rPr>
          <w:rFonts w:cs="Arial"/>
          <w:szCs w:val="24"/>
        </w:rPr>
        <w:t xml:space="preserve"> </w:t>
      </w:r>
      <w:r w:rsidRPr="00693735">
        <w:rPr>
          <w:rFonts w:cs="Arial"/>
          <w:szCs w:val="24"/>
        </w:rPr>
        <w:t xml:space="preserve">(item 08), bem como sua </w:t>
      </w:r>
      <w:r w:rsidR="00A040F0">
        <w:rPr>
          <w:rFonts w:cs="Arial"/>
          <w:szCs w:val="24"/>
        </w:rPr>
        <w:t>Proposta</w:t>
      </w:r>
      <w:r w:rsidRPr="00693735">
        <w:rPr>
          <w:rFonts w:cs="Arial"/>
          <w:szCs w:val="24"/>
        </w:rPr>
        <w:t xml:space="preserve"> </w:t>
      </w:r>
      <w:r w:rsidR="0037518D" w:rsidRPr="00693735">
        <w:rPr>
          <w:rFonts w:cs="Arial"/>
          <w:szCs w:val="24"/>
        </w:rPr>
        <w:t>Comercial</w:t>
      </w:r>
      <w:r w:rsidRPr="00693735">
        <w:rPr>
          <w:rFonts w:cs="Arial"/>
          <w:szCs w:val="24"/>
        </w:rPr>
        <w:t xml:space="preserve"> ajustada ao valor final </w:t>
      </w:r>
      <w:r w:rsidRPr="00000AE6">
        <w:rPr>
          <w:rFonts w:cs="Arial"/>
          <w:szCs w:val="24"/>
        </w:rPr>
        <w:t>negociado e conforme modelo no Anexo II, indicando as especificações técnicas do</w:t>
      </w:r>
      <w:r w:rsidR="002D43E7" w:rsidRPr="00000AE6">
        <w:rPr>
          <w:rFonts w:cs="Arial"/>
          <w:szCs w:val="24"/>
        </w:rPr>
        <w:t>(s)</w:t>
      </w:r>
      <w:r w:rsidRPr="00000AE6">
        <w:rPr>
          <w:rFonts w:cs="Arial"/>
          <w:szCs w:val="24"/>
        </w:rPr>
        <w:t xml:space="preserve"> produto</w:t>
      </w:r>
      <w:r w:rsidR="002D43E7" w:rsidRPr="00000AE6">
        <w:rPr>
          <w:rFonts w:cs="Arial"/>
          <w:szCs w:val="24"/>
        </w:rPr>
        <w:t>(s)</w:t>
      </w:r>
      <w:r w:rsidR="00491988" w:rsidRPr="00000AE6">
        <w:rPr>
          <w:rFonts w:cs="Arial"/>
          <w:szCs w:val="24"/>
        </w:rPr>
        <w:t xml:space="preserve"> </w:t>
      </w:r>
      <w:r w:rsidR="007B3157" w:rsidRPr="00000AE6">
        <w:rPr>
          <w:rFonts w:cs="Arial"/>
          <w:szCs w:val="24"/>
        </w:rPr>
        <w:t>e</w:t>
      </w:r>
      <w:r w:rsidR="000F3EB4" w:rsidRPr="00000AE6">
        <w:rPr>
          <w:rFonts w:cs="Arial"/>
          <w:szCs w:val="24"/>
        </w:rPr>
        <w:t xml:space="preserve"> </w:t>
      </w:r>
      <w:proofErr w:type="gramStart"/>
      <w:r w:rsidR="000F3EB4" w:rsidRPr="00000AE6">
        <w:rPr>
          <w:rFonts w:cs="Arial"/>
          <w:szCs w:val="24"/>
        </w:rPr>
        <w:t>dos</w:t>
      </w:r>
      <w:r w:rsidR="00491988" w:rsidRPr="00000AE6">
        <w:rPr>
          <w:rFonts w:cs="Arial"/>
          <w:szCs w:val="24"/>
        </w:rPr>
        <w:t xml:space="preserve"> serviço</w:t>
      </w:r>
      <w:proofErr w:type="gramEnd"/>
      <w:r w:rsidR="00491988" w:rsidRPr="00000AE6">
        <w:rPr>
          <w:rFonts w:cs="Arial"/>
          <w:szCs w:val="24"/>
        </w:rPr>
        <w:t>(s)</w:t>
      </w:r>
      <w:r w:rsidR="00C35CA0" w:rsidRPr="00000AE6">
        <w:rPr>
          <w:rFonts w:cs="Arial"/>
          <w:szCs w:val="24"/>
        </w:rPr>
        <w:t>.</w:t>
      </w:r>
    </w:p>
    <w:p w:rsidR="000C336F" w:rsidRPr="00D739BA" w:rsidRDefault="00505391" w:rsidP="007C084A">
      <w:pPr>
        <w:pStyle w:val="PargrafodaLista"/>
        <w:numPr>
          <w:ilvl w:val="1"/>
          <w:numId w:val="1"/>
        </w:numPr>
        <w:spacing w:after="0"/>
        <w:ind w:left="709" w:hanging="709"/>
        <w:jc w:val="both"/>
        <w:rPr>
          <w:rFonts w:cs="Arial"/>
          <w:szCs w:val="24"/>
        </w:rPr>
      </w:pPr>
      <w:r w:rsidRPr="00D739BA">
        <w:rPr>
          <w:rFonts w:cs="Arial"/>
          <w:szCs w:val="24"/>
        </w:rPr>
        <w:t xml:space="preserve">Se a </w:t>
      </w:r>
      <w:r w:rsidR="00A040F0">
        <w:rPr>
          <w:rFonts w:cs="Arial"/>
          <w:szCs w:val="24"/>
        </w:rPr>
        <w:t>Proposta</w:t>
      </w:r>
      <w:r w:rsidRPr="00D739BA">
        <w:rPr>
          <w:rFonts w:cs="Arial"/>
          <w:szCs w:val="24"/>
        </w:rPr>
        <w:t xml:space="preserve"> </w:t>
      </w:r>
      <w:r w:rsidR="0037518D" w:rsidRPr="00D739BA">
        <w:rPr>
          <w:rFonts w:cs="Arial"/>
          <w:szCs w:val="24"/>
        </w:rPr>
        <w:t>Comercial</w:t>
      </w:r>
      <w:r w:rsidRPr="00D739BA">
        <w:rPr>
          <w:rFonts w:cs="Arial"/>
          <w:szCs w:val="24"/>
        </w:rPr>
        <w:t xml:space="preserve"> não for aceitável ou se </w:t>
      </w:r>
      <w:r w:rsidR="00A040F0">
        <w:rPr>
          <w:rFonts w:cs="Arial"/>
          <w:szCs w:val="24"/>
        </w:rPr>
        <w:t>a Licitante</w:t>
      </w:r>
      <w:r w:rsidRPr="00D739BA">
        <w:rPr>
          <w:rFonts w:cs="Arial"/>
          <w:szCs w:val="24"/>
        </w:rPr>
        <w:t xml:space="preserve"> não atender às exigências </w:t>
      </w:r>
      <w:proofErr w:type="spellStart"/>
      <w:r w:rsidRPr="00D739BA">
        <w:rPr>
          <w:rFonts w:cs="Arial"/>
          <w:szCs w:val="24"/>
        </w:rPr>
        <w:t>habilitatórias</w:t>
      </w:r>
      <w:proofErr w:type="spellEnd"/>
      <w:r w:rsidRPr="00D739BA">
        <w:rPr>
          <w:rFonts w:cs="Arial"/>
          <w:szCs w:val="24"/>
        </w:rPr>
        <w:t xml:space="preserve">, a </w:t>
      </w:r>
      <w:r w:rsidR="002E244C">
        <w:rPr>
          <w:rFonts w:cs="Arial"/>
          <w:szCs w:val="24"/>
        </w:rPr>
        <w:t xml:space="preserve">Comissão de </w:t>
      </w:r>
      <w:r w:rsidR="003566C4">
        <w:rPr>
          <w:rFonts w:cs="Arial"/>
          <w:szCs w:val="24"/>
        </w:rPr>
        <w:t>Licitação</w:t>
      </w:r>
      <w:r w:rsidR="00BD5FD3" w:rsidRPr="00D739BA">
        <w:rPr>
          <w:rFonts w:cs="Arial"/>
          <w:szCs w:val="24"/>
        </w:rPr>
        <w:t xml:space="preserve"> examinará a </w:t>
      </w:r>
      <w:r w:rsidR="00A040F0">
        <w:rPr>
          <w:rFonts w:cs="Arial"/>
          <w:szCs w:val="24"/>
        </w:rPr>
        <w:t>Proposta</w:t>
      </w:r>
      <w:r w:rsidR="003171D8" w:rsidRPr="00D739BA">
        <w:rPr>
          <w:rFonts w:cs="Arial"/>
          <w:szCs w:val="24"/>
        </w:rPr>
        <w:t xml:space="preserve"> </w:t>
      </w:r>
      <w:r w:rsidRPr="00D739BA">
        <w:rPr>
          <w:rFonts w:cs="Arial"/>
          <w:szCs w:val="24"/>
        </w:rPr>
        <w:t>subsequente e, assim, sucessivamente, na ordem de classi</w:t>
      </w:r>
      <w:r w:rsidR="00BD5FD3" w:rsidRPr="00D739BA">
        <w:rPr>
          <w:rFonts w:cs="Arial"/>
          <w:szCs w:val="24"/>
        </w:rPr>
        <w:t xml:space="preserve">ficação, até a apuração de uma </w:t>
      </w:r>
      <w:r w:rsidR="00A040F0">
        <w:rPr>
          <w:rFonts w:cs="Arial"/>
          <w:szCs w:val="24"/>
        </w:rPr>
        <w:t>Proposta</w:t>
      </w:r>
      <w:r w:rsidRPr="00D739BA">
        <w:rPr>
          <w:rFonts w:cs="Arial"/>
          <w:szCs w:val="24"/>
        </w:rPr>
        <w:t xml:space="preserve"> que atenda ao Edital.</w:t>
      </w:r>
    </w:p>
    <w:p w:rsidR="00F810A0" w:rsidRPr="00D739BA" w:rsidRDefault="00505391" w:rsidP="007C084A">
      <w:pPr>
        <w:pStyle w:val="PargrafodaLista"/>
        <w:numPr>
          <w:ilvl w:val="1"/>
          <w:numId w:val="1"/>
        </w:numPr>
        <w:spacing w:after="0"/>
        <w:ind w:left="709" w:hanging="709"/>
        <w:jc w:val="both"/>
        <w:rPr>
          <w:rFonts w:cs="Arial"/>
          <w:szCs w:val="24"/>
        </w:rPr>
      </w:pPr>
      <w:r w:rsidRPr="00D739BA">
        <w:rPr>
          <w:rFonts w:cs="Arial"/>
          <w:szCs w:val="24"/>
        </w:rPr>
        <w:t xml:space="preserve">Constatado o atendimento às exigências fixadas no Edital, </w:t>
      </w:r>
      <w:r w:rsidR="00A040F0">
        <w:rPr>
          <w:rFonts w:cs="Arial"/>
          <w:szCs w:val="24"/>
        </w:rPr>
        <w:t>a Licitante</w:t>
      </w:r>
      <w:r w:rsidR="00394E5F">
        <w:rPr>
          <w:rFonts w:cs="Arial"/>
          <w:szCs w:val="24"/>
        </w:rPr>
        <w:t xml:space="preserve"> será declarada</w:t>
      </w:r>
      <w:r w:rsidRPr="00D739BA">
        <w:rPr>
          <w:rFonts w:cs="Arial"/>
          <w:szCs w:val="24"/>
        </w:rPr>
        <w:t xml:space="preserve"> vencedor</w:t>
      </w:r>
      <w:r w:rsidR="00394E5F">
        <w:rPr>
          <w:rFonts w:cs="Arial"/>
          <w:szCs w:val="24"/>
        </w:rPr>
        <w:t>a</w:t>
      </w:r>
      <w:r w:rsidR="00BE4D29">
        <w:rPr>
          <w:rFonts w:cs="Arial"/>
          <w:szCs w:val="24"/>
        </w:rPr>
        <w:t xml:space="preserve"> do Lote</w:t>
      </w:r>
      <w:r w:rsidRPr="00D739BA">
        <w:rPr>
          <w:rFonts w:cs="Arial"/>
          <w:szCs w:val="24"/>
        </w:rPr>
        <w:t>.</w:t>
      </w:r>
      <w:bookmarkStart w:id="10" w:name="_Toc356224136"/>
    </w:p>
    <w:p w:rsidR="00FA5BA3" w:rsidRPr="00000AE6" w:rsidRDefault="00B94177" w:rsidP="00FA5BA3">
      <w:pPr>
        <w:pStyle w:val="PargrafodaLista"/>
        <w:numPr>
          <w:ilvl w:val="1"/>
          <w:numId w:val="1"/>
        </w:numPr>
        <w:spacing w:after="0"/>
        <w:ind w:left="709" w:hanging="709"/>
        <w:jc w:val="both"/>
        <w:rPr>
          <w:rFonts w:cs="Arial"/>
          <w:szCs w:val="24"/>
        </w:rPr>
      </w:pPr>
      <w:r w:rsidRPr="00000AE6">
        <w:rPr>
          <w:rFonts w:cs="Arial"/>
          <w:szCs w:val="24"/>
        </w:rPr>
        <w:t>A Licitante</w:t>
      </w:r>
      <w:r w:rsidR="007A382D" w:rsidRPr="00000AE6">
        <w:rPr>
          <w:rFonts w:cs="Arial"/>
          <w:szCs w:val="24"/>
        </w:rPr>
        <w:t xml:space="preserve"> deverá escrever na </w:t>
      </w:r>
      <w:r w:rsidR="00A040F0" w:rsidRPr="00000AE6">
        <w:rPr>
          <w:rFonts w:cs="Arial"/>
          <w:szCs w:val="24"/>
        </w:rPr>
        <w:t>Proposta</w:t>
      </w:r>
      <w:r w:rsidR="007A382D" w:rsidRPr="00000AE6">
        <w:rPr>
          <w:rFonts w:cs="Arial"/>
          <w:szCs w:val="24"/>
        </w:rPr>
        <w:t xml:space="preserve"> </w:t>
      </w:r>
      <w:r w:rsidR="0037518D" w:rsidRPr="00000AE6">
        <w:rPr>
          <w:rFonts w:cs="Arial"/>
          <w:szCs w:val="24"/>
        </w:rPr>
        <w:t>Comercial,</w:t>
      </w:r>
      <w:r w:rsidR="007A382D" w:rsidRPr="00000AE6">
        <w:rPr>
          <w:rFonts w:cs="Arial"/>
          <w:szCs w:val="24"/>
        </w:rPr>
        <w:t xml:space="preserve"> a marca e o modelo, bem como as especificações exatas do</w:t>
      </w:r>
      <w:r w:rsidR="00751579" w:rsidRPr="00000AE6">
        <w:rPr>
          <w:rFonts w:cs="Arial"/>
          <w:szCs w:val="24"/>
        </w:rPr>
        <w:t>(s)</w:t>
      </w:r>
      <w:r w:rsidR="007A382D" w:rsidRPr="00000AE6">
        <w:rPr>
          <w:rFonts w:cs="Arial"/>
          <w:szCs w:val="24"/>
        </w:rPr>
        <w:t xml:space="preserve"> produto</w:t>
      </w:r>
      <w:r w:rsidR="00751579" w:rsidRPr="00000AE6">
        <w:rPr>
          <w:rFonts w:cs="Arial"/>
          <w:szCs w:val="24"/>
        </w:rPr>
        <w:t>(s)</w:t>
      </w:r>
      <w:r w:rsidR="00A83E08" w:rsidRPr="00000AE6">
        <w:rPr>
          <w:rFonts w:cs="Arial"/>
          <w:szCs w:val="24"/>
        </w:rPr>
        <w:t xml:space="preserve"> </w:t>
      </w:r>
      <w:r w:rsidR="000F3EB4" w:rsidRPr="00000AE6">
        <w:rPr>
          <w:rFonts w:cs="Arial"/>
          <w:szCs w:val="24"/>
        </w:rPr>
        <w:t>e</w:t>
      </w:r>
      <w:r w:rsidR="00A83E08" w:rsidRPr="00000AE6">
        <w:rPr>
          <w:rFonts w:cs="Arial"/>
          <w:szCs w:val="24"/>
        </w:rPr>
        <w:t xml:space="preserve"> serviço(s)</w:t>
      </w:r>
      <w:r w:rsidR="00751579" w:rsidRPr="00000AE6">
        <w:rPr>
          <w:rFonts w:cs="Arial"/>
          <w:szCs w:val="24"/>
        </w:rPr>
        <w:t xml:space="preserve"> </w:t>
      </w:r>
      <w:r w:rsidR="00AA1020" w:rsidRPr="00000AE6">
        <w:rPr>
          <w:rFonts w:cs="Arial"/>
          <w:szCs w:val="24"/>
        </w:rPr>
        <w:t>ofertado</w:t>
      </w:r>
      <w:r w:rsidR="00751579" w:rsidRPr="00000AE6">
        <w:rPr>
          <w:rFonts w:cs="Arial"/>
          <w:szCs w:val="24"/>
        </w:rPr>
        <w:t>(s)</w:t>
      </w:r>
      <w:r w:rsidR="00AA1020" w:rsidRPr="00000AE6">
        <w:rPr>
          <w:rFonts w:cs="Arial"/>
          <w:szCs w:val="24"/>
        </w:rPr>
        <w:t xml:space="preserve"> </w:t>
      </w:r>
      <w:r w:rsidR="007A382D" w:rsidRPr="00000AE6">
        <w:rPr>
          <w:rFonts w:cs="Arial"/>
          <w:szCs w:val="24"/>
        </w:rPr>
        <w:t>e não uma reprodução do texto do Edital.</w:t>
      </w:r>
    </w:p>
    <w:p w:rsidR="000F3EB4" w:rsidRPr="00000AE6" w:rsidRDefault="000F3EB4" w:rsidP="000F3EB4">
      <w:pPr>
        <w:pStyle w:val="PargrafodaLista"/>
        <w:numPr>
          <w:ilvl w:val="1"/>
          <w:numId w:val="1"/>
        </w:numPr>
        <w:tabs>
          <w:tab w:val="left" w:pos="709"/>
        </w:tabs>
        <w:spacing w:after="0"/>
        <w:ind w:left="709" w:hanging="709"/>
        <w:jc w:val="both"/>
        <w:rPr>
          <w:rFonts w:cs="Arial"/>
          <w:szCs w:val="24"/>
        </w:rPr>
      </w:pPr>
      <w:r w:rsidRPr="00000AE6">
        <w:rPr>
          <w:rFonts w:cs="Arial"/>
          <w:szCs w:val="24"/>
        </w:rPr>
        <w:t>Apresentar, na Proposta Comercial, o nº do Registro do Produto no Ministério da Saúde/ANVISA, conforme exigência legal (RDC ANVISA N° 55/2010).</w:t>
      </w:r>
    </w:p>
    <w:p w:rsidR="002D65FA" w:rsidRPr="00D739BA" w:rsidRDefault="002D65FA" w:rsidP="00F32AFD">
      <w:pPr>
        <w:pStyle w:val="PargrafodaLista"/>
        <w:spacing w:after="0"/>
        <w:ind w:left="851"/>
        <w:jc w:val="both"/>
        <w:rPr>
          <w:rFonts w:cs="Arial"/>
          <w:szCs w:val="24"/>
        </w:rPr>
      </w:pPr>
    </w:p>
    <w:p w:rsidR="00505391" w:rsidRPr="00D739BA" w:rsidRDefault="00505391" w:rsidP="009007B3">
      <w:pPr>
        <w:pStyle w:val="Ttulo1"/>
        <w:tabs>
          <w:tab w:val="clear" w:pos="851"/>
          <w:tab w:val="left" w:pos="709"/>
        </w:tabs>
        <w:spacing w:after="0" w:line="276" w:lineRule="auto"/>
        <w:ind w:left="709" w:hanging="709"/>
        <w:rPr>
          <w:rFonts w:cs="Arial"/>
          <w:szCs w:val="24"/>
        </w:rPr>
      </w:pPr>
      <w:bookmarkStart w:id="11" w:name="_Toc356224137"/>
      <w:bookmarkEnd w:id="10"/>
      <w:r w:rsidRPr="00D739BA">
        <w:rPr>
          <w:rFonts w:cs="Arial"/>
          <w:szCs w:val="24"/>
        </w:rPr>
        <w:t xml:space="preserve">ESCLARECIMENTOS, IMPUGNAÇÕES E </w:t>
      </w:r>
      <w:proofErr w:type="gramStart"/>
      <w:r w:rsidRPr="00D739BA">
        <w:rPr>
          <w:rFonts w:cs="Arial"/>
          <w:szCs w:val="24"/>
        </w:rPr>
        <w:t>RECURSOS</w:t>
      </w:r>
      <w:bookmarkEnd w:id="11"/>
      <w:proofErr w:type="gramEnd"/>
      <w:r w:rsidRPr="00D739BA">
        <w:rPr>
          <w:rFonts w:cs="Arial"/>
          <w:szCs w:val="24"/>
        </w:rPr>
        <w:t xml:space="preserve"> </w:t>
      </w:r>
    </w:p>
    <w:p w:rsidR="007E0560" w:rsidRPr="00D739BA" w:rsidRDefault="00505391" w:rsidP="00F75B4F">
      <w:pPr>
        <w:pStyle w:val="PargrafodaLista"/>
        <w:numPr>
          <w:ilvl w:val="1"/>
          <w:numId w:val="1"/>
        </w:numPr>
        <w:spacing w:after="0"/>
        <w:ind w:left="709" w:hanging="709"/>
        <w:jc w:val="both"/>
        <w:rPr>
          <w:rFonts w:cs="Arial"/>
          <w:szCs w:val="24"/>
        </w:rPr>
      </w:pPr>
      <w:r w:rsidRPr="00D739BA">
        <w:rPr>
          <w:rFonts w:cs="Arial"/>
          <w:szCs w:val="24"/>
        </w:rPr>
        <w:t xml:space="preserve">No </w:t>
      </w:r>
      <w:r w:rsidRPr="00DC63A7">
        <w:rPr>
          <w:rFonts w:cs="Arial"/>
          <w:szCs w:val="24"/>
        </w:rPr>
        <w:t xml:space="preserve">prazo de </w:t>
      </w:r>
      <w:r w:rsidR="00AC23C2" w:rsidRPr="00DC63A7">
        <w:rPr>
          <w:rFonts w:cs="Arial"/>
          <w:szCs w:val="24"/>
        </w:rPr>
        <w:t xml:space="preserve">até </w:t>
      </w:r>
      <w:r w:rsidR="00D5651A">
        <w:rPr>
          <w:rFonts w:cs="Arial"/>
          <w:szCs w:val="24"/>
        </w:rPr>
        <w:t>03</w:t>
      </w:r>
      <w:r w:rsidRPr="00DC63A7">
        <w:rPr>
          <w:rFonts w:cs="Arial"/>
          <w:szCs w:val="24"/>
        </w:rPr>
        <w:t xml:space="preserve"> (</w:t>
      </w:r>
      <w:r w:rsidR="00D5651A">
        <w:rPr>
          <w:rFonts w:cs="Arial"/>
          <w:szCs w:val="24"/>
        </w:rPr>
        <w:t>três</w:t>
      </w:r>
      <w:r w:rsidRPr="00DC63A7">
        <w:rPr>
          <w:rFonts w:cs="Arial"/>
          <w:szCs w:val="24"/>
        </w:rPr>
        <w:t>)</w:t>
      </w:r>
      <w:r w:rsidRPr="00D739BA">
        <w:rPr>
          <w:rFonts w:cs="Arial"/>
          <w:szCs w:val="24"/>
        </w:rPr>
        <w:t xml:space="preserve"> dias úteis anteriores à data fixada para abertura da Sessão Pública, qualquer interessado poderá enviar à </w:t>
      </w:r>
      <w:proofErr w:type="gramStart"/>
      <w:r w:rsidR="002E244C">
        <w:rPr>
          <w:rFonts w:cs="Arial"/>
          <w:szCs w:val="24"/>
        </w:rPr>
        <w:t xml:space="preserve">Comissão de </w:t>
      </w:r>
      <w:r w:rsidR="003566C4">
        <w:rPr>
          <w:rFonts w:cs="Arial"/>
          <w:szCs w:val="24"/>
        </w:rPr>
        <w:t>Licitação</w:t>
      </w:r>
      <w:r w:rsidRPr="00D739BA">
        <w:rPr>
          <w:rFonts w:cs="Arial"/>
          <w:szCs w:val="24"/>
        </w:rPr>
        <w:t xml:space="preserve"> </w:t>
      </w:r>
      <w:r w:rsidRPr="00F75B4F">
        <w:rPr>
          <w:rFonts w:cs="Arial"/>
          <w:b/>
          <w:szCs w:val="24"/>
        </w:rPr>
        <w:t>pedido de esclarecimentos</w:t>
      </w:r>
      <w:r w:rsidRPr="00D739BA">
        <w:rPr>
          <w:rFonts w:cs="Arial"/>
          <w:szCs w:val="24"/>
        </w:rPr>
        <w:t xml:space="preserve"> referente</w:t>
      </w:r>
      <w:proofErr w:type="gramEnd"/>
      <w:r w:rsidRPr="00D739BA">
        <w:rPr>
          <w:rFonts w:cs="Arial"/>
          <w:szCs w:val="24"/>
        </w:rPr>
        <w:t xml:space="preserve"> ao Processo Licitatório, por meio eletrônico, através do e-mail </w:t>
      </w:r>
      <w:hyperlink r:id="rId13" w:history="1">
        <w:r w:rsidR="002857CF" w:rsidRPr="003B7163">
          <w:rPr>
            <w:rStyle w:val="Hyperlink"/>
            <w:rFonts w:cs="Arial"/>
            <w:szCs w:val="24"/>
          </w:rPr>
          <w:t>comissao.licitacao@sescpr.com.br</w:t>
        </w:r>
      </w:hyperlink>
      <w:r w:rsidR="001C5677" w:rsidRPr="00D739BA">
        <w:rPr>
          <w:rFonts w:cs="Arial"/>
          <w:szCs w:val="24"/>
        </w:rPr>
        <w:t>.</w:t>
      </w:r>
    </w:p>
    <w:p w:rsidR="00B9574A" w:rsidRPr="006A4042" w:rsidRDefault="00B9574A" w:rsidP="00F75B4F">
      <w:pPr>
        <w:pStyle w:val="PargrafodaLista"/>
        <w:numPr>
          <w:ilvl w:val="1"/>
          <w:numId w:val="1"/>
        </w:numPr>
        <w:spacing w:after="0"/>
        <w:ind w:left="709" w:hanging="709"/>
        <w:jc w:val="both"/>
        <w:rPr>
          <w:rFonts w:cs="Arial"/>
          <w:szCs w:val="24"/>
        </w:rPr>
      </w:pPr>
      <w:r w:rsidRPr="00716A3A">
        <w:rPr>
          <w:rFonts w:cs="Arial"/>
          <w:szCs w:val="24"/>
        </w:rPr>
        <w:t xml:space="preserve">No </w:t>
      </w:r>
      <w:r w:rsidR="00D5651A">
        <w:rPr>
          <w:rFonts w:cs="Arial"/>
          <w:szCs w:val="24"/>
        </w:rPr>
        <w:t>prazo de até 03</w:t>
      </w:r>
      <w:r w:rsidR="00716A3A">
        <w:rPr>
          <w:rFonts w:cs="Arial"/>
          <w:szCs w:val="24"/>
        </w:rPr>
        <w:t xml:space="preserve"> </w:t>
      </w:r>
      <w:r w:rsidR="00716A3A" w:rsidRPr="00716A3A">
        <w:rPr>
          <w:rFonts w:cs="Arial"/>
          <w:szCs w:val="24"/>
        </w:rPr>
        <w:t>(</w:t>
      </w:r>
      <w:r w:rsidR="00D5651A">
        <w:rPr>
          <w:rFonts w:cs="Arial"/>
          <w:szCs w:val="24"/>
        </w:rPr>
        <w:t>três</w:t>
      </w:r>
      <w:r w:rsidR="00716A3A" w:rsidRPr="00716A3A">
        <w:rPr>
          <w:rFonts w:cs="Arial"/>
          <w:szCs w:val="24"/>
        </w:rPr>
        <w:t>) dias úteis anteriores à data fixada para abertura da Sessão Pública,</w:t>
      </w:r>
      <w:r>
        <w:rPr>
          <w:rFonts w:cs="Arial"/>
          <w:szCs w:val="24"/>
        </w:rPr>
        <w:t xml:space="preserve"> qualquer pessoa </w:t>
      </w:r>
      <w:r w:rsidRPr="00F75B4F">
        <w:rPr>
          <w:rFonts w:cs="Arial"/>
          <w:b/>
          <w:szCs w:val="24"/>
        </w:rPr>
        <w:t>poderá impugnar o ato convocatório do Pregão</w:t>
      </w:r>
      <w:r>
        <w:rPr>
          <w:rFonts w:cs="Arial"/>
          <w:szCs w:val="24"/>
        </w:rPr>
        <w:t xml:space="preserve">, via e-mail </w:t>
      </w:r>
      <w:r>
        <w:rPr>
          <w:rStyle w:val="Hyperlink"/>
          <w:rFonts w:eastAsia="Times New Roman"/>
          <w:color w:val="0000FF"/>
          <w:lang w:eastAsia="pt-BR"/>
        </w:rPr>
        <w:t>comissao</w:t>
      </w:r>
      <w:r w:rsidR="002857CF">
        <w:rPr>
          <w:rStyle w:val="Hyperlink"/>
          <w:rFonts w:eastAsia="Times New Roman"/>
          <w:color w:val="0000FF"/>
          <w:lang w:eastAsia="pt-BR"/>
        </w:rPr>
        <w:t>.</w:t>
      </w:r>
      <w:r>
        <w:rPr>
          <w:rStyle w:val="Hyperlink"/>
          <w:rFonts w:eastAsia="Times New Roman"/>
          <w:color w:val="0000FF"/>
          <w:lang w:eastAsia="pt-BR"/>
        </w:rPr>
        <w:t>licitacao@sescpr.com.br</w:t>
      </w:r>
      <w:r>
        <w:rPr>
          <w:rFonts w:cs="Arial"/>
          <w:szCs w:val="24"/>
        </w:rPr>
        <w:t xml:space="preserve"> </w:t>
      </w:r>
      <w:r w:rsidR="00675207" w:rsidRPr="006A4042">
        <w:t>em documento de formato PDF, devidame</w:t>
      </w:r>
      <w:r w:rsidR="00081094">
        <w:t>nte datado e assinado, até às 17</w:t>
      </w:r>
      <w:r w:rsidR="00675207" w:rsidRPr="006A4042">
        <w:t>h00</w:t>
      </w:r>
      <w:r w:rsidR="00675207" w:rsidRPr="006A4042">
        <w:rPr>
          <w:rFonts w:cs="Arial"/>
          <w:szCs w:val="24"/>
        </w:rPr>
        <w:t xml:space="preserve">, </w:t>
      </w:r>
      <w:r w:rsidRPr="006A4042">
        <w:rPr>
          <w:rFonts w:cs="Arial"/>
          <w:szCs w:val="24"/>
        </w:rPr>
        <w:t xml:space="preserve">ou via correio (Rua Visconde do Rio Branco, 931, Mercês, CEP: </w:t>
      </w:r>
      <w:proofErr w:type="gramStart"/>
      <w:r w:rsidRPr="006A4042">
        <w:rPr>
          <w:rFonts w:cs="Arial"/>
          <w:szCs w:val="24"/>
        </w:rPr>
        <w:t>80.410-001, Curitiba</w:t>
      </w:r>
      <w:proofErr w:type="gramEnd"/>
      <w:r w:rsidRPr="006A4042">
        <w:rPr>
          <w:rFonts w:cs="Arial"/>
          <w:szCs w:val="24"/>
        </w:rPr>
        <w:t xml:space="preserve"> – PR). A </w:t>
      </w:r>
      <w:r w:rsidR="002E244C" w:rsidRPr="006A4042">
        <w:rPr>
          <w:rFonts w:cs="Arial"/>
          <w:szCs w:val="24"/>
        </w:rPr>
        <w:t xml:space="preserve">Comissão de </w:t>
      </w:r>
      <w:r w:rsidR="003566C4">
        <w:rPr>
          <w:rFonts w:cs="Arial"/>
          <w:szCs w:val="24"/>
        </w:rPr>
        <w:t>Licitação</w:t>
      </w:r>
      <w:r w:rsidRPr="006A4042">
        <w:rPr>
          <w:rFonts w:cs="Arial"/>
          <w:szCs w:val="24"/>
        </w:rPr>
        <w:t xml:space="preserve"> receberá a </w:t>
      </w:r>
      <w:r w:rsidR="00A040F0" w:rsidRPr="006A4042">
        <w:rPr>
          <w:rFonts w:cs="Arial"/>
          <w:szCs w:val="24"/>
        </w:rPr>
        <w:t>Impugnação</w:t>
      </w:r>
      <w:r w:rsidRPr="006A4042">
        <w:rPr>
          <w:rFonts w:cs="Arial"/>
          <w:szCs w:val="24"/>
        </w:rPr>
        <w:t xml:space="preserve"> e encaminhará à </w:t>
      </w:r>
      <w:r w:rsidR="004B4231" w:rsidRPr="006A4042">
        <w:rPr>
          <w:rFonts w:cs="Arial"/>
          <w:szCs w:val="24"/>
        </w:rPr>
        <w:t>Autoridade Competente</w:t>
      </w:r>
      <w:r w:rsidR="00D5651A">
        <w:rPr>
          <w:rFonts w:cs="Arial"/>
          <w:szCs w:val="24"/>
        </w:rPr>
        <w:t xml:space="preserve"> para decisão, no prazo de 48 (quarenta e oito)</w:t>
      </w:r>
      <w:r w:rsidRPr="006A4042">
        <w:rPr>
          <w:rFonts w:cs="Arial"/>
          <w:szCs w:val="24"/>
        </w:rPr>
        <w:t xml:space="preserve"> horas, e, sendo acolhida, será definida e publicada nova data para realização do certame, exceto quando a alteração não afetar a formulação das </w:t>
      </w:r>
      <w:r w:rsidR="00A040F0" w:rsidRPr="006A4042">
        <w:rPr>
          <w:rFonts w:cs="Arial"/>
          <w:szCs w:val="24"/>
        </w:rPr>
        <w:t>Proposta</w:t>
      </w:r>
      <w:r w:rsidRPr="006A4042">
        <w:rPr>
          <w:rFonts w:cs="Arial"/>
          <w:szCs w:val="24"/>
        </w:rPr>
        <w:t>s.</w:t>
      </w:r>
    </w:p>
    <w:p w:rsidR="007E0560" w:rsidRPr="006A4042" w:rsidRDefault="006436B0" w:rsidP="00F75B4F">
      <w:pPr>
        <w:pStyle w:val="PargrafodaLista"/>
        <w:numPr>
          <w:ilvl w:val="1"/>
          <w:numId w:val="1"/>
        </w:numPr>
        <w:spacing w:after="0"/>
        <w:ind w:left="709" w:hanging="709"/>
        <w:jc w:val="both"/>
        <w:rPr>
          <w:rFonts w:cs="Arial"/>
          <w:szCs w:val="24"/>
        </w:rPr>
      </w:pPr>
      <w:r>
        <w:rPr>
          <w:rFonts w:cs="Arial"/>
          <w:szCs w:val="24"/>
        </w:rPr>
        <w:t>Declarada</w:t>
      </w:r>
      <w:r w:rsidR="00A33648">
        <w:rPr>
          <w:rFonts w:cs="Arial"/>
          <w:szCs w:val="24"/>
        </w:rPr>
        <w:t xml:space="preserve"> </w:t>
      </w:r>
      <w:proofErr w:type="gramStart"/>
      <w:r w:rsidR="00A33648">
        <w:rPr>
          <w:rFonts w:cs="Arial"/>
          <w:szCs w:val="24"/>
        </w:rPr>
        <w:t>a</w:t>
      </w:r>
      <w:proofErr w:type="gramEnd"/>
      <w:r w:rsidR="00505391" w:rsidRPr="006A4042">
        <w:rPr>
          <w:rFonts w:cs="Arial"/>
          <w:szCs w:val="24"/>
        </w:rPr>
        <w:t xml:space="preserve"> vencedor</w:t>
      </w:r>
      <w:r w:rsidR="00A33648">
        <w:rPr>
          <w:rFonts w:cs="Arial"/>
          <w:szCs w:val="24"/>
        </w:rPr>
        <w:t>a</w:t>
      </w:r>
      <w:r w:rsidR="00505391" w:rsidRPr="006A4042">
        <w:rPr>
          <w:rFonts w:cs="Arial"/>
          <w:szCs w:val="24"/>
        </w:rPr>
        <w:t xml:space="preserve">, qualquer </w:t>
      </w:r>
      <w:r w:rsidR="00A33648">
        <w:rPr>
          <w:rFonts w:cs="Arial"/>
          <w:szCs w:val="24"/>
        </w:rPr>
        <w:t>Licitante</w:t>
      </w:r>
      <w:r w:rsidR="00505391" w:rsidRPr="006A4042">
        <w:rPr>
          <w:rFonts w:cs="Arial"/>
          <w:szCs w:val="24"/>
        </w:rPr>
        <w:t xml:space="preserve"> poderá, durante a Sessão Pública, de forma motivada, em campo próprio do sistema, manifestar sua intenção de recorrer no prazo de 24 </w:t>
      </w:r>
      <w:r w:rsidR="00D5651A">
        <w:rPr>
          <w:rFonts w:cs="Arial"/>
          <w:szCs w:val="24"/>
        </w:rPr>
        <w:t xml:space="preserve">(vinte e quatro) </w:t>
      </w:r>
      <w:r w:rsidR="00505391" w:rsidRPr="006A4042">
        <w:rPr>
          <w:rFonts w:cs="Arial"/>
          <w:szCs w:val="24"/>
        </w:rPr>
        <w:t xml:space="preserve">horas, quando lhe será concedido prazo de </w:t>
      </w:r>
      <w:r w:rsidR="00C1704C" w:rsidRPr="006A4042">
        <w:rPr>
          <w:rFonts w:cs="Arial"/>
          <w:szCs w:val="24"/>
        </w:rPr>
        <w:t>0</w:t>
      </w:r>
      <w:r w:rsidR="00505391" w:rsidRPr="006A4042">
        <w:rPr>
          <w:rFonts w:cs="Arial"/>
          <w:szCs w:val="24"/>
        </w:rPr>
        <w:t>2 (dois) dias úteis para apresentar as razões de recurso,</w:t>
      </w:r>
      <w:r w:rsidR="00E345C2" w:rsidRPr="006A4042">
        <w:t xml:space="preserve"> </w:t>
      </w:r>
      <w:r w:rsidR="00E345C2" w:rsidRPr="006A4042">
        <w:rPr>
          <w:rFonts w:cs="Arial"/>
          <w:szCs w:val="24"/>
        </w:rPr>
        <w:t>através do e-mail comissao.licitacao@sescpr.com.br, em documento de formato PDF, devidame</w:t>
      </w:r>
      <w:r w:rsidR="00081094">
        <w:rPr>
          <w:rFonts w:cs="Arial"/>
          <w:szCs w:val="24"/>
        </w:rPr>
        <w:t>nte datado e assinado, até às 17</w:t>
      </w:r>
      <w:r w:rsidR="00E345C2" w:rsidRPr="006A4042">
        <w:rPr>
          <w:rFonts w:cs="Arial"/>
          <w:szCs w:val="24"/>
        </w:rPr>
        <w:t xml:space="preserve">h00 do segundo dia útil, ou via correio (Rua Visconde do Rio Branco, 931, Mercês, CEP: 80.410-001, Curitiba – PR), </w:t>
      </w:r>
      <w:r w:rsidR="00AC6A32">
        <w:rPr>
          <w:rFonts w:cs="Arial"/>
          <w:szCs w:val="24"/>
        </w:rPr>
        <w:t>ficando a</w:t>
      </w:r>
      <w:r w:rsidR="00505391" w:rsidRPr="006A4042">
        <w:rPr>
          <w:rFonts w:cs="Arial"/>
          <w:szCs w:val="24"/>
        </w:rPr>
        <w:t xml:space="preserve">s demais </w:t>
      </w:r>
      <w:r w:rsidR="009275AB" w:rsidRPr="006A4042">
        <w:rPr>
          <w:rFonts w:cs="Arial"/>
          <w:szCs w:val="24"/>
        </w:rPr>
        <w:t>L</w:t>
      </w:r>
      <w:r w:rsidR="00AC6A32">
        <w:rPr>
          <w:rFonts w:cs="Arial"/>
          <w:szCs w:val="24"/>
        </w:rPr>
        <w:t>icitantes</w:t>
      </w:r>
      <w:r w:rsidR="004D0847">
        <w:rPr>
          <w:rFonts w:cs="Arial"/>
          <w:szCs w:val="24"/>
        </w:rPr>
        <w:t>, desde logo, intimada</w:t>
      </w:r>
      <w:r w:rsidR="00505391" w:rsidRPr="006A4042">
        <w:rPr>
          <w:rFonts w:cs="Arial"/>
          <w:szCs w:val="24"/>
        </w:rPr>
        <w:t>s para, querendo, apresentar</w:t>
      </w:r>
      <w:r>
        <w:rPr>
          <w:rFonts w:cs="Arial"/>
          <w:szCs w:val="24"/>
        </w:rPr>
        <w:t>em</w:t>
      </w:r>
      <w:r w:rsidR="00505391" w:rsidRPr="006A4042">
        <w:rPr>
          <w:rFonts w:cs="Arial"/>
          <w:szCs w:val="24"/>
        </w:rPr>
        <w:t xml:space="preserve"> contrarrazões em igual prazo, que começará a contar do </w:t>
      </w:r>
      <w:r w:rsidR="00505391" w:rsidRPr="006A4042">
        <w:rPr>
          <w:rFonts w:cs="Arial"/>
          <w:szCs w:val="24"/>
        </w:rPr>
        <w:lastRenderedPageBreak/>
        <w:t xml:space="preserve">término </w:t>
      </w:r>
      <w:r>
        <w:rPr>
          <w:rFonts w:cs="Arial"/>
          <w:szCs w:val="24"/>
        </w:rPr>
        <w:t>do prazo da</w:t>
      </w:r>
      <w:r w:rsidR="00505391" w:rsidRPr="006A4042">
        <w:rPr>
          <w:rFonts w:cs="Arial"/>
          <w:szCs w:val="24"/>
        </w:rPr>
        <w:t xml:space="preserve"> Recorrente, sendo-lhes assegurada vista imediata dos elementos indispensáveis à defesa dos seus interesses.</w:t>
      </w:r>
    </w:p>
    <w:p w:rsidR="009A72B7" w:rsidRPr="006A4042" w:rsidRDefault="00EE7F87" w:rsidP="00F75B4F">
      <w:pPr>
        <w:pStyle w:val="PargrafodaLista"/>
        <w:numPr>
          <w:ilvl w:val="1"/>
          <w:numId w:val="1"/>
        </w:numPr>
        <w:spacing w:after="0"/>
        <w:ind w:left="709" w:hanging="709"/>
        <w:jc w:val="both"/>
        <w:rPr>
          <w:rFonts w:cs="Arial"/>
          <w:szCs w:val="24"/>
        </w:rPr>
      </w:pPr>
      <w:proofErr w:type="spellStart"/>
      <w:r w:rsidRPr="006A4042">
        <w:rPr>
          <w:rFonts w:cs="Arial"/>
          <w:szCs w:val="24"/>
        </w:rPr>
        <w:t>Contrarrazoado</w:t>
      </w:r>
      <w:proofErr w:type="spellEnd"/>
      <w:r w:rsidR="00716A3A" w:rsidRPr="006A4042">
        <w:rPr>
          <w:rFonts w:cs="Arial"/>
          <w:szCs w:val="24"/>
        </w:rPr>
        <w:t>(s)</w:t>
      </w:r>
      <w:r w:rsidR="00505391" w:rsidRPr="006A4042">
        <w:rPr>
          <w:rFonts w:cs="Arial"/>
          <w:szCs w:val="24"/>
        </w:rPr>
        <w:t xml:space="preserve"> ou não o</w:t>
      </w:r>
      <w:r w:rsidR="00716A3A" w:rsidRPr="006A4042">
        <w:rPr>
          <w:rFonts w:cs="Arial"/>
          <w:szCs w:val="24"/>
        </w:rPr>
        <w:t>(s)</w:t>
      </w:r>
      <w:r w:rsidR="00505391" w:rsidRPr="006A4042">
        <w:rPr>
          <w:rFonts w:cs="Arial"/>
          <w:szCs w:val="24"/>
        </w:rPr>
        <w:t xml:space="preserve"> Recurso</w:t>
      </w:r>
      <w:r w:rsidR="00716A3A" w:rsidRPr="006A4042">
        <w:rPr>
          <w:rFonts w:cs="Arial"/>
          <w:szCs w:val="24"/>
        </w:rPr>
        <w:t>(s)</w:t>
      </w:r>
      <w:r w:rsidR="00505391" w:rsidRPr="006A4042">
        <w:rPr>
          <w:rFonts w:cs="Arial"/>
          <w:szCs w:val="24"/>
        </w:rPr>
        <w:t xml:space="preserve">, a </w:t>
      </w:r>
      <w:r w:rsidR="002E244C" w:rsidRPr="006A4042">
        <w:rPr>
          <w:rFonts w:cs="Arial"/>
          <w:szCs w:val="24"/>
        </w:rPr>
        <w:t xml:space="preserve">Comissão de </w:t>
      </w:r>
      <w:r w:rsidR="003566C4">
        <w:rPr>
          <w:rFonts w:cs="Arial"/>
          <w:szCs w:val="24"/>
        </w:rPr>
        <w:t>Licitação</w:t>
      </w:r>
      <w:r w:rsidR="00505391" w:rsidRPr="006A4042">
        <w:rPr>
          <w:rFonts w:cs="Arial"/>
          <w:szCs w:val="24"/>
        </w:rPr>
        <w:t xml:space="preserve"> poderá realizar instrução complementar, submetendo à decisão final da </w:t>
      </w:r>
      <w:r w:rsidR="004B4231" w:rsidRPr="006A4042">
        <w:rPr>
          <w:rFonts w:cs="Arial"/>
          <w:szCs w:val="24"/>
        </w:rPr>
        <w:t>Autoridade Competente</w:t>
      </w:r>
      <w:r w:rsidR="00505391" w:rsidRPr="006A4042">
        <w:rPr>
          <w:rFonts w:cs="Arial"/>
          <w:szCs w:val="24"/>
        </w:rPr>
        <w:t xml:space="preserve">, no prazo total de 10 (dez) dias úteis, cujo resultado será </w:t>
      </w:r>
      <w:r w:rsidR="004B372C" w:rsidRPr="006A4042">
        <w:rPr>
          <w:rFonts w:cs="Arial"/>
          <w:szCs w:val="24"/>
        </w:rPr>
        <w:t>divulgado</w:t>
      </w:r>
      <w:r w:rsidR="009A72B7" w:rsidRPr="006A4042">
        <w:rPr>
          <w:rFonts w:cs="Arial"/>
          <w:szCs w:val="24"/>
        </w:rPr>
        <w:t xml:space="preserve"> no site </w:t>
      </w:r>
      <w:hyperlink r:id="rId14" w:history="1">
        <w:r w:rsidR="009A72B7" w:rsidRPr="006A4042">
          <w:rPr>
            <w:rStyle w:val="Hyperlink"/>
            <w:rFonts w:cs="Arial"/>
            <w:szCs w:val="24"/>
          </w:rPr>
          <w:t>www.sescpr.com.br</w:t>
        </w:r>
      </w:hyperlink>
      <w:r w:rsidR="009A72B7" w:rsidRPr="006A4042">
        <w:rPr>
          <w:rFonts w:cs="Arial"/>
          <w:szCs w:val="24"/>
        </w:rPr>
        <w:t>.</w:t>
      </w:r>
    </w:p>
    <w:p w:rsidR="00F75B4F" w:rsidRDefault="00505391" w:rsidP="00F75B4F">
      <w:pPr>
        <w:pStyle w:val="PargrafodaLista"/>
        <w:numPr>
          <w:ilvl w:val="1"/>
          <w:numId w:val="1"/>
        </w:numPr>
        <w:spacing w:after="0"/>
        <w:ind w:left="709" w:hanging="709"/>
        <w:jc w:val="both"/>
        <w:rPr>
          <w:rFonts w:cs="Arial"/>
          <w:szCs w:val="24"/>
        </w:rPr>
      </w:pPr>
      <w:r w:rsidRPr="00D739BA">
        <w:rPr>
          <w:rFonts w:cs="Arial"/>
          <w:szCs w:val="24"/>
        </w:rPr>
        <w:t xml:space="preserve">A falta de </w:t>
      </w:r>
      <w:r w:rsidRPr="00000AE6">
        <w:rPr>
          <w:rFonts w:cs="Arial"/>
          <w:szCs w:val="24"/>
        </w:rPr>
        <w:t>manifestação motivada d</w:t>
      </w:r>
      <w:r w:rsidR="00A040F0" w:rsidRPr="00000AE6">
        <w:rPr>
          <w:rFonts w:cs="Arial"/>
          <w:szCs w:val="24"/>
        </w:rPr>
        <w:t>a Licitante</w:t>
      </w:r>
      <w:r w:rsidRPr="00000AE6">
        <w:rPr>
          <w:rFonts w:cs="Arial"/>
          <w:szCs w:val="24"/>
        </w:rPr>
        <w:t xml:space="preserve"> quanto à intenção de recorrer, nos termos do item </w:t>
      </w:r>
      <w:r w:rsidR="000F3EB4" w:rsidRPr="00000AE6">
        <w:rPr>
          <w:rFonts w:cs="Arial"/>
          <w:szCs w:val="24"/>
        </w:rPr>
        <w:t>12</w:t>
      </w:r>
      <w:r w:rsidRPr="00000AE6">
        <w:rPr>
          <w:rFonts w:cs="Arial"/>
          <w:szCs w:val="24"/>
        </w:rPr>
        <w:t>.3, importará</w:t>
      </w:r>
      <w:r w:rsidRPr="00D739BA">
        <w:rPr>
          <w:rFonts w:cs="Arial"/>
          <w:szCs w:val="24"/>
        </w:rPr>
        <w:t xml:space="preserve"> em decadência desse direito. Por outro lado, o acolhimento do recurso importará na invalidação apenas dos atos insuscetíveis de aproveitamento.</w:t>
      </w:r>
    </w:p>
    <w:p w:rsidR="00F75B4F" w:rsidRPr="00F75B4F" w:rsidRDefault="00F75B4F" w:rsidP="00F75B4F">
      <w:pPr>
        <w:pStyle w:val="PargrafodaLista"/>
        <w:numPr>
          <w:ilvl w:val="1"/>
          <w:numId w:val="1"/>
        </w:numPr>
        <w:spacing w:after="0"/>
        <w:ind w:left="709" w:hanging="709"/>
        <w:jc w:val="both"/>
        <w:rPr>
          <w:rFonts w:cs="Arial"/>
          <w:szCs w:val="24"/>
        </w:rPr>
      </w:pPr>
      <w:r w:rsidRPr="00F75B4F">
        <w:rPr>
          <w:rFonts w:cs="Arial"/>
          <w:szCs w:val="24"/>
        </w:rPr>
        <w:t xml:space="preserve">Não serão aceitos recursos com intuito meramente protelatório, nem pedidos de esclarecimentos, impugnações e recursos fora do prazo. </w:t>
      </w:r>
      <w:r w:rsidRPr="00F75B4F">
        <w:rPr>
          <w:rFonts w:cs="Arial"/>
          <w:b/>
          <w:szCs w:val="24"/>
        </w:rPr>
        <w:t>Os recursos</w:t>
      </w:r>
      <w:r w:rsidRPr="00F75B4F">
        <w:rPr>
          <w:rFonts w:cs="Arial"/>
          <w:szCs w:val="24"/>
        </w:rPr>
        <w:t xml:space="preserve"> terão efeito suspensivo.</w:t>
      </w:r>
    </w:p>
    <w:p w:rsidR="007E0560" w:rsidRPr="00D739BA" w:rsidRDefault="00505391" w:rsidP="00F75B4F">
      <w:pPr>
        <w:pStyle w:val="PargrafodaLista"/>
        <w:numPr>
          <w:ilvl w:val="1"/>
          <w:numId w:val="1"/>
        </w:numPr>
        <w:spacing w:after="0"/>
        <w:ind w:left="709" w:hanging="709"/>
        <w:jc w:val="both"/>
        <w:rPr>
          <w:rFonts w:cs="Arial"/>
          <w:szCs w:val="24"/>
        </w:rPr>
      </w:pPr>
      <w:r w:rsidRPr="00D739BA">
        <w:rPr>
          <w:rFonts w:cs="Arial"/>
          <w:szCs w:val="24"/>
        </w:rPr>
        <w:t xml:space="preserve">Os Recursos e Contrarrazões de Recurso deverão ser dirigidos à </w:t>
      </w:r>
      <w:r w:rsidR="002E244C">
        <w:rPr>
          <w:rFonts w:cs="Arial"/>
          <w:szCs w:val="24"/>
        </w:rPr>
        <w:t xml:space="preserve">Comissão de </w:t>
      </w:r>
      <w:r w:rsidR="003566C4">
        <w:rPr>
          <w:rFonts w:cs="Arial"/>
          <w:szCs w:val="24"/>
        </w:rPr>
        <w:t>Licitação</w:t>
      </w:r>
      <w:r w:rsidRPr="00D739BA">
        <w:rPr>
          <w:rFonts w:cs="Arial"/>
          <w:szCs w:val="24"/>
        </w:rPr>
        <w:t xml:space="preserve">, a qual deverá </w:t>
      </w:r>
      <w:proofErr w:type="gramStart"/>
      <w:r w:rsidRPr="00D739BA">
        <w:rPr>
          <w:rFonts w:cs="Arial"/>
          <w:szCs w:val="24"/>
        </w:rPr>
        <w:t>receber,</w:t>
      </w:r>
      <w:proofErr w:type="gramEnd"/>
      <w:r w:rsidRPr="00D739BA">
        <w:rPr>
          <w:rFonts w:cs="Arial"/>
          <w:szCs w:val="24"/>
        </w:rPr>
        <w:t xml:space="preserve"> realizar as instruções complementares que entender necessárias e encaminh</w:t>
      </w:r>
      <w:r w:rsidR="009278DD" w:rsidRPr="00D739BA">
        <w:rPr>
          <w:rFonts w:cs="Arial"/>
          <w:szCs w:val="24"/>
        </w:rPr>
        <w:t xml:space="preserve">ar para a decisão da </w:t>
      </w:r>
      <w:r w:rsidR="004B4231">
        <w:rPr>
          <w:rFonts w:cs="Arial"/>
          <w:szCs w:val="24"/>
        </w:rPr>
        <w:t>Autoridade Competente</w:t>
      </w:r>
      <w:r w:rsidRPr="00D739BA">
        <w:rPr>
          <w:rFonts w:cs="Arial"/>
          <w:szCs w:val="24"/>
        </w:rPr>
        <w:t>.</w:t>
      </w:r>
    </w:p>
    <w:p w:rsidR="005C78BC" w:rsidRPr="00000AE6" w:rsidRDefault="00505391" w:rsidP="00F75B4F">
      <w:pPr>
        <w:pStyle w:val="PargrafodaLista"/>
        <w:numPr>
          <w:ilvl w:val="1"/>
          <w:numId w:val="1"/>
        </w:numPr>
        <w:spacing w:after="0"/>
        <w:ind w:left="709" w:hanging="709"/>
        <w:jc w:val="both"/>
        <w:rPr>
          <w:rFonts w:cs="Arial"/>
          <w:szCs w:val="24"/>
        </w:rPr>
      </w:pPr>
      <w:r w:rsidRPr="00D739BA">
        <w:rPr>
          <w:rFonts w:cs="Arial"/>
          <w:szCs w:val="24"/>
        </w:rPr>
        <w:t xml:space="preserve">Na contagem dos prazos será excluído o dia de começo e incluído o dia final, prorrogando-os automaticamente, para o primeiro dia útil subsequente, </w:t>
      </w:r>
      <w:r w:rsidRPr="00000AE6">
        <w:rPr>
          <w:rFonts w:cs="Arial"/>
          <w:szCs w:val="24"/>
        </w:rPr>
        <w:t>quando recair em data em que não haja expediente no SESC</w:t>
      </w:r>
      <w:r w:rsidR="005C78BC" w:rsidRPr="00000AE6">
        <w:rPr>
          <w:rFonts w:cs="Arial"/>
          <w:szCs w:val="24"/>
        </w:rPr>
        <w:t xml:space="preserve"> PARANÁ. </w:t>
      </w:r>
    </w:p>
    <w:p w:rsidR="00505391" w:rsidRPr="00000AE6" w:rsidRDefault="00505391" w:rsidP="00F75B4F">
      <w:pPr>
        <w:pStyle w:val="PargrafodaLista"/>
        <w:numPr>
          <w:ilvl w:val="1"/>
          <w:numId w:val="1"/>
        </w:numPr>
        <w:spacing w:after="0"/>
        <w:ind w:left="709" w:hanging="709"/>
        <w:jc w:val="both"/>
        <w:rPr>
          <w:rFonts w:cs="Arial"/>
          <w:szCs w:val="24"/>
        </w:rPr>
      </w:pPr>
      <w:r w:rsidRPr="00000AE6">
        <w:rPr>
          <w:rFonts w:cs="Arial"/>
          <w:szCs w:val="24"/>
        </w:rPr>
        <w:t xml:space="preserve">Não caberá recurso da decisão da </w:t>
      </w:r>
      <w:r w:rsidR="004B4231" w:rsidRPr="00000AE6">
        <w:rPr>
          <w:rFonts w:cs="Arial"/>
          <w:szCs w:val="24"/>
        </w:rPr>
        <w:t>Autoridade Competente</w:t>
      </w:r>
      <w:r w:rsidRPr="00000AE6">
        <w:rPr>
          <w:rFonts w:cs="Arial"/>
          <w:szCs w:val="24"/>
        </w:rPr>
        <w:t xml:space="preserve"> do SESC</w:t>
      </w:r>
      <w:r w:rsidR="005C78BC" w:rsidRPr="00000AE6">
        <w:rPr>
          <w:rFonts w:cs="Arial"/>
          <w:szCs w:val="24"/>
        </w:rPr>
        <w:t xml:space="preserve"> </w:t>
      </w:r>
      <w:r w:rsidR="009C75EF" w:rsidRPr="00000AE6">
        <w:rPr>
          <w:rFonts w:cs="Arial"/>
          <w:szCs w:val="24"/>
        </w:rPr>
        <w:t>PARANÁ</w:t>
      </w:r>
      <w:r w:rsidR="00000AE6">
        <w:rPr>
          <w:rFonts w:cs="Arial"/>
          <w:szCs w:val="24"/>
        </w:rPr>
        <w:t>/</w:t>
      </w:r>
      <w:r w:rsidR="002A602F" w:rsidRPr="00000AE6">
        <w:rPr>
          <w:rFonts w:cs="Arial"/>
          <w:szCs w:val="24"/>
        </w:rPr>
        <w:t>SENAC PARANÁ</w:t>
      </w:r>
      <w:r w:rsidR="00000AE6">
        <w:rPr>
          <w:rFonts w:cs="Arial"/>
          <w:szCs w:val="24"/>
        </w:rPr>
        <w:t>/</w:t>
      </w:r>
      <w:r w:rsidR="00C70790" w:rsidRPr="00000AE6">
        <w:rPr>
          <w:rFonts w:cs="Arial"/>
          <w:szCs w:val="24"/>
        </w:rPr>
        <w:t>FECOMÉRCIO PARANÁ</w:t>
      </w:r>
      <w:r w:rsidR="002A602F" w:rsidRPr="00000AE6">
        <w:rPr>
          <w:rFonts w:cs="Arial"/>
          <w:szCs w:val="24"/>
        </w:rPr>
        <w:t>,</w:t>
      </w:r>
      <w:r w:rsidR="009C75EF" w:rsidRPr="00000AE6">
        <w:rPr>
          <w:rFonts w:cs="Arial"/>
          <w:szCs w:val="24"/>
        </w:rPr>
        <w:t xml:space="preserve"> </w:t>
      </w:r>
      <w:r w:rsidRPr="00000AE6">
        <w:rPr>
          <w:rFonts w:cs="Arial"/>
          <w:szCs w:val="24"/>
        </w:rPr>
        <w:t>que é a última instância de julgamento da</w:t>
      </w:r>
      <w:r w:rsidR="00D4048C" w:rsidRPr="00000AE6">
        <w:rPr>
          <w:rFonts w:cs="Arial"/>
          <w:szCs w:val="24"/>
        </w:rPr>
        <w:t>s</w:t>
      </w:r>
      <w:r w:rsidRPr="00000AE6">
        <w:rPr>
          <w:rFonts w:cs="Arial"/>
          <w:szCs w:val="24"/>
        </w:rPr>
        <w:t xml:space="preserve"> Entidade</w:t>
      </w:r>
      <w:r w:rsidR="00D4048C" w:rsidRPr="00000AE6">
        <w:rPr>
          <w:rFonts w:cs="Arial"/>
          <w:szCs w:val="24"/>
        </w:rPr>
        <w:t>s</w:t>
      </w:r>
      <w:r w:rsidRPr="00000AE6">
        <w:rPr>
          <w:rFonts w:cs="Arial"/>
          <w:szCs w:val="24"/>
        </w:rPr>
        <w:t>.</w:t>
      </w:r>
      <w:r w:rsidR="006611B5" w:rsidRPr="00000AE6">
        <w:rPr>
          <w:rFonts w:cs="Arial"/>
          <w:szCs w:val="24"/>
        </w:rPr>
        <w:t xml:space="preserve"> </w:t>
      </w:r>
    </w:p>
    <w:p w:rsidR="00D25B38" w:rsidRDefault="00D25B38" w:rsidP="00F32AFD">
      <w:pPr>
        <w:pStyle w:val="PargrafodaLista"/>
        <w:spacing w:after="0"/>
        <w:ind w:left="851"/>
        <w:jc w:val="both"/>
        <w:rPr>
          <w:rFonts w:cs="Arial"/>
          <w:szCs w:val="24"/>
        </w:rPr>
      </w:pPr>
    </w:p>
    <w:p w:rsidR="00505391" w:rsidRPr="00D739BA" w:rsidRDefault="00505391" w:rsidP="009007B3">
      <w:pPr>
        <w:pStyle w:val="Ttulo1"/>
        <w:tabs>
          <w:tab w:val="clear" w:pos="851"/>
          <w:tab w:val="left" w:pos="709"/>
        </w:tabs>
        <w:spacing w:after="0" w:line="276" w:lineRule="auto"/>
        <w:ind w:left="709" w:hanging="709"/>
        <w:rPr>
          <w:rFonts w:cs="Arial"/>
          <w:szCs w:val="24"/>
        </w:rPr>
      </w:pPr>
      <w:bookmarkStart w:id="12" w:name="_Toc356224138"/>
      <w:r w:rsidRPr="00D739BA">
        <w:rPr>
          <w:rFonts w:cs="Arial"/>
          <w:szCs w:val="24"/>
        </w:rPr>
        <w:t>HOMOLOGAÇÃO</w:t>
      </w:r>
      <w:bookmarkEnd w:id="12"/>
    </w:p>
    <w:p w:rsidR="007E0560" w:rsidRPr="003D6A8B" w:rsidRDefault="001C5A06" w:rsidP="00F75B4F">
      <w:pPr>
        <w:pStyle w:val="PargrafodaLista"/>
        <w:numPr>
          <w:ilvl w:val="1"/>
          <w:numId w:val="1"/>
        </w:numPr>
        <w:spacing w:after="0"/>
        <w:ind w:left="709" w:hanging="709"/>
        <w:jc w:val="both"/>
        <w:rPr>
          <w:rFonts w:cs="Arial"/>
          <w:b/>
          <w:color w:val="FF0000"/>
          <w:szCs w:val="24"/>
        </w:rPr>
      </w:pPr>
      <w:r w:rsidRPr="00BD0211">
        <w:rPr>
          <w:rFonts w:cs="Arial"/>
          <w:szCs w:val="24"/>
        </w:rPr>
        <w:t xml:space="preserve">Caso não sejam interpostos recursos </w:t>
      </w:r>
      <w:r w:rsidR="00505391" w:rsidRPr="00BD0211">
        <w:rPr>
          <w:rFonts w:cs="Arial"/>
          <w:szCs w:val="24"/>
        </w:rPr>
        <w:t>e</w:t>
      </w:r>
      <w:r w:rsidR="00505391" w:rsidRPr="00D739BA">
        <w:rPr>
          <w:rFonts w:cs="Arial"/>
          <w:szCs w:val="24"/>
        </w:rPr>
        <w:t xml:space="preserve"> constatada a regularidade dos atos praticados, a </w:t>
      </w:r>
      <w:r w:rsidR="002E244C">
        <w:rPr>
          <w:rFonts w:cs="Arial"/>
          <w:szCs w:val="24"/>
        </w:rPr>
        <w:t xml:space="preserve">Comissão de </w:t>
      </w:r>
      <w:r w:rsidR="003566C4">
        <w:rPr>
          <w:rFonts w:cs="Arial"/>
          <w:szCs w:val="24"/>
        </w:rPr>
        <w:t>Licitação</w:t>
      </w:r>
      <w:r w:rsidR="00505391" w:rsidRPr="00D739BA">
        <w:rPr>
          <w:rFonts w:cs="Arial"/>
          <w:szCs w:val="24"/>
        </w:rPr>
        <w:t xml:space="preserve"> encaminhará o processo devidamente instruído à </w:t>
      </w:r>
      <w:r w:rsidR="004B4231">
        <w:rPr>
          <w:rFonts w:cs="Arial"/>
          <w:szCs w:val="24"/>
        </w:rPr>
        <w:t>Autoridade Competente</w:t>
      </w:r>
      <w:r w:rsidR="00505391" w:rsidRPr="00D739BA">
        <w:rPr>
          <w:rFonts w:cs="Arial"/>
          <w:szCs w:val="24"/>
        </w:rPr>
        <w:t xml:space="preserve"> para homologação</w:t>
      </w:r>
      <w:r w:rsidR="00FF4EA7">
        <w:rPr>
          <w:rFonts w:cs="Arial"/>
          <w:b/>
          <w:szCs w:val="24"/>
        </w:rPr>
        <w:t>.</w:t>
      </w:r>
    </w:p>
    <w:p w:rsidR="007E0560" w:rsidRPr="00D739BA" w:rsidRDefault="001C5A06" w:rsidP="00F75B4F">
      <w:pPr>
        <w:pStyle w:val="PargrafodaLista"/>
        <w:numPr>
          <w:ilvl w:val="1"/>
          <w:numId w:val="1"/>
        </w:numPr>
        <w:spacing w:after="0"/>
        <w:ind w:left="709" w:hanging="709"/>
        <w:jc w:val="both"/>
        <w:rPr>
          <w:rFonts w:cs="Arial"/>
          <w:szCs w:val="24"/>
        </w:rPr>
      </w:pPr>
      <w:r w:rsidRPr="00BD0211">
        <w:rPr>
          <w:rFonts w:cs="Arial"/>
          <w:szCs w:val="24"/>
        </w:rPr>
        <w:t>Em havendo recursos</w:t>
      </w:r>
      <w:r w:rsidR="00505391" w:rsidRPr="00BD0211">
        <w:rPr>
          <w:rFonts w:cs="Arial"/>
          <w:szCs w:val="24"/>
        </w:rPr>
        <w:t>,</w:t>
      </w:r>
      <w:r w:rsidR="00505391" w:rsidRPr="00D739BA">
        <w:rPr>
          <w:rFonts w:cs="Arial"/>
          <w:szCs w:val="24"/>
        </w:rPr>
        <w:t xml:space="preserve"> </w:t>
      </w:r>
      <w:r w:rsidR="00F814F5" w:rsidRPr="00D739BA">
        <w:rPr>
          <w:rFonts w:cs="Arial"/>
          <w:szCs w:val="24"/>
        </w:rPr>
        <w:t xml:space="preserve">uma vez </w:t>
      </w:r>
      <w:r w:rsidR="00505391" w:rsidRPr="00D739BA">
        <w:rPr>
          <w:rFonts w:cs="Arial"/>
          <w:szCs w:val="24"/>
        </w:rPr>
        <w:t xml:space="preserve">decididos e constatada a regularidade dos atos praticados, a </w:t>
      </w:r>
      <w:r w:rsidR="004B4231">
        <w:rPr>
          <w:rFonts w:cs="Arial"/>
          <w:szCs w:val="24"/>
        </w:rPr>
        <w:t>Autoridade Competente</w:t>
      </w:r>
      <w:r w:rsidR="00505391" w:rsidRPr="00D739BA">
        <w:rPr>
          <w:rFonts w:cs="Arial"/>
          <w:szCs w:val="24"/>
        </w:rPr>
        <w:t>, se assim entender, homologará o procedimento</w:t>
      </w:r>
      <w:r w:rsidR="006079F8" w:rsidRPr="00D739BA">
        <w:rPr>
          <w:rFonts w:cs="Arial"/>
          <w:szCs w:val="24"/>
        </w:rPr>
        <w:t xml:space="preserve"> licitatório</w:t>
      </w:r>
      <w:r w:rsidR="00F814F5" w:rsidRPr="00D739BA">
        <w:rPr>
          <w:rFonts w:cs="Arial"/>
          <w:szCs w:val="24"/>
        </w:rPr>
        <w:t>.</w:t>
      </w:r>
    </w:p>
    <w:p w:rsidR="00505391" w:rsidRDefault="00505391" w:rsidP="00F75B4F">
      <w:pPr>
        <w:pStyle w:val="PargrafodaLista"/>
        <w:numPr>
          <w:ilvl w:val="1"/>
          <w:numId w:val="1"/>
        </w:numPr>
        <w:spacing w:after="0"/>
        <w:ind w:left="709" w:hanging="709"/>
        <w:jc w:val="both"/>
        <w:rPr>
          <w:rFonts w:cs="Arial"/>
          <w:szCs w:val="24"/>
        </w:rPr>
      </w:pPr>
      <w:r w:rsidRPr="00D739BA">
        <w:rPr>
          <w:rFonts w:cs="Arial"/>
          <w:szCs w:val="24"/>
        </w:rPr>
        <w:t xml:space="preserve">A </w:t>
      </w:r>
      <w:r w:rsidR="004B4231">
        <w:rPr>
          <w:rFonts w:cs="Arial"/>
          <w:szCs w:val="24"/>
        </w:rPr>
        <w:t>Autoridade Competente</w:t>
      </w:r>
      <w:r w:rsidRPr="00D739BA">
        <w:rPr>
          <w:rFonts w:cs="Arial"/>
          <w:szCs w:val="24"/>
        </w:rPr>
        <w:t xml:space="preserve"> poderá revogar a </w:t>
      </w:r>
      <w:r w:rsidR="003566C4">
        <w:rPr>
          <w:rFonts w:cs="Arial"/>
          <w:szCs w:val="24"/>
        </w:rPr>
        <w:t>Licitação</w:t>
      </w:r>
      <w:r w:rsidRPr="00D739BA">
        <w:rPr>
          <w:rFonts w:cs="Arial"/>
          <w:szCs w:val="24"/>
        </w:rPr>
        <w:t xml:space="preserve"> em face de razões de interesse público, por fato superveniente devidamente comprovado, pertinente e suficiente para justificar tal conduta</w:t>
      </w:r>
      <w:r w:rsidR="0037518D" w:rsidRPr="00D739BA">
        <w:rPr>
          <w:rFonts w:cs="Arial"/>
          <w:szCs w:val="24"/>
        </w:rPr>
        <w:t xml:space="preserve"> e deverá anulá-lo em razão de </w:t>
      </w:r>
      <w:r w:rsidRPr="00D739BA">
        <w:rPr>
          <w:rFonts w:cs="Arial"/>
          <w:szCs w:val="24"/>
        </w:rPr>
        <w:t>ilegalidade, de ofício ou por provocação de qualquer pessoa, mediante ato escrit</w:t>
      </w:r>
      <w:r w:rsidR="003E39B8">
        <w:rPr>
          <w:rFonts w:cs="Arial"/>
          <w:szCs w:val="24"/>
        </w:rPr>
        <w:t>o e fundamentado, não cabendo à</w:t>
      </w:r>
      <w:r w:rsidR="00AC6A32">
        <w:rPr>
          <w:rFonts w:cs="Arial"/>
          <w:szCs w:val="24"/>
        </w:rPr>
        <w:t>s Licitantes</w:t>
      </w:r>
      <w:r w:rsidRPr="00D739BA">
        <w:rPr>
          <w:rFonts w:cs="Arial"/>
          <w:szCs w:val="24"/>
        </w:rPr>
        <w:t xml:space="preserve"> direito à indenização</w:t>
      </w:r>
      <w:r w:rsidR="00F814F5" w:rsidRPr="00D739BA">
        <w:rPr>
          <w:rFonts w:cs="Arial"/>
          <w:szCs w:val="24"/>
        </w:rPr>
        <w:t>.</w:t>
      </w:r>
      <w:r w:rsidRPr="00D739BA">
        <w:rPr>
          <w:rFonts w:cs="Arial"/>
          <w:szCs w:val="24"/>
        </w:rPr>
        <w:t xml:space="preserve"> </w:t>
      </w:r>
    </w:p>
    <w:p w:rsidR="00950534" w:rsidRPr="00D739BA" w:rsidRDefault="00950534" w:rsidP="00950534">
      <w:pPr>
        <w:pStyle w:val="PargrafodaLista"/>
        <w:spacing w:after="0"/>
        <w:ind w:left="709"/>
        <w:jc w:val="both"/>
        <w:rPr>
          <w:rFonts w:cs="Arial"/>
          <w:szCs w:val="24"/>
        </w:rPr>
      </w:pPr>
    </w:p>
    <w:p w:rsidR="00131A32" w:rsidRPr="00D739BA" w:rsidRDefault="00505391" w:rsidP="004D2A6A">
      <w:pPr>
        <w:pStyle w:val="Ttulo1"/>
        <w:tabs>
          <w:tab w:val="clear" w:pos="851"/>
          <w:tab w:val="left" w:pos="709"/>
        </w:tabs>
        <w:spacing w:after="0" w:line="276" w:lineRule="auto"/>
        <w:ind w:left="709" w:hanging="709"/>
        <w:rPr>
          <w:rFonts w:cs="Arial"/>
          <w:szCs w:val="24"/>
        </w:rPr>
      </w:pPr>
      <w:bookmarkStart w:id="13" w:name="_Toc356224139"/>
      <w:r w:rsidRPr="00D739BA">
        <w:rPr>
          <w:rFonts w:cs="Arial"/>
          <w:szCs w:val="24"/>
        </w:rPr>
        <w:t>DA ATA DE REGISTRO DE PREÇOS</w:t>
      </w:r>
      <w:bookmarkEnd w:id="13"/>
    </w:p>
    <w:p w:rsidR="00C00C86" w:rsidRPr="00C00C86" w:rsidRDefault="00C00C86" w:rsidP="00C00C86">
      <w:pPr>
        <w:pStyle w:val="PargrafodaLista"/>
        <w:numPr>
          <w:ilvl w:val="1"/>
          <w:numId w:val="4"/>
        </w:numPr>
        <w:spacing w:after="0"/>
        <w:ind w:left="709" w:hanging="709"/>
        <w:jc w:val="both"/>
        <w:rPr>
          <w:rFonts w:cs="Arial"/>
          <w:szCs w:val="24"/>
        </w:rPr>
      </w:pPr>
      <w:r w:rsidRPr="00C00C86">
        <w:rPr>
          <w:rFonts w:cs="Arial"/>
          <w:szCs w:val="24"/>
        </w:rPr>
        <w:t xml:space="preserve">Sendo assinado o Termo de Homologação e a Ata de Registro de Preços pela Autoridade Competente, o SESC PARANÁ e/ou SENAC PARANÁ e/ou a FECOMÉRCIO PARANÁ convocará formalmente, via correio ou e-mail, em até 05 (cinco) dias úteis, para que em dia, hora e local designado, a Licitante </w:t>
      </w:r>
      <w:r w:rsidRPr="00C00C86">
        <w:rPr>
          <w:rFonts w:cs="Arial"/>
          <w:szCs w:val="24"/>
        </w:rPr>
        <w:lastRenderedPageBreak/>
        <w:t>vencedora e as que aceitarem compor o cadastro de reserva assinem a Ata de Registro de Preços.</w:t>
      </w:r>
    </w:p>
    <w:p w:rsidR="00C00C86" w:rsidRPr="00D739BA" w:rsidRDefault="00C00C86" w:rsidP="00C00C86">
      <w:pPr>
        <w:pStyle w:val="PargrafodaLista"/>
        <w:spacing w:after="0"/>
        <w:ind w:left="1560" w:hanging="851"/>
        <w:jc w:val="both"/>
        <w:rPr>
          <w:rFonts w:cs="Arial"/>
          <w:szCs w:val="24"/>
        </w:rPr>
      </w:pPr>
      <w:r>
        <w:rPr>
          <w:rFonts w:cs="Arial"/>
          <w:szCs w:val="24"/>
        </w:rPr>
        <w:t>14</w:t>
      </w:r>
      <w:r w:rsidRPr="009B7541">
        <w:rPr>
          <w:rFonts w:cs="Arial"/>
          <w:szCs w:val="24"/>
        </w:rPr>
        <w:t>.1.1</w:t>
      </w:r>
      <w:r w:rsidRPr="009B7541">
        <w:rPr>
          <w:rFonts w:cs="Arial"/>
          <w:szCs w:val="24"/>
        </w:rPr>
        <w:tab/>
      </w:r>
      <w:r w:rsidRPr="00BD0211">
        <w:rPr>
          <w:rFonts w:cs="Arial"/>
          <w:szCs w:val="24"/>
        </w:rPr>
        <w:t>Alternativamente à convocação p</w:t>
      </w:r>
      <w:r>
        <w:rPr>
          <w:rFonts w:cs="Arial"/>
          <w:szCs w:val="24"/>
        </w:rPr>
        <w:t xml:space="preserve">ara comparecer perante o </w:t>
      </w:r>
      <w:r w:rsidRPr="001C3121">
        <w:rPr>
          <w:rFonts w:cs="Arial"/>
          <w:szCs w:val="24"/>
        </w:rPr>
        <w:t>SESC PARANÁ e/ou SENAC PARANÁ e/ou a FECOMÉRCIO PARANÁ</w:t>
      </w:r>
      <w:r w:rsidRPr="00BD0211">
        <w:rPr>
          <w:rFonts w:cs="Arial"/>
          <w:szCs w:val="24"/>
        </w:rPr>
        <w:t xml:space="preserve"> para a assinatura da Ata de Registro de Preços, poderá ser encaminhada para assinatura, mediante correspondência postal com aviso de recebimento (AR), para que seja assinada no prazo de até 05 (cinco) dias úteis, a contar da data de seu recebimento. O encaminhamento/devolução da ata de registro de preços devidamente assinada deverá se dar no menor tempo possível (</w:t>
      </w:r>
      <w:r>
        <w:rPr>
          <w:rFonts w:cs="Arial"/>
          <w:szCs w:val="24"/>
        </w:rPr>
        <w:t>S</w:t>
      </w:r>
      <w:r w:rsidRPr="00BD0211">
        <w:rPr>
          <w:rFonts w:cs="Arial"/>
          <w:szCs w:val="24"/>
        </w:rPr>
        <w:t>edex 10, por exemplo).</w:t>
      </w:r>
    </w:p>
    <w:p w:rsidR="00C00C86" w:rsidRPr="001C3121" w:rsidRDefault="00C00C86" w:rsidP="00C00C86">
      <w:pPr>
        <w:pStyle w:val="PargrafodaLista"/>
        <w:numPr>
          <w:ilvl w:val="1"/>
          <w:numId w:val="4"/>
        </w:numPr>
        <w:spacing w:after="0"/>
        <w:ind w:left="709" w:hanging="709"/>
        <w:jc w:val="both"/>
        <w:rPr>
          <w:rFonts w:cs="Arial"/>
          <w:szCs w:val="24"/>
        </w:rPr>
      </w:pPr>
      <w:r w:rsidRPr="001C3121">
        <w:rPr>
          <w:rFonts w:cs="Arial"/>
          <w:szCs w:val="24"/>
        </w:rPr>
        <w:t xml:space="preserve">O excerto da Ata de Registro de Preços será publicado no “site” do SESC PARANÁ e/ou SENAC PARANÁ e/ou a FECOMÉRCIO PARANÁ. </w:t>
      </w:r>
    </w:p>
    <w:p w:rsidR="00C00C86" w:rsidRPr="00B04F14" w:rsidRDefault="00C00C86" w:rsidP="00C00C86">
      <w:pPr>
        <w:pStyle w:val="PargrafodaLista"/>
        <w:numPr>
          <w:ilvl w:val="1"/>
          <w:numId w:val="4"/>
        </w:numPr>
        <w:spacing w:after="0"/>
        <w:ind w:left="709" w:hanging="709"/>
        <w:jc w:val="both"/>
        <w:rPr>
          <w:rFonts w:cs="Arial"/>
          <w:szCs w:val="24"/>
        </w:rPr>
      </w:pPr>
      <w:r w:rsidRPr="00B04F14">
        <w:rPr>
          <w:rFonts w:cs="Arial"/>
        </w:rPr>
        <w:t>Caso a Licitante</w:t>
      </w:r>
      <w:r>
        <w:rPr>
          <w:rFonts w:cs="Arial"/>
        </w:rPr>
        <w:t xml:space="preserve"> </w:t>
      </w:r>
      <w:r w:rsidRPr="00B011DE">
        <w:rPr>
          <w:rFonts w:cs="Arial"/>
        </w:rPr>
        <w:t xml:space="preserve">ou a aderente ao cadastro de reserva </w:t>
      </w:r>
      <w:r w:rsidRPr="00B04F14">
        <w:rPr>
          <w:rFonts w:cs="Arial"/>
        </w:rPr>
        <w:t xml:space="preserve">não compareça para a assinatura da Ata de Registro de Preços ou se recuse a tal injustificadamente, decairá de todos os direitos ali constantes, podendo ser penalizada com suspensão do direito de licitar e contratar com </w:t>
      </w:r>
      <w:r w:rsidRPr="001C3121">
        <w:rPr>
          <w:rFonts w:cs="Arial"/>
        </w:rPr>
        <w:t xml:space="preserve">o </w:t>
      </w:r>
      <w:r w:rsidRPr="001C3121">
        <w:rPr>
          <w:rFonts w:cs="Arial"/>
          <w:szCs w:val="24"/>
        </w:rPr>
        <w:t>SESC PARANÁ e/ou SENAC PARANÁ e/ou a FECOMÉRCIO PARANÁ</w:t>
      </w:r>
      <w:r w:rsidRPr="00B04F14">
        <w:rPr>
          <w:rFonts w:cs="Arial"/>
        </w:rPr>
        <w:t xml:space="preserve"> pelo prazo de até 02 (dois) anos, além das demais penalida</w:t>
      </w:r>
      <w:r>
        <w:rPr>
          <w:rFonts w:cs="Arial"/>
        </w:rPr>
        <w:t>des previstas na Resolução SESC/</w:t>
      </w:r>
      <w:r w:rsidRPr="00B04F14">
        <w:rPr>
          <w:rFonts w:cs="Arial"/>
        </w:rPr>
        <w:t>CN nº 1.252/12</w:t>
      </w:r>
      <w:r>
        <w:rPr>
          <w:rFonts w:cs="Arial"/>
        </w:rPr>
        <w:t xml:space="preserve">, </w:t>
      </w:r>
      <w:r w:rsidRPr="00663D06">
        <w:rPr>
          <w:rFonts w:cs="Arial"/>
          <w:color w:val="000000" w:themeColor="text1"/>
        </w:rPr>
        <w:t>na Resolução SENAC/CN nº 958/12</w:t>
      </w:r>
      <w:r>
        <w:rPr>
          <w:rFonts w:cs="Arial"/>
          <w:color w:val="000000" w:themeColor="text1"/>
        </w:rPr>
        <w:t xml:space="preserve"> </w:t>
      </w:r>
      <w:r w:rsidRPr="00B04F14">
        <w:rPr>
          <w:rFonts w:cs="Arial"/>
        </w:rPr>
        <w:t>e neste Instrumento Convocatório.</w:t>
      </w:r>
    </w:p>
    <w:p w:rsidR="00C00C86" w:rsidRPr="00BD2FCF" w:rsidRDefault="00C00C86" w:rsidP="00C00C86">
      <w:pPr>
        <w:pStyle w:val="PargrafodaLista"/>
        <w:numPr>
          <w:ilvl w:val="1"/>
          <w:numId w:val="4"/>
        </w:numPr>
        <w:spacing w:after="0"/>
        <w:ind w:left="709" w:hanging="709"/>
        <w:jc w:val="both"/>
        <w:rPr>
          <w:rFonts w:cs="Arial"/>
          <w:szCs w:val="24"/>
        </w:rPr>
      </w:pPr>
      <w:r w:rsidRPr="00B04F14">
        <w:rPr>
          <w:rFonts w:cs="Arial"/>
        </w:rPr>
        <w:t xml:space="preserve">No caso do item anterior, poderá o </w:t>
      </w:r>
      <w:r w:rsidRPr="001C3121">
        <w:rPr>
          <w:rFonts w:cs="Arial"/>
          <w:szCs w:val="24"/>
        </w:rPr>
        <w:t>SESC PARANÁ e/ou SENAC PARANÁ e/ou a FECOMÉRCIO PARANÁ</w:t>
      </w:r>
      <w:r w:rsidRPr="00B04F14">
        <w:rPr>
          <w:rFonts w:cs="Arial"/>
        </w:rPr>
        <w:t xml:space="preserve"> convocar a </w:t>
      </w:r>
      <w:r w:rsidRPr="00B04F14">
        <w:rPr>
          <w:rFonts w:cs="Arial"/>
          <w:color w:val="000000" w:themeColor="text1"/>
        </w:rPr>
        <w:t>próxima empresa</w:t>
      </w:r>
      <w:r>
        <w:rPr>
          <w:rFonts w:cs="Arial"/>
          <w:color w:val="000000" w:themeColor="text1"/>
        </w:rPr>
        <w:t xml:space="preserve"> classificada em cada Lote da</w:t>
      </w:r>
      <w:r w:rsidRPr="00B04F14">
        <w:rPr>
          <w:rFonts w:cs="Arial"/>
          <w:color w:val="000000" w:themeColor="text1"/>
        </w:rPr>
        <w:t xml:space="preserve"> Licitação, desde que esta cumpra as exigências </w:t>
      </w:r>
      <w:proofErr w:type="spellStart"/>
      <w:r w:rsidRPr="00B04F14">
        <w:rPr>
          <w:rFonts w:cs="Arial"/>
          <w:color w:val="000000" w:themeColor="text1"/>
        </w:rPr>
        <w:t>habilitatórias</w:t>
      </w:r>
      <w:proofErr w:type="spellEnd"/>
      <w:r w:rsidRPr="00B04F14">
        <w:rPr>
          <w:rFonts w:cs="Arial"/>
          <w:color w:val="000000" w:themeColor="text1"/>
        </w:rPr>
        <w:t xml:space="preserve">, tenha sua Proposta classificada e, caso solicitado, tenha sua amostra aprovada no Lote, a fim de assinar a Ata de Registro de Preços em até 05 (cinco) dias úteis, nas mesmas condições propostas pela primeira classificada. Não sendo possível com a próxima </w:t>
      </w:r>
      <w:r w:rsidRPr="00B04F14">
        <w:rPr>
          <w:rFonts w:cs="Arial"/>
        </w:rPr>
        <w:t>classificada, poderão ser chamadas as demais Licitantes, atendida a ordem de classificação.</w:t>
      </w:r>
    </w:p>
    <w:p w:rsidR="00C00C86" w:rsidRPr="00185D45" w:rsidRDefault="00C00C86" w:rsidP="00C00C86">
      <w:pPr>
        <w:pStyle w:val="PargrafodaLista"/>
        <w:numPr>
          <w:ilvl w:val="1"/>
          <w:numId w:val="4"/>
        </w:numPr>
        <w:spacing w:after="0"/>
        <w:ind w:left="709" w:hanging="709"/>
        <w:jc w:val="both"/>
        <w:rPr>
          <w:rFonts w:cs="Arial"/>
          <w:b/>
          <w:color w:val="FF0000"/>
          <w:szCs w:val="24"/>
          <w:u w:val="single"/>
        </w:rPr>
      </w:pPr>
      <w:r w:rsidRPr="00185D45">
        <w:rPr>
          <w:rFonts w:cs="Arial"/>
          <w:b/>
          <w:color w:val="FF0000"/>
          <w:szCs w:val="24"/>
          <w:u w:val="single"/>
        </w:rPr>
        <w:t>CONVOCAÇÃO E FORMAÇÃO DO CADASTRO DE RESERVA</w:t>
      </w:r>
    </w:p>
    <w:p w:rsidR="00C00C86" w:rsidRPr="008F0C2C" w:rsidRDefault="00C00C86" w:rsidP="00C00C86">
      <w:pPr>
        <w:pStyle w:val="PargrafodaLista"/>
        <w:numPr>
          <w:ilvl w:val="2"/>
          <w:numId w:val="4"/>
        </w:numPr>
        <w:spacing w:after="0"/>
        <w:ind w:left="1560" w:hanging="851"/>
        <w:jc w:val="both"/>
        <w:rPr>
          <w:rFonts w:cs="Arial"/>
          <w:szCs w:val="24"/>
        </w:rPr>
      </w:pPr>
      <w:r w:rsidRPr="008F0C2C">
        <w:rPr>
          <w:rFonts w:cs="Arial"/>
          <w:szCs w:val="24"/>
        </w:rPr>
        <w:t xml:space="preserve">Declarada a vencedora </w:t>
      </w:r>
      <w:r w:rsidRPr="001C3121">
        <w:rPr>
          <w:rFonts w:cs="Arial"/>
          <w:szCs w:val="24"/>
        </w:rPr>
        <w:t>em cada Lote</w:t>
      </w:r>
      <w:r w:rsidRPr="008F0C2C">
        <w:rPr>
          <w:rFonts w:cs="Arial"/>
          <w:szCs w:val="24"/>
        </w:rPr>
        <w:t xml:space="preserve"> da Licitação, no próprio sistema eletrônico do Banco do Brasil (</w:t>
      </w:r>
      <w:hyperlink r:id="rId15" w:history="1">
        <w:r w:rsidRPr="008F0C2C">
          <w:rPr>
            <w:rStyle w:val="Hyperlink"/>
            <w:rFonts w:cs="Arial"/>
            <w:szCs w:val="24"/>
          </w:rPr>
          <w:t>www.licitacoes-e.com.br</w:t>
        </w:r>
      </w:hyperlink>
      <w:r w:rsidRPr="008F0C2C">
        <w:rPr>
          <w:rFonts w:cs="Arial"/>
          <w:szCs w:val="24"/>
        </w:rPr>
        <w:t xml:space="preserve">) será oportunizado às demais Licitantes classificadas que </w:t>
      </w:r>
      <w:proofErr w:type="gramStart"/>
      <w:r w:rsidRPr="008F0C2C">
        <w:rPr>
          <w:rFonts w:cs="Arial"/>
          <w:szCs w:val="24"/>
        </w:rPr>
        <w:t>aceitar(</w:t>
      </w:r>
      <w:proofErr w:type="gramEnd"/>
      <w:r w:rsidRPr="008F0C2C">
        <w:rPr>
          <w:rFonts w:cs="Arial"/>
          <w:szCs w:val="24"/>
        </w:rPr>
        <w:t>em) praticar o mesmo preço ofertado (futuramente registrado) pela Licitante declarada vencedora em cada Lote do certame, atendida a ordem de classificação,  a participação em um Cadastro de Reserva.</w:t>
      </w:r>
    </w:p>
    <w:p w:rsidR="00C00C86" w:rsidRPr="008F0C2C" w:rsidRDefault="00C00C86" w:rsidP="00C00C86">
      <w:pPr>
        <w:pStyle w:val="PargrafodaLista"/>
        <w:numPr>
          <w:ilvl w:val="2"/>
          <w:numId w:val="4"/>
        </w:numPr>
        <w:spacing w:after="0"/>
        <w:ind w:left="1560" w:hanging="851"/>
        <w:jc w:val="both"/>
        <w:rPr>
          <w:rFonts w:cs="Arial"/>
          <w:szCs w:val="24"/>
        </w:rPr>
      </w:pPr>
      <w:r w:rsidRPr="008F0C2C">
        <w:rPr>
          <w:rFonts w:cs="Arial"/>
          <w:szCs w:val="24"/>
        </w:rPr>
        <w:t xml:space="preserve">A(s) Licitante(s) interessadas em participar do cadastro de reserva </w:t>
      </w:r>
      <w:proofErr w:type="gramStart"/>
      <w:r w:rsidRPr="008F0C2C">
        <w:rPr>
          <w:rFonts w:cs="Arial"/>
          <w:szCs w:val="24"/>
        </w:rPr>
        <w:t>terá(</w:t>
      </w:r>
      <w:proofErr w:type="spellStart"/>
      <w:proofErr w:type="gramEnd"/>
      <w:r w:rsidRPr="008F0C2C">
        <w:rPr>
          <w:rFonts w:cs="Arial"/>
          <w:szCs w:val="24"/>
        </w:rPr>
        <w:t>ão</w:t>
      </w:r>
      <w:proofErr w:type="spellEnd"/>
      <w:r w:rsidRPr="008F0C2C">
        <w:rPr>
          <w:rFonts w:cs="Arial"/>
          <w:szCs w:val="24"/>
        </w:rPr>
        <w:t>) o prazo de até 01 (um) dia útil, contados da Convocação inserida na Plataforma para Formação do Cadastro de Reserva – ANEXO IV realizada no sistema eletrônico do Banco do Brasil (</w:t>
      </w:r>
      <w:hyperlink r:id="rId16" w:history="1">
        <w:r w:rsidRPr="008F0C2C">
          <w:rPr>
            <w:rStyle w:val="Hyperlink"/>
            <w:rFonts w:cs="Arial"/>
            <w:szCs w:val="24"/>
          </w:rPr>
          <w:t>www.licitacoes-e.com.br</w:t>
        </w:r>
      </w:hyperlink>
      <w:r w:rsidRPr="008F0C2C">
        <w:rPr>
          <w:rFonts w:cs="Arial"/>
          <w:szCs w:val="24"/>
        </w:rPr>
        <w:t xml:space="preserve">), para manifestar(em) seu interesse através do e-mail </w:t>
      </w:r>
      <w:hyperlink r:id="rId17" w:history="1">
        <w:r w:rsidRPr="008F0C2C">
          <w:rPr>
            <w:rStyle w:val="Hyperlink"/>
            <w:rFonts w:cs="Arial"/>
            <w:szCs w:val="24"/>
          </w:rPr>
          <w:t>comissao.licitacao@sescpr.com.br</w:t>
        </w:r>
      </w:hyperlink>
      <w:r w:rsidRPr="008F0C2C">
        <w:rPr>
          <w:rFonts w:cs="Arial"/>
          <w:szCs w:val="24"/>
        </w:rPr>
        <w:t xml:space="preserve"> e encaminhar os documentos solicitados </w:t>
      </w:r>
      <w:r w:rsidRPr="001C3121">
        <w:rPr>
          <w:rFonts w:cs="Arial"/>
          <w:szCs w:val="24"/>
        </w:rPr>
        <w:t>no Anexo IV,</w:t>
      </w:r>
      <w:r w:rsidRPr="008F0C2C">
        <w:rPr>
          <w:rFonts w:cs="Arial"/>
          <w:szCs w:val="24"/>
        </w:rPr>
        <w:t xml:space="preserve"> dentro do prazo previsto da </w:t>
      </w:r>
      <w:r w:rsidRPr="008F0C2C">
        <w:rPr>
          <w:rFonts w:cs="Arial"/>
          <w:szCs w:val="24"/>
        </w:rPr>
        <w:lastRenderedPageBreak/>
        <w:t>convocação, sob pena de decair do respectivo direito. Caso o(s) Lote(s) seja(m) composto(s) de mais de um item, a Comissão de Licitação informará à(s) Licitante(s) interessada(s) o valor de cada item do Lote, para a elaboração da Proposta.</w:t>
      </w:r>
    </w:p>
    <w:p w:rsidR="00C00C86" w:rsidRPr="008F0C2C" w:rsidRDefault="00C00C86" w:rsidP="00C00C86">
      <w:pPr>
        <w:pStyle w:val="PargrafodaLista"/>
        <w:numPr>
          <w:ilvl w:val="2"/>
          <w:numId w:val="4"/>
        </w:numPr>
        <w:spacing w:after="0"/>
        <w:ind w:left="1560" w:hanging="851"/>
        <w:jc w:val="both"/>
        <w:rPr>
          <w:rFonts w:cs="Arial"/>
          <w:szCs w:val="24"/>
        </w:rPr>
      </w:pPr>
      <w:r w:rsidRPr="008F0C2C">
        <w:rPr>
          <w:rFonts w:cs="Arial"/>
          <w:szCs w:val="24"/>
        </w:rPr>
        <w:t>A Comissão de Licitação publicará nos sites</w:t>
      </w:r>
      <w:r w:rsidRPr="008F0C2C">
        <w:rPr>
          <w:rFonts w:cs="Arial"/>
          <w:color w:val="FF0000"/>
          <w:szCs w:val="24"/>
        </w:rPr>
        <w:t xml:space="preserve"> </w:t>
      </w:r>
      <w:hyperlink r:id="rId18" w:history="1">
        <w:r w:rsidRPr="008F0C2C">
          <w:rPr>
            <w:rStyle w:val="Hyperlink"/>
            <w:rFonts w:cs="Arial"/>
            <w:szCs w:val="24"/>
          </w:rPr>
          <w:t>www.sescpr.com.br</w:t>
        </w:r>
      </w:hyperlink>
      <w:r w:rsidRPr="008F0C2C">
        <w:rPr>
          <w:rFonts w:cs="Arial"/>
          <w:color w:val="FF0000"/>
          <w:szCs w:val="24"/>
        </w:rPr>
        <w:t xml:space="preserve"> </w:t>
      </w:r>
      <w:r w:rsidRPr="008F0C2C">
        <w:rPr>
          <w:rFonts w:cs="Arial"/>
          <w:szCs w:val="24"/>
        </w:rPr>
        <w:t xml:space="preserve">e </w:t>
      </w:r>
      <w:hyperlink r:id="rId19" w:history="1">
        <w:r w:rsidRPr="008F0C2C">
          <w:rPr>
            <w:rStyle w:val="Hyperlink"/>
            <w:rFonts w:cs="Arial"/>
            <w:szCs w:val="24"/>
          </w:rPr>
          <w:t>www.licitacoes-e.com.br</w:t>
        </w:r>
      </w:hyperlink>
      <w:r w:rsidRPr="008F0C2C">
        <w:rPr>
          <w:rFonts w:cs="Arial"/>
          <w:color w:val="FF0000"/>
          <w:szCs w:val="24"/>
        </w:rPr>
        <w:t xml:space="preserve"> </w:t>
      </w:r>
      <w:r w:rsidRPr="008F0C2C">
        <w:rPr>
          <w:rFonts w:cs="Arial"/>
          <w:szCs w:val="24"/>
        </w:rPr>
        <w:t xml:space="preserve">o resultado e a ordem de classificação das Licitantes que comporão o Cadastro de Reserva, visto que aceitaram fornecer/executar o objeto com preço(s) </w:t>
      </w:r>
      <w:proofErr w:type="gramStart"/>
      <w:r w:rsidRPr="008F0C2C">
        <w:rPr>
          <w:rFonts w:cs="Arial"/>
          <w:szCs w:val="24"/>
        </w:rPr>
        <w:t>igual(</w:t>
      </w:r>
      <w:proofErr w:type="spellStart"/>
      <w:proofErr w:type="gramEnd"/>
      <w:r w:rsidRPr="008F0C2C">
        <w:rPr>
          <w:rFonts w:cs="Arial"/>
          <w:szCs w:val="24"/>
        </w:rPr>
        <w:t>is</w:t>
      </w:r>
      <w:proofErr w:type="spellEnd"/>
      <w:r w:rsidRPr="008F0C2C">
        <w:rPr>
          <w:rFonts w:cs="Arial"/>
          <w:szCs w:val="24"/>
        </w:rPr>
        <w:t>) ao(s) da Licitante vencedora, na sequência da classificação do certame e que possuem Propostas tecnicamente adequadas ao Edital.</w:t>
      </w:r>
    </w:p>
    <w:p w:rsidR="00C00C86" w:rsidRPr="008F0C2C" w:rsidRDefault="00C00C86" w:rsidP="00C00C86">
      <w:pPr>
        <w:pStyle w:val="PargrafodaLista"/>
        <w:numPr>
          <w:ilvl w:val="3"/>
          <w:numId w:val="4"/>
        </w:numPr>
        <w:spacing w:after="0"/>
        <w:ind w:left="2552" w:hanging="992"/>
        <w:jc w:val="both"/>
        <w:rPr>
          <w:rFonts w:cs="Arial"/>
          <w:szCs w:val="24"/>
        </w:rPr>
      </w:pPr>
      <w:r w:rsidRPr="008F0C2C">
        <w:rPr>
          <w:rFonts w:cs="Arial"/>
          <w:szCs w:val="24"/>
        </w:rPr>
        <w:t>A ordem de classificação para o cadastro de reserva seguirá a ordem da última Proposta apresentada durante a fase competitiva do pregão.</w:t>
      </w:r>
    </w:p>
    <w:p w:rsidR="00C00C86" w:rsidRPr="008F0C2C" w:rsidRDefault="00C00C86" w:rsidP="00C00C86">
      <w:pPr>
        <w:pStyle w:val="PargrafodaLista"/>
        <w:numPr>
          <w:ilvl w:val="2"/>
          <w:numId w:val="4"/>
        </w:numPr>
        <w:spacing w:after="0"/>
        <w:ind w:left="1560" w:hanging="851"/>
        <w:jc w:val="both"/>
        <w:rPr>
          <w:rFonts w:cs="Arial"/>
          <w:szCs w:val="24"/>
        </w:rPr>
      </w:pPr>
      <w:r w:rsidRPr="008F0C2C">
        <w:rPr>
          <w:rFonts w:cs="Arial"/>
          <w:szCs w:val="24"/>
        </w:rPr>
        <w:t xml:space="preserve">Solicitação de Documentos de Habilitação e eventual solicitação de amostras da(s) Licitante(s) que </w:t>
      </w:r>
      <w:proofErr w:type="gramStart"/>
      <w:r w:rsidRPr="008F0C2C">
        <w:rPr>
          <w:rFonts w:cs="Arial"/>
          <w:szCs w:val="24"/>
        </w:rPr>
        <w:t>compuser(</w:t>
      </w:r>
      <w:proofErr w:type="gramEnd"/>
      <w:r w:rsidRPr="008F0C2C">
        <w:rPr>
          <w:rFonts w:cs="Arial"/>
          <w:szCs w:val="24"/>
        </w:rPr>
        <w:t>em) o Cadastro de Reserva somente será(</w:t>
      </w:r>
      <w:proofErr w:type="spellStart"/>
      <w:r w:rsidRPr="008F0C2C">
        <w:rPr>
          <w:rFonts w:cs="Arial"/>
          <w:szCs w:val="24"/>
        </w:rPr>
        <w:t>ão</w:t>
      </w:r>
      <w:proofErr w:type="spellEnd"/>
      <w:r w:rsidRPr="008F0C2C">
        <w:rPr>
          <w:rFonts w:cs="Arial"/>
          <w:szCs w:val="24"/>
        </w:rPr>
        <w:t>) requerido(s) quando houver necessidade de contratação de fornecedor para o saldo remanescente da Ata.</w:t>
      </w:r>
    </w:p>
    <w:p w:rsidR="00C00C86" w:rsidRPr="008F0C2C" w:rsidRDefault="00C00C86" w:rsidP="00C00C86">
      <w:pPr>
        <w:pStyle w:val="PargrafodaLista"/>
        <w:numPr>
          <w:ilvl w:val="2"/>
          <w:numId w:val="4"/>
        </w:numPr>
        <w:spacing w:after="0"/>
        <w:ind w:left="1560" w:hanging="851"/>
        <w:jc w:val="both"/>
        <w:rPr>
          <w:rFonts w:cs="Arial"/>
          <w:szCs w:val="24"/>
        </w:rPr>
      </w:pPr>
      <w:r w:rsidRPr="008F0C2C">
        <w:rPr>
          <w:rFonts w:cs="Arial"/>
          <w:szCs w:val="24"/>
        </w:rPr>
        <w:t>A Ata de Registro de Preços deverá ser assinada pela Licitante declarada vencedora e também por aquelas que aceitarem compor o Cadastro de Reserva.</w:t>
      </w:r>
    </w:p>
    <w:p w:rsidR="00C00C86" w:rsidRPr="008F0C2C" w:rsidRDefault="00C00C86" w:rsidP="00C00C86">
      <w:pPr>
        <w:pStyle w:val="PargrafodaLista"/>
        <w:numPr>
          <w:ilvl w:val="2"/>
          <w:numId w:val="4"/>
        </w:numPr>
        <w:spacing w:after="0"/>
        <w:ind w:left="1560" w:hanging="851"/>
        <w:jc w:val="both"/>
        <w:rPr>
          <w:rFonts w:cs="Arial"/>
          <w:szCs w:val="24"/>
        </w:rPr>
      </w:pPr>
      <w:r w:rsidRPr="008F0C2C">
        <w:rPr>
          <w:rFonts w:cs="Arial"/>
          <w:szCs w:val="24"/>
        </w:rPr>
        <w:t xml:space="preserve">A declaração de interesse em integrar o Cadastro de Reserva importa no compromisso da(s) Licitante(s) em </w:t>
      </w:r>
      <w:proofErr w:type="gramStart"/>
      <w:r w:rsidRPr="008F0C2C">
        <w:rPr>
          <w:rFonts w:cs="Arial"/>
          <w:szCs w:val="24"/>
        </w:rPr>
        <w:t>atender(</w:t>
      </w:r>
      <w:proofErr w:type="gramEnd"/>
      <w:r w:rsidRPr="008F0C2C">
        <w:rPr>
          <w:rFonts w:cs="Arial"/>
          <w:szCs w:val="24"/>
        </w:rPr>
        <w:t xml:space="preserve">em) à convocação para assinatura da Ata e ao disposto </w:t>
      </w:r>
      <w:r w:rsidRPr="001C3121">
        <w:rPr>
          <w:rFonts w:cs="Arial"/>
          <w:szCs w:val="24"/>
        </w:rPr>
        <w:t>no item 15.5.4</w:t>
      </w:r>
      <w:r w:rsidRPr="008F0C2C">
        <w:rPr>
          <w:rFonts w:cs="Arial"/>
          <w:szCs w:val="24"/>
        </w:rPr>
        <w:t xml:space="preserve">, sob pena de incorrer(em) em inexecução. Tanto quanto o beneficiário, as Licitantes que compõem o cadastro de reserva se comprometem junto ao </w:t>
      </w:r>
      <w:r w:rsidRPr="001C3121">
        <w:rPr>
          <w:rFonts w:cs="Arial"/>
          <w:szCs w:val="24"/>
        </w:rPr>
        <w:t>SESC PARANÁ e/ou SENAC PARANÁ e/ou a FECOMÉRCIO PARANÁ</w:t>
      </w:r>
      <w:r w:rsidRPr="008F0C2C">
        <w:rPr>
          <w:rFonts w:cs="Arial"/>
          <w:szCs w:val="24"/>
        </w:rPr>
        <w:t>, de modo que a recusa injustificada caracteriza inadimplemento e pode ensejar a aplicação das sanções cabíveis.</w:t>
      </w:r>
    </w:p>
    <w:p w:rsidR="00C00C86" w:rsidRPr="008F0C2C" w:rsidRDefault="00C00C86" w:rsidP="00C00C86">
      <w:pPr>
        <w:pStyle w:val="PargrafodaLista"/>
        <w:numPr>
          <w:ilvl w:val="2"/>
          <w:numId w:val="4"/>
        </w:numPr>
        <w:spacing w:after="0"/>
        <w:ind w:left="1560" w:hanging="851"/>
        <w:jc w:val="both"/>
        <w:rPr>
          <w:rFonts w:cs="Arial"/>
          <w:szCs w:val="24"/>
        </w:rPr>
      </w:pPr>
      <w:r w:rsidRPr="008F0C2C">
        <w:rPr>
          <w:rFonts w:cs="Arial"/>
          <w:szCs w:val="24"/>
        </w:rPr>
        <w:t xml:space="preserve">Regularmente cancelado o registro do beneficiário da Ata, o </w:t>
      </w:r>
      <w:r w:rsidRPr="001C3121">
        <w:rPr>
          <w:rFonts w:cs="Arial"/>
          <w:szCs w:val="24"/>
        </w:rPr>
        <w:t>SESC PARANÁ e/ou SENAC PARANÁ e/ou a FECOMÉRCIO PARANÁ</w:t>
      </w:r>
      <w:r w:rsidRPr="008F0C2C">
        <w:rPr>
          <w:rFonts w:cs="Arial"/>
          <w:szCs w:val="24"/>
        </w:rPr>
        <w:t xml:space="preserve"> convocará, via e-mail, o(s) integrante(s) do cadastro de reserva, na ordem de classificação, para apresentação da Documentação de Habilitação no prazo de 24 (vinte e quatro) horas, contadas do recebimento do e-mail de convocação, e de amostras (quanto aplicável) conforme Edital. Após a confirmação de atendimento dos quesitos fixados no Edital, </w:t>
      </w:r>
      <w:r w:rsidRPr="001C3121">
        <w:rPr>
          <w:rFonts w:cs="Arial"/>
          <w:szCs w:val="24"/>
        </w:rPr>
        <w:t>o SESC PARANÁ e/ou SENAC PARANÁ e/ou a FECOMÉRCIO PARANÁ</w:t>
      </w:r>
      <w:r w:rsidRPr="008F0C2C">
        <w:rPr>
          <w:rFonts w:cs="Arial"/>
          <w:szCs w:val="24"/>
        </w:rPr>
        <w:t xml:space="preserve"> promoverá aditamento para tornar esse particular o novo beneficiário da Ata de Registro de Preços. Não sendo possível com a próxima classificada integrante do Cadastro de Reserva, poderão ser chamadas as demais Licitantes, atendida a ordem de classificação.</w:t>
      </w:r>
    </w:p>
    <w:p w:rsidR="00C00C86" w:rsidRPr="008F0C2C" w:rsidRDefault="00C00C86" w:rsidP="00C00C86">
      <w:pPr>
        <w:pStyle w:val="PargrafodaLista"/>
        <w:numPr>
          <w:ilvl w:val="1"/>
          <w:numId w:val="4"/>
        </w:numPr>
        <w:ind w:left="709" w:hanging="709"/>
        <w:jc w:val="both"/>
        <w:rPr>
          <w:rFonts w:cs="Arial"/>
          <w:color w:val="000000" w:themeColor="text1"/>
          <w:szCs w:val="24"/>
        </w:rPr>
      </w:pPr>
      <w:r w:rsidRPr="008F0C2C">
        <w:rPr>
          <w:rFonts w:cs="Arial"/>
          <w:szCs w:val="24"/>
        </w:rPr>
        <w:lastRenderedPageBreak/>
        <w:t>Decorrido o prazo de validade das Propostas de Preços, sem convocação para a assinatura da Ata de Registro de Preços, ficam as Licitantes liberadas dos compromissos assumidos através das mesmas, ainda que possam prorrogar o prazo de validade de suas Propostas, caso desejem.</w:t>
      </w:r>
    </w:p>
    <w:p w:rsidR="00C00C86" w:rsidRPr="008F0C2C" w:rsidRDefault="00C00C86" w:rsidP="00C00C86">
      <w:pPr>
        <w:pStyle w:val="PargrafodaLista"/>
        <w:numPr>
          <w:ilvl w:val="1"/>
          <w:numId w:val="4"/>
        </w:numPr>
        <w:spacing w:after="0"/>
        <w:ind w:left="709" w:hanging="709"/>
        <w:jc w:val="both"/>
        <w:rPr>
          <w:rFonts w:cs="Arial"/>
          <w:szCs w:val="24"/>
        </w:rPr>
      </w:pPr>
      <w:r w:rsidRPr="008F0C2C">
        <w:rPr>
          <w:rFonts w:cs="Arial"/>
          <w:szCs w:val="24"/>
        </w:rPr>
        <w:t>A qualquer tempo, no período de vigência da Ata de Registro de Preços, os preços inicialmente registrado</w:t>
      </w:r>
      <w:r w:rsidRPr="001C3121">
        <w:rPr>
          <w:rFonts w:cs="Arial"/>
          <w:szCs w:val="24"/>
        </w:rPr>
        <w:t xml:space="preserve">s para cada Lote poderão ser revistos, </w:t>
      </w:r>
      <w:proofErr w:type="gramStart"/>
      <w:r w:rsidRPr="001C3121">
        <w:rPr>
          <w:rFonts w:cs="Arial"/>
          <w:szCs w:val="24"/>
        </w:rPr>
        <w:t>face a</w:t>
      </w:r>
      <w:proofErr w:type="gramEnd"/>
      <w:r w:rsidRPr="001C3121">
        <w:rPr>
          <w:rFonts w:cs="Arial"/>
          <w:szCs w:val="24"/>
        </w:rPr>
        <w:t xml:space="preserve"> eventuais reduções de preços praticados no mercado para o mesmo produto, cabendo ao SESC PARANÁ e/ou SENAC PARANÁ e/ou a FECOMÉRCIO PARANÁ,</w:t>
      </w:r>
      <w:r w:rsidRPr="008F0C2C">
        <w:rPr>
          <w:rFonts w:cs="Arial"/>
          <w:szCs w:val="24"/>
        </w:rPr>
        <w:t xml:space="preserve"> convocar os fornecedores com Preços Registrados para a negociação do novo valor menor.</w:t>
      </w:r>
    </w:p>
    <w:p w:rsidR="00C00C86" w:rsidRPr="008F0C2C" w:rsidRDefault="00C00C86" w:rsidP="00C00C86">
      <w:pPr>
        <w:pStyle w:val="PargrafodaLista"/>
        <w:numPr>
          <w:ilvl w:val="1"/>
          <w:numId w:val="4"/>
        </w:numPr>
        <w:spacing w:after="0"/>
        <w:ind w:left="709" w:hanging="709"/>
        <w:jc w:val="both"/>
        <w:rPr>
          <w:rFonts w:cs="Arial"/>
          <w:szCs w:val="24"/>
        </w:rPr>
      </w:pPr>
      <w:r w:rsidRPr="008F0C2C">
        <w:rPr>
          <w:rFonts w:cs="Arial"/>
          <w:szCs w:val="24"/>
        </w:rPr>
        <w:t xml:space="preserve">Frustrada a negociação, a empresa que não aceitar reduzir seu preço registrado, quando este se tornar superior ao praticado pelo mercado, terá seu preço cancelado, podendo o </w:t>
      </w:r>
      <w:r w:rsidRPr="001C3121">
        <w:rPr>
          <w:rFonts w:cs="Arial"/>
          <w:szCs w:val="24"/>
        </w:rPr>
        <w:t>SESC PARANÁ e/ou SENAC PARANÁ e/ou a FECOMÉRCIO PARANÁ</w:t>
      </w:r>
      <w:r w:rsidRPr="008F0C2C">
        <w:rPr>
          <w:rFonts w:cs="Arial"/>
          <w:szCs w:val="24"/>
        </w:rPr>
        <w:t xml:space="preserve"> convocar as demais empresas com preços registrados no Lote, na ordem de classificação, visando igual oportunidade de negociação.</w:t>
      </w:r>
    </w:p>
    <w:p w:rsidR="00C00C86" w:rsidRPr="008F0C2C" w:rsidRDefault="00C00C86" w:rsidP="00C00C86">
      <w:pPr>
        <w:pStyle w:val="PargrafodaLista"/>
        <w:numPr>
          <w:ilvl w:val="1"/>
          <w:numId w:val="4"/>
        </w:numPr>
        <w:spacing w:after="0"/>
        <w:ind w:left="709" w:hanging="709"/>
        <w:jc w:val="both"/>
        <w:rPr>
          <w:rFonts w:cs="Arial"/>
          <w:szCs w:val="24"/>
        </w:rPr>
      </w:pPr>
      <w:r w:rsidRPr="008F0C2C">
        <w:rPr>
          <w:rFonts w:cs="Arial"/>
          <w:szCs w:val="24"/>
        </w:rPr>
        <w:t xml:space="preserve">Quando eventualmente o preço de mercado, </w:t>
      </w:r>
      <w:r w:rsidRPr="001C3121">
        <w:rPr>
          <w:rFonts w:cs="Arial"/>
          <w:szCs w:val="24"/>
        </w:rPr>
        <w:t>para a aquisição do produto, tornar-se superior aos preços registrados e o fornecedor, mediante requerimento devidamente comprovado, não puder cumprir com o compromisso, o SESC PARANÁ e/ou SENAC PARANÁ e/ou a FECOMÉRCIO PARANÁ</w:t>
      </w:r>
      <w:r w:rsidRPr="008F0C2C">
        <w:rPr>
          <w:rFonts w:cs="Arial"/>
          <w:szCs w:val="24"/>
        </w:rPr>
        <w:t xml:space="preserve"> poderá:</w:t>
      </w:r>
    </w:p>
    <w:p w:rsidR="00C00C86" w:rsidRPr="008F0C2C" w:rsidRDefault="00C00C86" w:rsidP="00C00C86">
      <w:pPr>
        <w:pStyle w:val="PargrafodaLista"/>
        <w:numPr>
          <w:ilvl w:val="2"/>
          <w:numId w:val="4"/>
        </w:numPr>
        <w:spacing w:after="0"/>
        <w:ind w:left="1560" w:hanging="851"/>
        <w:jc w:val="both"/>
        <w:rPr>
          <w:rFonts w:cs="Arial"/>
          <w:szCs w:val="24"/>
        </w:rPr>
      </w:pPr>
      <w:r w:rsidRPr="008F0C2C">
        <w:rPr>
          <w:rFonts w:cs="Arial"/>
          <w:szCs w:val="24"/>
        </w:rPr>
        <w:t xml:space="preserve">Liberar a empresa do compromisso assumido, sem aplicação da penalidade, confirmando a veracidade dos motivos e comprovantes apresentados, e se a comunicação acontecer antes da emissão do Pedido ao Fornecedor - PAF, </w:t>
      </w:r>
      <w:proofErr w:type="gramStart"/>
      <w:r w:rsidRPr="008F0C2C">
        <w:rPr>
          <w:rFonts w:cs="Arial"/>
          <w:szCs w:val="24"/>
        </w:rPr>
        <w:t>e</w:t>
      </w:r>
      <w:proofErr w:type="gramEnd"/>
    </w:p>
    <w:p w:rsidR="00C00C86" w:rsidRPr="008F0C2C" w:rsidRDefault="00C00C86" w:rsidP="00C00C86">
      <w:pPr>
        <w:pStyle w:val="PargrafodaLista"/>
        <w:numPr>
          <w:ilvl w:val="2"/>
          <w:numId w:val="4"/>
        </w:numPr>
        <w:spacing w:after="0"/>
        <w:ind w:left="1560" w:hanging="851"/>
        <w:jc w:val="both"/>
        <w:rPr>
          <w:rFonts w:cs="Arial"/>
          <w:szCs w:val="24"/>
        </w:rPr>
      </w:pPr>
      <w:r w:rsidRPr="008F0C2C">
        <w:rPr>
          <w:rFonts w:cs="Arial"/>
          <w:szCs w:val="24"/>
        </w:rPr>
        <w:t>Convocar as demais empresas com Preços Registrados no Lote, na ordem de classificação, visando igual oportunidade de negociação.</w:t>
      </w:r>
    </w:p>
    <w:p w:rsidR="00C00C86" w:rsidRPr="001C3121" w:rsidRDefault="00C00C86" w:rsidP="00C00C86">
      <w:pPr>
        <w:pStyle w:val="PargrafodaLista"/>
        <w:numPr>
          <w:ilvl w:val="1"/>
          <w:numId w:val="4"/>
        </w:numPr>
        <w:spacing w:after="0"/>
        <w:ind w:left="709" w:hanging="709"/>
        <w:jc w:val="both"/>
        <w:rPr>
          <w:rFonts w:cs="Arial"/>
          <w:szCs w:val="24"/>
        </w:rPr>
      </w:pPr>
      <w:r w:rsidRPr="008F0C2C">
        <w:rPr>
          <w:rFonts w:cs="Arial"/>
          <w:szCs w:val="24"/>
        </w:rPr>
        <w:t xml:space="preserve">Não havendo êxito nas negociações e não existindo mais preços registrados de outras empresas, o </w:t>
      </w:r>
      <w:r w:rsidRPr="001C3121">
        <w:rPr>
          <w:rFonts w:cs="Arial"/>
          <w:szCs w:val="24"/>
        </w:rPr>
        <w:t>SESC PARANÁ e/ou SENAC PARANÁ e/ou a FECOMÉRCIO PARANÁ poderá proceder ao cancelamento da Ata de Registro de Preços em relação ao Lote, adotando as medidas cabíveis para obtenção da contratação mais vantajosa.</w:t>
      </w:r>
    </w:p>
    <w:p w:rsidR="00C00C86" w:rsidRPr="001C3121" w:rsidRDefault="00C00C86" w:rsidP="00C00C86">
      <w:pPr>
        <w:pStyle w:val="PargrafodaLista"/>
        <w:numPr>
          <w:ilvl w:val="1"/>
          <w:numId w:val="4"/>
        </w:numPr>
        <w:spacing w:after="0"/>
        <w:ind w:left="709" w:hanging="709"/>
        <w:jc w:val="both"/>
        <w:rPr>
          <w:rFonts w:cs="Arial"/>
          <w:szCs w:val="24"/>
        </w:rPr>
      </w:pPr>
      <w:r w:rsidRPr="001C3121">
        <w:rPr>
          <w:rFonts w:cs="Arial"/>
          <w:szCs w:val="24"/>
        </w:rPr>
        <w:t>Fica vedada a aquisição dos produtos</w:t>
      </w:r>
      <w:r w:rsidRPr="008F0C2C">
        <w:rPr>
          <w:rFonts w:cs="Arial"/>
          <w:szCs w:val="24"/>
        </w:rPr>
        <w:t xml:space="preserve"> a preços excessivos ou manifestamente inexequíveis, face à oferta de mercado no momento da necessidade do </w:t>
      </w:r>
      <w:r w:rsidRPr="001C3121">
        <w:rPr>
          <w:rFonts w:cs="Arial"/>
          <w:szCs w:val="24"/>
        </w:rPr>
        <w:t>SESC PARANÁ e/ou SENAC PARANÁ e/ou a FECOMÉRCIO PARANÁ, devendo para tanto os Preços Registrados serem alvo de permanente vigilância pelo Fiscal.</w:t>
      </w:r>
    </w:p>
    <w:p w:rsidR="00C00C86" w:rsidRPr="008F0C2C" w:rsidRDefault="00C00C86" w:rsidP="00C00C86">
      <w:pPr>
        <w:pStyle w:val="PargrafodaLista"/>
        <w:numPr>
          <w:ilvl w:val="1"/>
          <w:numId w:val="4"/>
        </w:numPr>
        <w:spacing w:after="0"/>
        <w:ind w:left="709" w:hanging="709"/>
        <w:jc w:val="both"/>
        <w:rPr>
          <w:rFonts w:cs="Arial"/>
          <w:szCs w:val="24"/>
        </w:rPr>
      </w:pPr>
      <w:r w:rsidRPr="001C3121">
        <w:rPr>
          <w:rFonts w:cs="Arial"/>
          <w:szCs w:val="24"/>
        </w:rPr>
        <w:t>A existência de Preços Registrados não obriga o SESC PARANÁ e/ou SENAC PARANÁ e/ou a FECOMÉRCIO PARANÁ</w:t>
      </w:r>
      <w:r w:rsidRPr="008F0C2C">
        <w:rPr>
          <w:rFonts w:cs="Arial"/>
          <w:szCs w:val="24"/>
        </w:rPr>
        <w:t xml:space="preserve"> a firmar as contratações que poderão advir da Ata de Registro de Preços, ficando-lhe facultada a utilização de outros meios, sendo assegurada ao beneficiário do registro a preferência de fornecimento em igualdade de condições com terceiros.</w:t>
      </w:r>
    </w:p>
    <w:p w:rsidR="00C00C86" w:rsidRPr="008F0C2C" w:rsidRDefault="00C00C86" w:rsidP="00C00C86">
      <w:pPr>
        <w:pStyle w:val="PargrafodaLista"/>
        <w:numPr>
          <w:ilvl w:val="1"/>
          <w:numId w:val="4"/>
        </w:numPr>
        <w:spacing w:after="0"/>
        <w:ind w:left="709" w:hanging="709"/>
        <w:jc w:val="both"/>
        <w:rPr>
          <w:rFonts w:cs="Arial"/>
          <w:szCs w:val="24"/>
        </w:rPr>
      </w:pPr>
      <w:r w:rsidRPr="001C3121">
        <w:rPr>
          <w:rFonts w:cs="Arial"/>
          <w:szCs w:val="24"/>
        </w:rPr>
        <w:lastRenderedPageBreak/>
        <w:t>A não utilização do Registro de Preços será admitida no interesse do SESC PARANÁ e/ou SENAC PARANÁ e/ou a FECOMÉRCIO PARANÁ</w:t>
      </w:r>
      <w:r w:rsidRPr="008F0C2C">
        <w:rPr>
          <w:rFonts w:cs="Arial"/>
          <w:szCs w:val="24"/>
        </w:rPr>
        <w:t xml:space="preserve"> e nos casos em que as aquisições se revelarem antieconômicas ou naquelas em que se verificarem irregularidades que possam levar ao cancelamento do Registro de Preços.</w:t>
      </w:r>
    </w:p>
    <w:p w:rsidR="00EC04B6" w:rsidRPr="00DE31D3" w:rsidRDefault="0019379D" w:rsidP="00471427">
      <w:pPr>
        <w:pStyle w:val="PargrafodaLista"/>
        <w:numPr>
          <w:ilvl w:val="1"/>
          <w:numId w:val="1"/>
        </w:numPr>
        <w:spacing w:after="0"/>
        <w:ind w:left="709" w:hanging="709"/>
        <w:jc w:val="both"/>
        <w:rPr>
          <w:rFonts w:cs="Arial"/>
          <w:szCs w:val="24"/>
        </w:rPr>
      </w:pPr>
      <w:r w:rsidRPr="00DE31D3">
        <w:rPr>
          <w:rFonts w:cs="Arial"/>
          <w:szCs w:val="24"/>
        </w:rPr>
        <w:t xml:space="preserve">A vigência da </w:t>
      </w:r>
      <w:r w:rsidR="006E2D36" w:rsidRPr="00DE31D3">
        <w:rPr>
          <w:rFonts w:cs="Arial"/>
          <w:szCs w:val="24"/>
        </w:rPr>
        <w:t xml:space="preserve">Ata de Registro de Preços </w:t>
      </w:r>
      <w:r w:rsidR="00402196" w:rsidRPr="00DE31D3">
        <w:rPr>
          <w:rFonts w:cs="Arial"/>
          <w:szCs w:val="24"/>
        </w:rPr>
        <w:t>será por um período de 06 (seis</w:t>
      </w:r>
      <w:r w:rsidRPr="00DE31D3">
        <w:rPr>
          <w:rFonts w:cs="Arial"/>
          <w:szCs w:val="24"/>
        </w:rPr>
        <w:t>) meses.</w:t>
      </w:r>
    </w:p>
    <w:p w:rsidR="00131A32" w:rsidRPr="00DE31D3" w:rsidRDefault="00F7358A" w:rsidP="00471427">
      <w:pPr>
        <w:pStyle w:val="PargrafodaLista"/>
        <w:numPr>
          <w:ilvl w:val="1"/>
          <w:numId w:val="1"/>
        </w:numPr>
        <w:spacing w:after="0"/>
        <w:ind w:left="709" w:hanging="709"/>
        <w:jc w:val="both"/>
        <w:rPr>
          <w:rFonts w:cs="Arial"/>
          <w:szCs w:val="24"/>
        </w:rPr>
      </w:pPr>
      <w:r w:rsidRPr="00DE31D3">
        <w:rPr>
          <w:rFonts w:cs="Arial"/>
          <w:szCs w:val="24"/>
        </w:rPr>
        <w:t>O prazo de vigência da Ata de Registro de Preços poderá ser prorrogado nos termos e condições iniciais da Ata, inclusive quantita</w:t>
      </w:r>
      <w:r w:rsidR="00E6168C" w:rsidRPr="00DE31D3">
        <w:rPr>
          <w:rFonts w:cs="Arial"/>
          <w:szCs w:val="24"/>
        </w:rPr>
        <w:t>tivos, até o limite máximo de 06 (seis</w:t>
      </w:r>
      <w:r w:rsidRPr="00DE31D3">
        <w:rPr>
          <w:rFonts w:cs="Arial"/>
          <w:szCs w:val="24"/>
        </w:rPr>
        <w:t>) meses, desde que pesquisa de mercado demonstre que o preço registrado atualizado se mantém vantajoso para a Entidade licitadora a cada prorrogação, que um ou mais beneficiários concordem com a prorrogação e apresentem previamente documentos atualizados que comprovem a continuidade de suas condições de Habilitação, sem o que não será possível a prorrogação</w:t>
      </w:r>
      <w:r w:rsidR="00356DEA" w:rsidRPr="00DE31D3">
        <w:rPr>
          <w:rFonts w:cs="Arial"/>
          <w:szCs w:val="24"/>
        </w:rPr>
        <w:t>.</w:t>
      </w:r>
      <w:bookmarkStart w:id="14" w:name="_Toc356224140"/>
    </w:p>
    <w:p w:rsidR="00D53BB2" w:rsidRDefault="00D53BB2" w:rsidP="00D53BB2">
      <w:pPr>
        <w:pStyle w:val="PargrafodaLista"/>
        <w:numPr>
          <w:ilvl w:val="1"/>
          <w:numId w:val="1"/>
        </w:numPr>
        <w:spacing w:after="0"/>
        <w:ind w:left="709" w:hanging="709"/>
        <w:jc w:val="both"/>
        <w:rPr>
          <w:rFonts w:cs="Arial"/>
          <w:szCs w:val="24"/>
        </w:rPr>
      </w:pPr>
      <w:r>
        <w:rPr>
          <w:rFonts w:cs="Arial"/>
          <w:szCs w:val="24"/>
        </w:rPr>
        <w:t>A CONTRATADA, por tratar-se de objeto único, não poderá subcontratar</w:t>
      </w:r>
      <w:r w:rsidR="00365F01">
        <w:rPr>
          <w:rFonts w:cs="Arial"/>
          <w:szCs w:val="24"/>
        </w:rPr>
        <w:t>,</w:t>
      </w:r>
      <w:r>
        <w:rPr>
          <w:rFonts w:cs="Arial"/>
          <w:szCs w:val="24"/>
        </w:rPr>
        <w:t xml:space="preserve"> nem tampouco transferir o </w:t>
      </w:r>
      <w:r w:rsidR="00BB0513">
        <w:rPr>
          <w:rFonts w:cs="Arial"/>
          <w:szCs w:val="24"/>
        </w:rPr>
        <w:t>objeto licitado a</w:t>
      </w:r>
      <w:r w:rsidRPr="00D81908">
        <w:rPr>
          <w:rFonts w:cs="Arial"/>
          <w:szCs w:val="24"/>
        </w:rPr>
        <w:t xml:space="preserve"> terceiros.</w:t>
      </w:r>
    </w:p>
    <w:p w:rsidR="00FD4A1A" w:rsidRPr="00060193" w:rsidRDefault="00FD4A1A" w:rsidP="00F32AFD">
      <w:pPr>
        <w:pStyle w:val="PargrafodaLista"/>
        <w:spacing w:after="0"/>
        <w:ind w:left="851"/>
        <w:jc w:val="both"/>
        <w:rPr>
          <w:rFonts w:cs="Arial"/>
          <w:szCs w:val="24"/>
        </w:rPr>
      </w:pPr>
    </w:p>
    <w:p w:rsidR="00505391" w:rsidRPr="00D739BA" w:rsidRDefault="00505391" w:rsidP="0060421A">
      <w:pPr>
        <w:pStyle w:val="Ttulo1"/>
        <w:spacing w:after="0" w:line="276" w:lineRule="auto"/>
        <w:ind w:left="709" w:hanging="709"/>
        <w:rPr>
          <w:rFonts w:cs="Arial"/>
          <w:szCs w:val="24"/>
        </w:rPr>
      </w:pPr>
      <w:r w:rsidRPr="00D739BA">
        <w:rPr>
          <w:rFonts w:cs="Arial"/>
          <w:szCs w:val="24"/>
        </w:rPr>
        <w:t>DO CANCELAMENTO DO REGISTRO DE PREÇOS</w:t>
      </w:r>
      <w:bookmarkEnd w:id="14"/>
    </w:p>
    <w:p w:rsidR="00E031DD" w:rsidRPr="00D739BA" w:rsidRDefault="00EB1E4C" w:rsidP="0060421A">
      <w:pPr>
        <w:pStyle w:val="PargrafodaLista"/>
        <w:numPr>
          <w:ilvl w:val="1"/>
          <w:numId w:val="1"/>
        </w:numPr>
        <w:spacing w:after="0"/>
        <w:ind w:left="709" w:hanging="709"/>
        <w:jc w:val="both"/>
        <w:rPr>
          <w:rFonts w:cs="Arial"/>
          <w:szCs w:val="24"/>
        </w:rPr>
      </w:pPr>
      <w:r w:rsidRPr="00D739BA">
        <w:rPr>
          <w:rFonts w:cs="Arial"/>
          <w:szCs w:val="24"/>
        </w:rPr>
        <w:t xml:space="preserve">O FORNECEDOR TERÁ SEU REGISTRO </w:t>
      </w:r>
      <w:r w:rsidR="00573AB4" w:rsidRPr="00D739BA">
        <w:rPr>
          <w:rFonts w:cs="Arial"/>
          <w:szCs w:val="24"/>
        </w:rPr>
        <w:t xml:space="preserve">DE PREÇOS </w:t>
      </w:r>
      <w:r w:rsidRPr="00D739BA">
        <w:rPr>
          <w:rFonts w:cs="Arial"/>
          <w:szCs w:val="24"/>
        </w:rPr>
        <w:t>CANCELADO QUANDO</w:t>
      </w:r>
      <w:r w:rsidR="00505391" w:rsidRPr="00D739BA">
        <w:rPr>
          <w:rFonts w:cs="Arial"/>
          <w:szCs w:val="24"/>
        </w:rPr>
        <w:t>:</w:t>
      </w:r>
    </w:p>
    <w:p w:rsidR="00E031DD" w:rsidRPr="00D739BA" w:rsidRDefault="00505391" w:rsidP="0060421A">
      <w:pPr>
        <w:pStyle w:val="PargrafodaLista"/>
        <w:numPr>
          <w:ilvl w:val="2"/>
          <w:numId w:val="1"/>
        </w:numPr>
        <w:spacing w:after="0"/>
        <w:ind w:left="1560" w:hanging="851"/>
        <w:jc w:val="both"/>
        <w:rPr>
          <w:rFonts w:cs="Arial"/>
          <w:szCs w:val="24"/>
        </w:rPr>
      </w:pPr>
      <w:r w:rsidRPr="00D739BA">
        <w:rPr>
          <w:rFonts w:cs="Arial"/>
          <w:szCs w:val="24"/>
        </w:rPr>
        <w:t xml:space="preserve">Descumprir as condições da </w:t>
      </w:r>
      <w:r w:rsidR="004D0F26">
        <w:rPr>
          <w:rFonts w:cs="Arial"/>
          <w:szCs w:val="24"/>
        </w:rPr>
        <w:t>Ata de Registro de Preços</w:t>
      </w:r>
      <w:r w:rsidR="004D0F26" w:rsidRPr="00D739BA">
        <w:rPr>
          <w:rFonts w:cs="Arial"/>
          <w:szCs w:val="24"/>
        </w:rPr>
        <w:t xml:space="preserve"> </w:t>
      </w:r>
      <w:r w:rsidRPr="00D739BA">
        <w:rPr>
          <w:rFonts w:cs="Arial"/>
          <w:szCs w:val="24"/>
        </w:rPr>
        <w:t xml:space="preserve">configurando inadimplemento </w:t>
      </w:r>
      <w:r w:rsidR="00757870">
        <w:rPr>
          <w:rFonts w:cs="Arial"/>
          <w:szCs w:val="24"/>
        </w:rPr>
        <w:t>parcial ou total das obrigações;</w:t>
      </w:r>
    </w:p>
    <w:p w:rsidR="00E031DD" w:rsidRPr="004872E2" w:rsidRDefault="00505391" w:rsidP="0060421A">
      <w:pPr>
        <w:pStyle w:val="PargrafodaLista"/>
        <w:numPr>
          <w:ilvl w:val="2"/>
          <w:numId w:val="1"/>
        </w:numPr>
        <w:spacing w:after="0"/>
        <w:ind w:left="1560" w:hanging="851"/>
        <w:jc w:val="both"/>
        <w:rPr>
          <w:rFonts w:cs="Arial"/>
          <w:color w:val="000000" w:themeColor="text1"/>
          <w:szCs w:val="24"/>
        </w:rPr>
      </w:pPr>
      <w:r w:rsidRPr="00D739BA">
        <w:rPr>
          <w:rFonts w:cs="Arial"/>
          <w:szCs w:val="24"/>
        </w:rPr>
        <w:t xml:space="preserve">Não aceitar reduzir seu Preço Registrado, na hipótese de este se tornar </w:t>
      </w:r>
      <w:r w:rsidRPr="004872E2">
        <w:rPr>
          <w:rFonts w:cs="Arial"/>
          <w:color w:val="000000" w:themeColor="text1"/>
          <w:szCs w:val="24"/>
        </w:rPr>
        <w:t>superio</w:t>
      </w:r>
      <w:r w:rsidR="00757870" w:rsidRPr="004872E2">
        <w:rPr>
          <w:rFonts w:cs="Arial"/>
          <w:color w:val="000000" w:themeColor="text1"/>
          <w:szCs w:val="24"/>
        </w:rPr>
        <w:t>r àqueles praticados no mercado;</w:t>
      </w:r>
    </w:p>
    <w:p w:rsidR="00C80863" w:rsidRPr="00DE31D3" w:rsidRDefault="00C80863" w:rsidP="00C80863">
      <w:pPr>
        <w:pStyle w:val="PargrafodaLista"/>
        <w:numPr>
          <w:ilvl w:val="2"/>
          <w:numId w:val="1"/>
        </w:numPr>
        <w:spacing w:after="0"/>
        <w:ind w:left="1560" w:hanging="851"/>
        <w:jc w:val="both"/>
        <w:rPr>
          <w:rFonts w:cs="Arial"/>
          <w:color w:val="000000" w:themeColor="text1"/>
          <w:szCs w:val="24"/>
        </w:rPr>
      </w:pPr>
      <w:r w:rsidRPr="00DE31D3">
        <w:rPr>
          <w:rFonts w:cs="Arial"/>
          <w:color w:val="000000" w:themeColor="text1"/>
          <w:szCs w:val="24"/>
        </w:rPr>
        <w:t>Não assinar o Pedido ao Fornecedor – PAF (SESC/PR), não aceitar a Autorização de Fornecimento – AF (SENAC/PR) ou a Requisição (FECOMÉRCIO/PR), salvo se aceita sua justificativa;</w:t>
      </w:r>
    </w:p>
    <w:p w:rsidR="00C80863" w:rsidRPr="00DE31D3" w:rsidRDefault="00C80863" w:rsidP="00C80863">
      <w:pPr>
        <w:pStyle w:val="PargrafodaLista"/>
        <w:numPr>
          <w:ilvl w:val="2"/>
          <w:numId w:val="1"/>
        </w:numPr>
        <w:spacing w:after="0"/>
        <w:ind w:left="1560" w:hanging="851"/>
        <w:jc w:val="both"/>
        <w:rPr>
          <w:rFonts w:cs="Arial"/>
          <w:color w:val="000000" w:themeColor="text1"/>
          <w:szCs w:val="24"/>
        </w:rPr>
      </w:pPr>
      <w:r w:rsidRPr="00DE31D3">
        <w:rPr>
          <w:rFonts w:cs="Arial"/>
          <w:color w:val="000000" w:themeColor="text1"/>
          <w:szCs w:val="24"/>
        </w:rPr>
        <w:t xml:space="preserve">Justificadamente, não for mais do interesse do </w:t>
      </w:r>
      <w:r w:rsidRPr="00DE31D3">
        <w:rPr>
          <w:rFonts w:cs="Arial"/>
          <w:szCs w:val="24"/>
        </w:rPr>
        <w:t>SESC PARANÁ, e/ou do SENAC PARANÁ e/ou da FECOMERCIO PARANÁ</w:t>
      </w:r>
      <w:r w:rsidRPr="00DE31D3">
        <w:rPr>
          <w:rFonts w:cs="Arial"/>
          <w:color w:val="000000" w:themeColor="text1"/>
          <w:szCs w:val="24"/>
        </w:rPr>
        <w:t>;</w:t>
      </w:r>
    </w:p>
    <w:p w:rsidR="00C80863" w:rsidRPr="00DE31D3" w:rsidRDefault="00C80863" w:rsidP="00C80863">
      <w:pPr>
        <w:pStyle w:val="PargrafodaLista"/>
        <w:numPr>
          <w:ilvl w:val="2"/>
          <w:numId w:val="1"/>
        </w:numPr>
        <w:spacing w:after="0"/>
        <w:ind w:left="1560" w:hanging="851"/>
        <w:jc w:val="both"/>
        <w:rPr>
          <w:color w:val="000000" w:themeColor="text1"/>
        </w:rPr>
      </w:pPr>
      <w:r w:rsidRPr="00DE31D3">
        <w:rPr>
          <w:color w:val="000000" w:themeColor="text1"/>
        </w:rPr>
        <w:t xml:space="preserve">Sofrer penalidade de suspensão do direito de licitar e/ou contratar com </w:t>
      </w:r>
      <w:r w:rsidRPr="00DE31D3">
        <w:rPr>
          <w:rFonts w:cs="Arial"/>
          <w:color w:val="000000" w:themeColor="text1"/>
          <w:szCs w:val="24"/>
        </w:rPr>
        <w:t xml:space="preserve">o </w:t>
      </w:r>
      <w:r w:rsidRPr="00DE31D3">
        <w:rPr>
          <w:rFonts w:cs="Arial"/>
          <w:szCs w:val="24"/>
        </w:rPr>
        <w:t>SESC PARANÁ, e/ou com o SENAC PARANÁ e/ou com a FECOMERCIO PARANÁ</w:t>
      </w:r>
      <w:r w:rsidRPr="00DE31D3">
        <w:rPr>
          <w:color w:val="000000" w:themeColor="text1"/>
        </w:rPr>
        <w:t>;</w:t>
      </w:r>
    </w:p>
    <w:p w:rsidR="00E031DD" w:rsidRPr="00D739BA" w:rsidRDefault="00505391" w:rsidP="0060421A">
      <w:pPr>
        <w:pStyle w:val="PargrafodaLista"/>
        <w:numPr>
          <w:ilvl w:val="2"/>
          <w:numId w:val="1"/>
        </w:numPr>
        <w:spacing w:after="0"/>
        <w:ind w:left="1560" w:hanging="851"/>
        <w:jc w:val="both"/>
        <w:rPr>
          <w:rFonts w:cs="Arial"/>
          <w:szCs w:val="24"/>
        </w:rPr>
      </w:pPr>
      <w:r w:rsidRPr="00D739BA">
        <w:rPr>
          <w:rFonts w:cs="Arial"/>
          <w:szCs w:val="24"/>
        </w:rPr>
        <w:t xml:space="preserve">Será revogada a </w:t>
      </w:r>
      <w:r w:rsidR="004D0F26">
        <w:rPr>
          <w:rFonts w:cs="Arial"/>
          <w:szCs w:val="24"/>
        </w:rPr>
        <w:t>Ata de Registro de Preços</w:t>
      </w:r>
      <w:r w:rsidR="004D0F26" w:rsidRPr="00D739BA">
        <w:rPr>
          <w:rFonts w:cs="Arial"/>
          <w:szCs w:val="24"/>
        </w:rPr>
        <w:t xml:space="preserve"> </w:t>
      </w:r>
      <w:r w:rsidRPr="00D739BA">
        <w:rPr>
          <w:rFonts w:cs="Arial"/>
          <w:szCs w:val="24"/>
        </w:rPr>
        <w:t>se todos os preços forem cancelados.</w:t>
      </w:r>
    </w:p>
    <w:p w:rsidR="00E031DD" w:rsidRPr="00DE31D3" w:rsidRDefault="00505391" w:rsidP="0060421A">
      <w:pPr>
        <w:pStyle w:val="PargrafodaLista"/>
        <w:numPr>
          <w:ilvl w:val="1"/>
          <w:numId w:val="1"/>
        </w:numPr>
        <w:spacing w:after="0"/>
        <w:ind w:left="709" w:hanging="709"/>
        <w:jc w:val="both"/>
        <w:rPr>
          <w:rFonts w:cs="Arial"/>
          <w:szCs w:val="24"/>
        </w:rPr>
      </w:pPr>
      <w:r w:rsidRPr="00DE31D3">
        <w:rPr>
          <w:rFonts w:cs="Arial"/>
          <w:szCs w:val="24"/>
        </w:rPr>
        <w:t>O cancelamento do Registro de Preços, nas hipóteses previstas, assegurados o contraditório e a ampla defesa</w:t>
      </w:r>
      <w:r w:rsidR="00B855A1" w:rsidRPr="00DE31D3">
        <w:rPr>
          <w:rFonts w:cs="Arial"/>
          <w:szCs w:val="24"/>
        </w:rPr>
        <w:t xml:space="preserve"> prévios</w:t>
      </w:r>
      <w:r w:rsidRPr="00DE31D3">
        <w:rPr>
          <w:rFonts w:cs="Arial"/>
          <w:szCs w:val="24"/>
        </w:rPr>
        <w:t xml:space="preserve">, será formalizado por despacho da </w:t>
      </w:r>
      <w:r w:rsidR="004B4231" w:rsidRPr="00DE31D3">
        <w:rPr>
          <w:rFonts w:cs="Arial"/>
          <w:szCs w:val="24"/>
        </w:rPr>
        <w:t>Autoridade Competente</w:t>
      </w:r>
      <w:r w:rsidRPr="00DE31D3">
        <w:rPr>
          <w:rFonts w:cs="Arial"/>
          <w:szCs w:val="24"/>
        </w:rPr>
        <w:t>;</w:t>
      </w:r>
    </w:p>
    <w:p w:rsidR="00E031DD" w:rsidRPr="00DE31D3" w:rsidRDefault="00505391" w:rsidP="0060421A">
      <w:pPr>
        <w:pStyle w:val="PargrafodaLista"/>
        <w:numPr>
          <w:ilvl w:val="1"/>
          <w:numId w:val="1"/>
        </w:numPr>
        <w:spacing w:after="0"/>
        <w:ind w:left="709" w:hanging="709"/>
        <w:jc w:val="both"/>
        <w:rPr>
          <w:rFonts w:cs="Arial"/>
          <w:szCs w:val="24"/>
        </w:rPr>
      </w:pPr>
      <w:r w:rsidRPr="00DE31D3">
        <w:rPr>
          <w:rFonts w:cs="Arial"/>
          <w:szCs w:val="24"/>
        </w:rPr>
        <w:t>O fornecedor poderá solicitar o cancelamento do seu Registro de Preço na ocorrência de fato superveniente que venha comprometer a perfeita execução contratual, decorrentes de caso fortuito ou de força maior devidamente comprovado;</w:t>
      </w:r>
    </w:p>
    <w:p w:rsidR="00E031DD" w:rsidRPr="00DE31D3" w:rsidRDefault="00505391" w:rsidP="0060421A">
      <w:pPr>
        <w:pStyle w:val="PargrafodaLista"/>
        <w:numPr>
          <w:ilvl w:val="1"/>
          <w:numId w:val="1"/>
        </w:numPr>
        <w:spacing w:after="0"/>
        <w:ind w:left="709" w:hanging="709"/>
        <w:jc w:val="both"/>
        <w:rPr>
          <w:rFonts w:cs="Arial"/>
          <w:szCs w:val="24"/>
        </w:rPr>
      </w:pPr>
      <w:r w:rsidRPr="00DE31D3">
        <w:rPr>
          <w:rFonts w:cs="Arial"/>
          <w:szCs w:val="24"/>
        </w:rPr>
        <w:lastRenderedPageBreak/>
        <w:t xml:space="preserve">Será </w:t>
      </w:r>
      <w:proofErr w:type="gramStart"/>
      <w:r w:rsidRPr="00DE31D3">
        <w:rPr>
          <w:rFonts w:cs="Arial"/>
          <w:szCs w:val="24"/>
        </w:rPr>
        <w:t>considerado</w:t>
      </w:r>
      <w:proofErr w:type="gramEnd"/>
      <w:r w:rsidRPr="00DE31D3">
        <w:rPr>
          <w:rFonts w:cs="Arial"/>
          <w:szCs w:val="24"/>
        </w:rPr>
        <w:t xml:space="preserve"> como descumprimento total das obrigações a </w:t>
      </w:r>
      <w:r w:rsidR="003566C4" w:rsidRPr="00DE31D3">
        <w:rPr>
          <w:rFonts w:cs="Arial"/>
          <w:szCs w:val="24"/>
        </w:rPr>
        <w:t>solicitação</w:t>
      </w:r>
      <w:r w:rsidRPr="00DE31D3">
        <w:rPr>
          <w:rFonts w:cs="Arial"/>
          <w:szCs w:val="24"/>
        </w:rPr>
        <w:t xml:space="preserve"> de cancelamento do registro de preços que não atenda aos requisitos do item anterior </w:t>
      </w:r>
      <w:r w:rsidR="00C80863" w:rsidRPr="00DE31D3">
        <w:rPr>
          <w:rFonts w:cs="Arial"/>
          <w:szCs w:val="24"/>
        </w:rPr>
        <w:t>(15</w:t>
      </w:r>
      <w:r w:rsidRPr="00DE31D3">
        <w:rPr>
          <w:rFonts w:cs="Arial"/>
          <w:szCs w:val="24"/>
        </w:rPr>
        <w:t>.3).</w:t>
      </w:r>
    </w:p>
    <w:p w:rsidR="00B27FE8" w:rsidRPr="00D739BA" w:rsidRDefault="00B27FE8" w:rsidP="00F32AFD">
      <w:pPr>
        <w:pStyle w:val="PargrafodaLista"/>
        <w:spacing w:after="0"/>
        <w:ind w:left="851" w:firstLine="567"/>
        <w:jc w:val="both"/>
        <w:rPr>
          <w:rFonts w:cs="Arial"/>
          <w:szCs w:val="24"/>
        </w:rPr>
      </w:pPr>
    </w:p>
    <w:p w:rsidR="00C203CB" w:rsidRPr="00C01CBC" w:rsidRDefault="00B20ABB" w:rsidP="00C203CB">
      <w:pPr>
        <w:pStyle w:val="Ttulo1"/>
        <w:numPr>
          <w:ilvl w:val="0"/>
          <w:numId w:val="1"/>
        </w:numPr>
        <w:tabs>
          <w:tab w:val="clear" w:pos="851"/>
          <w:tab w:val="left" w:pos="709"/>
        </w:tabs>
        <w:spacing w:after="0" w:line="276" w:lineRule="auto"/>
        <w:ind w:left="709" w:hanging="709"/>
        <w:contextualSpacing/>
        <w:jc w:val="both"/>
        <w:rPr>
          <w:rFonts w:cs="Arial"/>
          <w:szCs w:val="24"/>
        </w:rPr>
      </w:pPr>
      <w:bookmarkStart w:id="15" w:name="_Toc356224141"/>
      <w:r w:rsidRPr="0060421A">
        <w:rPr>
          <w:rFonts w:cs="Arial"/>
          <w:szCs w:val="24"/>
        </w:rPr>
        <w:t xml:space="preserve">DO </w:t>
      </w:r>
      <w:bookmarkEnd w:id="15"/>
      <w:r w:rsidRPr="0060421A">
        <w:rPr>
          <w:rFonts w:cs="Arial"/>
          <w:noProof/>
          <w:szCs w:val="24"/>
        </w:rPr>
        <w:t>PEDIDO AO FORNECEDOR - PAF (SESC</w:t>
      </w:r>
      <w:r w:rsidR="00F01388" w:rsidRPr="0060421A">
        <w:rPr>
          <w:rFonts w:cs="Arial"/>
          <w:noProof/>
          <w:szCs w:val="24"/>
        </w:rPr>
        <w:t xml:space="preserve"> PARANÁ</w:t>
      </w:r>
      <w:r w:rsidR="00F373E8" w:rsidRPr="0060421A">
        <w:rPr>
          <w:rFonts w:cs="Arial"/>
          <w:noProof/>
          <w:szCs w:val="24"/>
        </w:rPr>
        <w:t>) E DA</w:t>
      </w:r>
      <w:r w:rsidRPr="00C01CBC">
        <w:rPr>
          <w:rFonts w:cs="Arial"/>
          <w:noProof/>
          <w:szCs w:val="24"/>
        </w:rPr>
        <w:t xml:space="preserve"> AUTORIZAÇÃO DE FORNECIMENTO - AF (SENAC</w:t>
      </w:r>
      <w:r w:rsidR="00F01388">
        <w:rPr>
          <w:rFonts w:cs="Arial"/>
          <w:noProof/>
          <w:szCs w:val="24"/>
        </w:rPr>
        <w:t xml:space="preserve"> PARANÁ</w:t>
      </w:r>
      <w:r>
        <w:rPr>
          <w:rFonts w:cs="Arial"/>
          <w:noProof/>
          <w:szCs w:val="24"/>
        </w:rPr>
        <w:t xml:space="preserve">) </w:t>
      </w:r>
      <w:r w:rsidR="00C203CB">
        <w:rPr>
          <w:rFonts w:cs="Arial"/>
          <w:noProof/>
          <w:szCs w:val="24"/>
        </w:rPr>
        <w:t>E DA REQUISIÇÃO (FECOMÉRCIO PARANÁ)</w:t>
      </w:r>
    </w:p>
    <w:p w:rsidR="00C80863" w:rsidRPr="00C80863" w:rsidRDefault="00B20ABB" w:rsidP="00B20ABB">
      <w:pPr>
        <w:pStyle w:val="PargrafodaLista"/>
        <w:numPr>
          <w:ilvl w:val="1"/>
          <w:numId w:val="1"/>
        </w:numPr>
        <w:shd w:val="clear" w:color="auto" w:fill="FFFFFF" w:themeFill="background1"/>
        <w:spacing w:after="0"/>
        <w:ind w:left="709" w:hanging="709"/>
        <w:jc w:val="both"/>
        <w:rPr>
          <w:rFonts w:eastAsia="Calibri" w:cs="Arial"/>
          <w:szCs w:val="24"/>
        </w:rPr>
      </w:pPr>
      <w:r w:rsidRPr="00C80863">
        <w:rPr>
          <w:rFonts w:cs="Arial"/>
          <w:szCs w:val="24"/>
        </w:rPr>
        <w:t xml:space="preserve">Dentro do prazo de </w:t>
      </w:r>
      <w:r w:rsidRPr="00DE31D3">
        <w:rPr>
          <w:rFonts w:cs="Arial"/>
          <w:szCs w:val="24"/>
        </w:rPr>
        <w:t xml:space="preserve">validade de </w:t>
      </w:r>
      <w:r w:rsidR="00C80863" w:rsidRPr="00DE31D3">
        <w:rPr>
          <w:rFonts w:cs="Arial"/>
          <w:szCs w:val="24"/>
        </w:rPr>
        <w:t>06 (seis</w:t>
      </w:r>
      <w:r w:rsidRPr="00DE31D3">
        <w:rPr>
          <w:rFonts w:cs="Arial"/>
          <w:szCs w:val="24"/>
        </w:rPr>
        <w:t>) meses</w:t>
      </w:r>
      <w:r w:rsidRPr="00C80863">
        <w:rPr>
          <w:rFonts w:cs="Arial"/>
          <w:szCs w:val="24"/>
        </w:rPr>
        <w:t xml:space="preserve"> da Ata Registro de Preços</w:t>
      </w:r>
      <w:r w:rsidR="00FF7656">
        <w:rPr>
          <w:rFonts w:cs="Arial"/>
          <w:szCs w:val="24"/>
        </w:rPr>
        <w:t xml:space="preserve"> </w:t>
      </w:r>
      <w:r w:rsidR="00C80863" w:rsidRPr="00E86BC8">
        <w:rPr>
          <w:rFonts w:cs="Arial"/>
          <w:szCs w:val="24"/>
        </w:rPr>
        <w:t>o SESC PARANÁ</w:t>
      </w:r>
      <w:r w:rsidR="00C80863">
        <w:rPr>
          <w:rFonts w:cs="Arial"/>
          <w:szCs w:val="24"/>
        </w:rPr>
        <w:t>,</w:t>
      </w:r>
      <w:r w:rsidR="00C80863" w:rsidRPr="00E86BC8">
        <w:rPr>
          <w:rFonts w:cs="Arial"/>
          <w:szCs w:val="24"/>
        </w:rPr>
        <w:t xml:space="preserve"> </w:t>
      </w:r>
      <w:r w:rsidR="00C80863">
        <w:rPr>
          <w:rFonts w:cs="Arial"/>
          <w:szCs w:val="24"/>
        </w:rPr>
        <w:t xml:space="preserve">e/ou </w:t>
      </w:r>
      <w:r w:rsidR="00C80863" w:rsidRPr="00E86BC8">
        <w:rPr>
          <w:rFonts w:cs="Arial"/>
          <w:szCs w:val="24"/>
        </w:rPr>
        <w:t xml:space="preserve">o SENAC PARANÁ </w:t>
      </w:r>
      <w:r w:rsidR="00C80863">
        <w:rPr>
          <w:rFonts w:cs="Arial"/>
          <w:szCs w:val="24"/>
        </w:rPr>
        <w:t xml:space="preserve">e/ou a FECOMÉRCIO PARANÁ </w:t>
      </w:r>
      <w:r w:rsidR="00C80863" w:rsidRPr="00E86BC8">
        <w:rPr>
          <w:rFonts w:cs="Arial"/>
          <w:szCs w:val="24"/>
        </w:rPr>
        <w:t xml:space="preserve">poderão </w:t>
      </w:r>
      <w:r w:rsidR="00C80863" w:rsidRPr="00C01CBC">
        <w:rPr>
          <w:rFonts w:cs="Arial"/>
          <w:szCs w:val="24"/>
        </w:rPr>
        <w:t xml:space="preserve">emitir o Pedido ao Fornecedor </w:t>
      </w:r>
      <w:r w:rsidR="00C80863" w:rsidRPr="00E86BC8">
        <w:rPr>
          <w:rFonts w:cs="Arial"/>
          <w:szCs w:val="24"/>
        </w:rPr>
        <w:t xml:space="preserve">- PAF / Autorização de Fornecimento </w:t>
      </w:r>
      <w:r w:rsidR="00C80863">
        <w:rPr>
          <w:rFonts w:cs="Arial"/>
          <w:szCs w:val="24"/>
        </w:rPr>
        <w:t>–</w:t>
      </w:r>
      <w:r w:rsidR="00C80863" w:rsidRPr="00E86BC8">
        <w:rPr>
          <w:rFonts w:cs="Arial"/>
          <w:szCs w:val="24"/>
        </w:rPr>
        <w:t xml:space="preserve"> AF</w:t>
      </w:r>
      <w:r w:rsidR="00C80863">
        <w:rPr>
          <w:rFonts w:cs="Arial"/>
          <w:szCs w:val="24"/>
        </w:rPr>
        <w:t xml:space="preserve"> / Requisição</w:t>
      </w:r>
      <w:r w:rsidR="00C80863" w:rsidRPr="00E86BC8">
        <w:rPr>
          <w:rFonts w:cs="Arial"/>
          <w:szCs w:val="24"/>
        </w:rPr>
        <w:t xml:space="preserve">, à empresa com preço registrado, para </w:t>
      </w:r>
      <w:r w:rsidR="00C80863">
        <w:rPr>
          <w:rFonts w:cs="Arial"/>
          <w:szCs w:val="24"/>
        </w:rPr>
        <w:t>a prestação dos</w:t>
      </w:r>
      <w:r w:rsidR="00C80863" w:rsidRPr="00E86BC8">
        <w:rPr>
          <w:rFonts w:cs="Arial"/>
          <w:szCs w:val="24"/>
        </w:rPr>
        <w:t xml:space="preserve"> serviços</w:t>
      </w:r>
      <w:r w:rsidR="00C80863">
        <w:rPr>
          <w:rFonts w:cs="Arial"/>
          <w:szCs w:val="24"/>
        </w:rPr>
        <w:t>.</w:t>
      </w:r>
    </w:p>
    <w:p w:rsidR="00C203CB" w:rsidRPr="00E86BC8" w:rsidRDefault="00C203CB" w:rsidP="00C203CB">
      <w:pPr>
        <w:numPr>
          <w:ilvl w:val="1"/>
          <w:numId w:val="1"/>
        </w:numPr>
        <w:shd w:val="clear" w:color="auto" w:fill="FFFFFF" w:themeFill="background1"/>
        <w:spacing w:after="0"/>
        <w:ind w:left="709" w:hanging="709"/>
        <w:contextualSpacing/>
        <w:jc w:val="both"/>
        <w:rPr>
          <w:rFonts w:eastAsia="Calibri" w:cs="Arial"/>
          <w:szCs w:val="24"/>
        </w:rPr>
      </w:pPr>
      <w:r>
        <w:rPr>
          <w:rFonts w:eastAsia="Calibri" w:cs="Arial"/>
          <w:szCs w:val="24"/>
        </w:rPr>
        <w:t xml:space="preserve">A empresa deverá </w:t>
      </w:r>
      <w:r w:rsidRPr="00E86BC8">
        <w:rPr>
          <w:rFonts w:eastAsia="Calibri" w:cs="Arial"/>
          <w:szCs w:val="24"/>
        </w:rPr>
        <w:t xml:space="preserve">realizar os serviços em </w:t>
      </w:r>
      <w:r w:rsidRPr="00E86BC8">
        <w:rPr>
          <w:rFonts w:eastAsia="Calibri" w:cs="Arial"/>
          <w:b/>
          <w:szCs w:val="24"/>
        </w:rPr>
        <w:t>até 20 (vinte) dias consecutivos</w:t>
      </w:r>
      <w:r w:rsidRPr="00E86BC8">
        <w:rPr>
          <w:rFonts w:eastAsia="Calibri" w:cs="Arial"/>
          <w:szCs w:val="24"/>
        </w:rPr>
        <w:t>, contados a partir da assinatura do Pedido ao Fornecedor – PAF</w:t>
      </w:r>
      <w:r>
        <w:rPr>
          <w:rFonts w:eastAsia="Calibri" w:cs="Arial"/>
          <w:szCs w:val="24"/>
        </w:rPr>
        <w:t xml:space="preserve"> (SESC/PR),</w:t>
      </w:r>
      <w:r w:rsidRPr="00E86BC8">
        <w:rPr>
          <w:rFonts w:eastAsia="Calibri" w:cs="Arial"/>
          <w:szCs w:val="24"/>
        </w:rPr>
        <w:t xml:space="preserve"> </w:t>
      </w:r>
      <w:r>
        <w:rPr>
          <w:rFonts w:eastAsia="Calibri" w:cs="Arial"/>
          <w:szCs w:val="24"/>
        </w:rPr>
        <w:t xml:space="preserve">ou </w:t>
      </w:r>
      <w:r w:rsidRPr="00E86BC8">
        <w:rPr>
          <w:rFonts w:eastAsia="Calibri" w:cs="Arial"/>
          <w:szCs w:val="24"/>
        </w:rPr>
        <w:t xml:space="preserve">da data da Autorização de Fornecimento </w:t>
      </w:r>
      <w:r>
        <w:rPr>
          <w:rFonts w:eastAsia="Calibri" w:cs="Arial"/>
          <w:szCs w:val="24"/>
        </w:rPr>
        <w:t>–</w:t>
      </w:r>
      <w:r w:rsidRPr="00E86BC8">
        <w:rPr>
          <w:rFonts w:eastAsia="Calibri" w:cs="Arial"/>
          <w:szCs w:val="24"/>
        </w:rPr>
        <w:t xml:space="preserve"> AF</w:t>
      </w:r>
      <w:r>
        <w:rPr>
          <w:rFonts w:eastAsia="Calibri" w:cs="Arial"/>
          <w:szCs w:val="24"/>
        </w:rPr>
        <w:t xml:space="preserve"> (SENAC/PR) ou da Requisição (FECOMÉRCIO/PR).</w:t>
      </w:r>
    </w:p>
    <w:p w:rsidR="00B20ABB" w:rsidRPr="0060421A" w:rsidRDefault="00AD607E" w:rsidP="00B20ABB">
      <w:pPr>
        <w:pStyle w:val="PargrafodaLista"/>
        <w:numPr>
          <w:ilvl w:val="1"/>
          <w:numId w:val="1"/>
        </w:numPr>
        <w:spacing w:after="0"/>
        <w:ind w:left="709" w:hanging="709"/>
        <w:jc w:val="both"/>
        <w:rPr>
          <w:rFonts w:cs="Arial"/>
          <w:szCs w:val="24"/>
        </w:rPr>
      </w:pPr>
      <w:r w:rsidRPr="0060421A">
        <w:rPr>
          <w:rFonts w:cs="Arial"/>
          <w:szCs w:val="24"/>
        </w:rPr>
        <w:t xml:space="preserve">O SESC PARANÁ </w:t>
      </w:r>
      <w:r w:rsidR="002567AA" w:rsidRPr="0060421A">
        <w:rPr>
          <w:rFonts w:cs="Arial"/>
          <w:szCs w:val="24"/>
        </w:rPr>
        <w:t>encaminhará</w:t>
      </w:r>
      <w:r w:rsidR="00B20ABB" w:rsidRPr="0060421A">
        <w:rPr>
          <w:rFonts w:cs="Arial"/>
          <w:szCs w:val="24"/>
        </w:rPr>
        <w:t xml:space="preserve"> Pedido ao Fornecedor-PAF, mediante correspondência eletrônica, para que seja assinado no prazo de 0</w:t>
      </w:r>
      <w:r w:rsidR="00FD4A1A" w:rsidRPr="0060421A">
        <w:rPr>
          <w:rFonts w:cs="Arial"/>
          <w:szCs w:val="24"/>
        </w:rPr>
        <w:t>5</w:t>
      </w:r>
      <w:r w:rsidR="00B20ABB" w:rsidRPr="0060421A">
        <w:rPr>
          <w:rFonts w:cs="Arial"/>
          <w:szCs w:val="24"/>
        </w:rPr>
        <w:t xml:space="preserve"> (</w:t>
      </w:r>
      <w:r w:rsidR="00FD4A1A" w:rsidRPr="0060421A">
        <w:rPr>
          <w:rFonts w:cs="Arial"/>
          <w:szCs w:val="24"/>
        </w:rPr>
        <w:t>cinco</w:t>
      </w:r>
      <w:r w:rsidR="00B20ABB" w:rsidRPr="0060421A">
        <w:rPr>
          <w:rFonts w:cs="Arial"/>
          <w:szCs w:val="24"/>
        </w:rPr>
        <w:t xml:space="preserve">) dias úteis, a contar da data de seu recebimento, </w:t>
      </w:r>
      <w:proofErr w:type="gramStart"/>
      <w:r w:rsidR="00B20ABB" w:rsidRPr="0060421A">
        <w:rPr>
          <w:rFonts w:cs="Arial"/>
          <w:szCs w:val="24"/>
        </w:rPr>
        <w:t>sob pena</w:t>
      </w:r>
      <w:proofErr w:type="gramEnd"/>
      <w:r w:rsidR="00B20ABB" w:rsidRPr="0060421A">
        <w:rPr>
          <w:rFonts w:cs="Arial"/>
          <w:szCs w:val="24"/>
        </w:rPr>
        <w:t xml:space="preserve"> de decair do direito à contratação, sem prejuízo das penalidades previstas neste Instrumento Convocatório. </w:t>
      </w:r>
    </w:p>
    <w:p w:rsidR="002567AA" w:rsidRPr="0060421A" w:rsidRDefault="00B20ABB" w:rsidP="0060421A">
      <w:pPr>
        <w:pStyle w:val="PargrafodaLista"/>
        <w:numPr>
          <w:ilvl w:val="2"/>
          <w:numId w:val="1"/>
        </w:numPr>
        <w:spacing w:after="0"/>
        <w:ind w:left="1560" w:hanging="862"/>
        <w:jc w:val="both"/>
        <w:rPr>
          <w:rFonts w:cs="Arial"/>
          <w:szCs w:val="24"/>
        </w:rPr>
      </w:pPr>
      <w:r w:rsidRPr="0060421A">
        <w:rPr>
          <w:rFonts w:cs="Arial"/>
          <w:szCs w:val="24"/>
        </w:rPr>
        <w:t>O prazo da convocação para assinar o Pedido ao Fornecedor-PAF poderá ser prorrogado uma vez, por igual período, quando solicitado pela parte e desde que ocorra motivo justificado e aceito</w:t>
      </w:r>
      <w:r w:rsidR="002332EE" w:rsidRPr="0060421A">
        <w:rPr>
          <w:rFonts w:cs="Arial"/>
          <w:szCs w:val="24"/>
        </w:rPr>
        <w:t xml:space="preserve"> pelo SESC </w:t>
      </w:r>
      <w:r w:rsidR="00AD607E" w:rsidRPr="0060421A">
        <w:rPr>
          <w:rFonts w:cs="Arial"/>
          <w:szCs w:val="24"/>
        </w:rPr>
        <w:t>PARANÁ</w:t>
      </w:r>
      <w:r w:rsidRPr="0060421A">
        <w:rPr>
          <w:rFonts w:cs="Arial"/>
          <w:szCs w:val="24"/>
        </w:rPr>
        <w:t>.</w:t>
      </w:r>
    </w:p>
    <w:p w:rsidR="00C203CB" w:rsidRPr="006B751D" w:rsidRDefault="00C203CB" w:rsidP="00C203CB">
      <w:pPr>
        <w:pStyle w:val="PargrafodaLista"/>
        <w:numPr>
          <w:ilvl w:val="1"/>
          <w:numId w:val="1"/>
        </w:numPr>
        <w:spacing w:after="0"/>
        <w:ind w:left="709" w:hanging="709"/>
        <w:jc w:val="both"/>
        <w:rPr>
          <w:rFonts w:cs="Arial"/>
          <w:szCs w:val="24"/>
        </w:rPr>
      </w:pPr>
      <w:r w:rsidRPr="0060421A">
        <w:rPr>
          <w:rFonts w:cs="Arial"/>
          <w:szCs w:val="24"/>
        </w:rPr>
        <w:t xml:space="preserve">Se e quando o SENAC PARANÁ, dentro do prazo de vigência da Ata de Registro de Preços, requisitar </w:t>
      </w:r>
      <w:r w:rsidRPr="00E86BC8">
        <w:rPr>
          <w:rFonts w:cs="Arial"/>
          <w:szCs w:val="24"/>
        </w:rPr>
        <w:t xml:space="preserve">os serviços que constituem seu objeto, de acordo com suas necessidades, a Licitante será convocada para realizar </w:t>
      </w:r>
      <w:r>
        <w:rPr>
          <w:rFonts w:cs="Arial"/>
          <w:szCs w:val="24"/>
        </w:rPr>
        <w:t>a prestação dos serviços</w:t>
      </w:r>
      <w:r w:rsidRPr="00E86BC8">
        <w:rPr>
          <w:rFonts w:cs="Arial"/>
          <w:szCs w:val="24"/>
        </w:rPr>
        <w:t xml:space="preserve"> por meio de Autorização de Fornecimento – AF, da qual constarão as informações relativas à quantidade e ao local de </w:t>
      </w:r>
      <w:r>
        <w:rPr>
          <w:rFonts w:cs="Arial"/>
          <w:szCs w:val="24"/>
        </w:rPr>
        <w:t>execução</w:t>
      </w:r>
      <w:r w:rsidRPr="00E86BC8">
        <w:rPr>
          <w:rFonts w:cs="Arial"/>
          <w:szCs w:val="24"/>
        </w:rPr>
        <w:t xml:space="preserve">, de acordo com os dados descritos </w:t>
      </w:r>
      <w:r w:rsidRPr="006B751D">
        <w:rPr>
          <w:rFonts w:cs="Arial"/>
          <w:szCs w:val="24"/>
        </w:rPr>
        <w:t>no Anexo I do Edital.</w:t>
      </w:r>
    </w:p>
    <w:p w:rsidR="00C203CB" w:rsidRDefault="00C203CB" w:rsidP="00C203CB">
      <w:pPr>
        <w:pStyle w:val="PargrafodaLista"/>
        <w:numPr>
          <w:ilvl w:val="2"/>
          <w:numId w:val="1"/>
        </w:numPr>
        <w:spacing w:after="0"/>
        <w:ind w:left="1560" w:hanging="851"/>
        <w:jc w:val="both"/>
        <w:rPr>
          <w:rFonts w:cs="Arial"/>
          <w:szCs w:val="24"/>
        </w:rPr>
      </w:pPr>
      <w:r w:rsidRPr="006B751D">
        <w:rPr>
          <w:rFonts w:cs="Arial"/>
          <w:szCs w:val="24"/>
        </w:rPr>
        <w:t xml:space="preserve">A recusa injustificada da Licitante em realizar </w:t>
      </w:r>
      <w:r>
        <w:rPr>
          <w:rFonts w:cs="Arial"/>
          <w:szCs w:val="24"/>
        </w:rPr>
        <w:t>os serviços</w:t>
      </w:r>
      <w:r w:rsidRPr="006B751D">
        <w:rPr>
          <w:rFonts w:cs="Arial"/>
          <w:szCs w:val="24"/>
        </w:rPr>
        <w:t>, nas condições e prazo estabelecidos, implicará a decadência do direito à contratação e o cancelamento do registro de preços, sem prejuízo das possíveis penalidades previstas para o caso neste Instrumento Convocatório e demais disposições legais aplicáveis à espécie.</w:t>
      </w:r>
    </w:p>
    <w:p w:rsidR="00C203CB" w:rsidRPr="007564BC" w:rsidRDefault="00C203CB" w:rsidP="00C203CB">
      <w:pPr>
        <w:pStyle w:val="PargrafodaLista"/>
        <w:numPr>
          <w:ilvl w:val="1"/>
          <w:numId w:val="1"/>
        </w:numPr>
        <w:spacing w:after="0"/>
        <w:ind w:left="709" w:hanging="709"/>
        <w:jc w:val="both"/>
        <w:rPr>
          <w:rFonts w:cs="Arial"/>
          <w:szCs w:val="24"/>
        </w:rPr>
      </w:pPr>
      <w:r w:rsidRPr="007564BC">
        <w:rPr>
          <w:rFonts w:cs="Arial"/>
          <w:szCs w:val="24"/>
        </w:rPr>
        <w:t xml:space="preserve">A FECOMÉRCIO PARANÁ encaminhará Requisição, mediante correspondência eletrônica, para que seja assinado no prazo de 05 (cinco) dias úteis, a contar da data de seu recebimento, </w:t>
      </w:r>
      <w:proofErr w:type="gramStart"/>
      <w:r w:rsidRPr="007564BC">
        <w:rPr>
          <w:rFonts w:cs="Arial"/>
          <w:szCs w:val="24"/>
        </w:rPr>
        <w:t>sob pena</w:t>
      </w:r>
      <w:proofErr w:type="gramEnd"/>
      <w:r w:rsidRPr="007564BC">
        <w:rPr>
          <w:rFonts w:cs="Arial"/>
          <w:szCs w:val="24"/>
        </w:rPr>
        <w:t xml:space="preserve"> de decair do direito à contratação, sem prejuízo das penalidades previstas neste Instrumento Convocatório. </w:t>
      </w:r>
    </w:p>
    <w:p w:rsidR="00C203CB" w:rsidRPr="007564BC" w:rsidRDefault="00C203CB" w:rsidP="00C203CB">
      <w:pPr>
        <w:pStyle w:val="PargrafodaLista"/>
        <w:numPr>
          <w:ilvl w:val="2"/>
          <w:numId w:val="1"/>
        </w:numPr>
        <w:spacing w:after="0"/>
        <w:ind w:left="1560" w:hanging="862"/>
        <w:jc w:val="both"/>
        <w:rPr>
          <w:rFonts w:cs="Arial"/>
          <w:szCs w:val="24"/>
        </w:rPr>
      </w:pPr>
      <w:r w:rsidRPr="007564BC">
        <w:rPr>
          <w:rFonts w:cs="Arial"/>
          <w:szCs w:val="24"/>
        </w:rPr>
        <w:lastRenderedPageBreak/>
        <w:t xml:space="preserve">O prazo da convocação para assinar </w:t>
      </w:r>
      <w:r>
        <w:rPr>
          <w:rFonts w:cs="Arial"/>
          <w:szCs w:val="24"/>
        </w:rPr>
        <w:t>a Requisição</w:t>
      </w:r>
      <w:r w:rsidRPr="007564BC">
        <w:rPr>
          <w:rFonts w:cs="Arial"/>
          <w:szCs w:val="24"/>
        </w:rPr>
        <w:t xml:space="preserve"> poderá ser prorrogado uma vez, por igual período, quando solicitado pela parte e desde que ocorra </w:t>
      </w:r>
      <w:r>
        <w:rPr>
          <w:rFonts w:cs="Arial"/>
          <w:szCs w:val="24"/>
        </w:rPr>
        <w:t>motivo justificado e aceito pela</w:t>
      </w:r>
      <w:r w:rsidRPr="007564BC">
        <w:rPr>
          <w:rFonts w:cs="Arial"/>
          <w:szCs w:val="24"/>
        </w:rPr>
        <w:t xml:space="preserve"> </w:t>
      </w:r>
      <w:r>
        <w:rPr>
          <w:rFonts w:cs="Arial"/>
          <w:szCs w:val="24"/>
        </w:rPr>
        <w:t xml:space="preserve">FECOMÉRCIO </w:t>
      </w:r>
      <w:r w:rsidRPr="007564BC">
        <w:rPr>
          <w:rFonts w:cs="Arial"/>
          <w:szCs w:val="24"/>
        </w:rPr>
        <w:t>PARANÁ.</w:t>
      </w:r>
    </w:p>
    <w:p w:rsidR="00C203CB" w:rsidRDefault="00C203CB" w:rsidP="00C203CB">
      <w:pPr>
        <w:pStyle w:val="PargrafodaLista"/>
        <w:numPr>
          <w:ilvl w:val="1"/>
          <w:numId w:val="1"/>
        </w:numPr>
        <w:spacing w:after="0"/>
        <w:ind w:left="709" w:hanging="709"/>
        <w:jc w:val="both"/>
        <w:rPr>
          <w:rFonts w:cs="Arial"/>
          <w:szCs w:val="24"/>
        </w:rPr>
      </w:pPr>
      <w:r w:rsidRPr="006B751D">
        <w:rPr>
          <w:rFonts w:cs="Arial"/>
          <w:szCs w:val="24"/>
        </w:rPr>
        <w:t>É facultado ao SESC PARANÁ</w:t>
      </w:r>
      <w:r>
        <w:rPr>
          <w:rFonts w:cs="Arial"/>
          <w:szCs w:val="24"/>
        </w:rPr>
        <w:t>,</w:t>
      </w:r>
      <w:r w:rsidRPr="006B751D">
        <w:rPr>
          <w:rFonts w:cs="Arial"/>
          <w:szCs w:val="24"/>
        </w:rPr>
        <w:t xml:space="preserve"> ao SENAC PARANÁ </w:t>
      </w:r>
      <w:r>
        <w:rPr>
          <w:rFonts w:cs="Arial"/>
          <w:szCs w:val="24"/>
        </w:rPr>
        <w:t xml:space="preserve">e à FECOMÉRCIO PARANÁ, </w:t>
      </w:r>
      <w:r w:rsidRPr="006B751D">
        <w:rPr>
          <w:rFonts w:cs="Arial"/>
          <w:szCs w:val="24"/>
        </w:rPr>
        <w:t>quando a empresa não assinar o Pedido ao Fornecedor-PAF</w:t>
      </w:r>
      <w:r>
        <w:rPr>
          <w:rFonts w:cs="Arial"/>
          <w:szCs w:val="24"/>
        </w:rPr>
        <w:t xml:space="preserve"> (SESC/PR),</w:t>
      </w:r>
      <w:r w:rsidRPr="006B751D">
        <w:rPr>
          <w:rFonts w:cs="Arial"/>
          <w:szCs w:val="24"/>
        </w:rPr>
        <w:t xml:space="preserve"> </w:t>
      </w:r>
      <w:r>
        <w:rPr>
          <w:rFonts w:cs="Arial"/>
          <w:szCs w:val="24"/>
        </w:rPr>
        <w:t xml:space="preserve">não </w:t>
      </w:r>
      <w:r w:rsidRPr="006B751D">
        <w:rPr>
          <w:rFonts w:cs="Arial"/>
          <w:szCs w:val="24"/>
        </w:rPr>
        <w:t>aceitar Autorização de Fornecimento-AF</w:t>
      </w:r>
      <w:r>
        <w:rPr>
          <w:rFonts w:cs="Arial"/>
          <w:szCs w:val="24"/>
        </w:rPr>
        <w:t xml:space="preserve"> (SENAC/PR) ou a Requisição (FECOMÉRCIO/PR)</w:t>
      </w:r>
      <w:r w:rsidRPr="006B751D">
        <w:rPr>
          <w:rFonts w:cs="Arial"/>
          <w:szCs w:val="24"/>
        </w:rPr>
        <w:t xml:space="preserve"> no prazo e condições estabelecidas, convocar as demais empresas com preços registrados no Lote, na ordem de classificação, para fazê-lo em igual prazo e nas mesmas condições propostas pelo primeiro classificado.</w:t>
      </w:r>
    </w:p>
    <w:p w:rsidR="00FD4A1A" w:rsidRPr="006B751D" w:rsidRDefault="00FD4A1A" w:rsidP="00AD313F">
      <w:pPr>
        <w:spacing w:after="0"/>
        <w:ind w:left="567"/>
        <w:contextualSpacing/>
        <w:jc w:val="both"/>
        <w:rPr>
          <w:rFonts w:cs="Arial"/>
          <w:szCs w:val="24"/>
        </w:rPr>
      </w:pPr>
    </w:p>
    <w:p w:rsidR="00505391" w:rsidRPr="00D739BA" w:rsidRDefault="00505391" w:rsidP="00275C55">
      <w:pPr>
        <w:pStyle w:val="Ttulo1"/>
        <w:tabs>
          <w:tab w:val="clear" w:pos="851"/>
          <w:tab w:val="left" w:pos="709"/>
        </w:tabs>
        <w:spacing w:after="0" w:line="276" w:lineRule="auto"/>
        <w:ind w:left="851" w:hanging="851"/>
        <w:rPr>
          <w:rFonts w:cs="Arial"/>
          <w:szCs w:val="24"/>
        </w:rPr>
      </w:pPr>
      <w:bookmarkStart w:id="16" w:name="_Toc356224142"/>
      <w:r w:rsidRPr="00D739BA">
        <w:rPr>
          <w:rFonts w:cs="Arial"/>
          <w:szCs w:val="24"/>
        </w:rPr>
        <w:t>DAS OBRIGAÇÕES DA</w:t>
      </w:r>
      <w:r w:rsidR="00685CED">
        <w:rPr>
          <w:rFonts w:cs="Arial"/>
          <w:szCs w:val="24"/>
        </w:rPr>
        <w:t>S</w:t>
      </w:r>
      <w:r w:rsidRPr="00D739BA">
        <w:rPr>
          <w:rFonts w:cs="Arial"/>
          <w:szCs w:val="24"/>
        </w:rPr>
        <w:t xml:space="preserve"> </w:t>
      </w:r>
      <w:bookmarkEnd w:id="16"/>
      <w:r w:rsidR="00685CED">
        <w:rPr>
          <w:rFonts w:cs="Arial"/>
          <w:szCs w:val="24"/>
        </w:rPr>
        <w:t>PARTES</w:t>
      </w:r>
    </w:p>
    <w:p w:rsidR="00CB0F64" w:rsidRPr="00D739BA" w:rsidRDefault="00DE31D3" w:rsidP="00AD2D27">
      <w:pPr>
        <w:pStyle w:val="PargrafodaLista"/>
        <w:ind w:left="709" w:hanging="709"/>
        <w:jc w:val="both"/>
        <w:rPr>
          <w:rFonts w:cs="Arial"/>
          <w:szCs w:val="24"/>
        </w:rPr>
      </w:pPr>
      <w:r>
        <w:rPr>
          <w:rFonts w:cs="Arial"/>
          <w:szCs w:val="24"/>
        </w:rPr>
        <w:t>17</w:t>
      </w:r>
      <w:r w:rsidR="00B21DAC">
        <w:rPr>
          <w:rFonts w:cs="Arial"/>
          <w:szCs w:val="24"/>
        </w:rPr>
        <w:t>.1</w:t>
      </w:r>
      <w:r w:rsidR="00B21DAC">
        <w:rPr>
          <w:rFonts w:cs="Arial"/>
          <w:szCs w:val="24"/>
        </w:rPr>
        <w:tab/>
      </w:r>
      <w:r w:rsidR="00685CED" w:rsidRPr="00685CED">
        <w:rPr>
          <w:rFonts w:cs="Arial"/>
          <w:szCs w:val="24"/>
        </w:rPr>
        <w:t xml:space="preserve">Sem prejuízo das obrigações inerentes à perfeita execução do objeto da </w:t>
      </w:r>
      <w:r w:rsidR="003566C4">
        <w:rPr>
          <w:rFonts w:cs="Arial"/>
          <w:szCs w:val="24"/>
        </w:rPr>
        <w:t>Licitação</w:t>
      </w:r>
      <w:r w:rsidR="00685CED" w:rsidRPr="00685CED">
        <w:rPr>
          <w:rFonts w:cs="Arial"/>
          <w:szCs w:val="24"/>
        </w:rPr>
        <w:t xml:space="preserve"> e</w:t>
      </w:r>
      <w:r w:rsidR="00685CED">
        <w:rPr>
          <w:rFonts w:cs="Arial"/>
          <w:szCs w:val="24"/>
        </w:rPr>
        <w:t xml:space="preserve"> </w:t>
      </w:r>
      <w:r w:rsidR="00685CED" w:rsidRPr="00685CED">
        <w:rPr>
          <w:rFonts w:cs="Arial"/>
          <w:szCs w:val="24"/>
        </w:rPr>
        <w:t xml:space="preserve">demais disposições deste </w:t>
      </w:r>
      <w:r w:rsidR="00685CED" w:rsidRPr="00DE31D3">
        <w:rPr>
          <w:rFonts w:cs="Arial"/>
          <w:szCs w:val="24"/>
        </w:rPr>
        <w:t xml:space="preserve">Instrumento, constituem obrigações das partes aquelas elencadas na </w:t>
      </w:r>
      <w:r w:rsidR="004D0F26" w:rsidRPr="00DE31D3">
        <w:rPr>
          <w:rFonts w:cs="Arial"/>
          <w:szCs w:val="24"/>
        </w:rPr>
        <w:t>Ata de Registro de Preços</w:t>
      </w:r>
      <w:r w:rsidR="00685CED" w:rsidRPr="00DE31D3">
        <w:rPr>
          <w:rFonts w:cs="Arial"/>
          <w:szCs w:val="24"/>
        </w:rPr>
        <w:t xml:space="preserve"> - </w:t>
      </w:r>
      <w:r w:rsidR="00C203CB" w:rsidRPr="00DE31D3">
        <w:rPr>
          <w:rFonts w:cs="Arial"/>
          <w:b/>
          <w:bCs/>
          <w:szCs w:val="24"/>
        </w:rPr>
        <w:t xml:space="preserve">Anexo III (item </w:t>
      </w:r>
      <w:proofErr w:type="gramStart"/>
      <w:r w:rsidR="00C203CB" w:rsidRPr="00DE31D3">
        <w:rPr>
          <w:rFonts w:cs="Arial"/>
          <w:b/>
          <w:bCs/>
          <w:szCs w:val="24"/>
        </w:rPr>
        <w:t>6</w:t>
      </w:r>
      <w:proofErr w:type="gramEnd"/>
      <w:r w:rsidR="00685CED" w:rsidRPr="00DE31D3">
        <w:rPr>
          <w:rFonts w:cs="Arial"/>
          <w:b/>
          <w:szCs w:val="24"/>
        </w:rPr>
        <w:t>)</w:t>
      </w:r>
      <w:r w:rsidR="00685CED" w:rsidRPr="00685CED">
        <w:rPr>
          <w:rFonts w:cs="Arial"/>
          <w:szCs w:val="24"/>
        </w:rPr>
        <w:t xml:space="preserve"> além de outras</w:t>
      </w:r>
      <w:r w:rsidR="00685CED">
        <w:rPr>
          <w:rFonts w:cs="Arial"/>
          <w:szCs w:val="24"/>
        </w:rPr>
        <w:t xml:space="preserve"> </w:t>
      </w:r>
      <w:r w:rsidR="00685CED" w:rsidRPr="00685CED">
        <w:rPr>
          <w:rFonts w:cs="Arial"/>
          <w:szCs w:val="24"/>
        </w:rPr>
        <w:t>que estejam relacionadas à perfeita execução do objeto licitado.</w:t>
      </w:r>
    </w:p>
    <w:p w:rsidR="00216954" w:rsidRPr="00D739BA" w:rsidRDefault="00216954" w:rsidP="00F32AFD">
      <w:pPr>
        <w:pStyle w:val="PargrafodaLista"/>
        <w:spacing w:after="0"/>
        <w:ind w:left="930"/>
        <w:jc w:val="both"/>
        <w:rPr>
          <w:rFonts w:cs="Arial"/>
          <w:szCs w:val="24"/>
        </w:rPr>
      </w:pPr>
    </w:p>
    <w:p w:rsidR="00505391" w:rsidRPr="00D739BA" w:rsidRDefault="00505391" w:rsidP="00275C55">
      <w:pPr>
        <w:pStyle w:val="Ttulo1"/>
        <w:tabs>
          <w:tab w:val="clear" w:pos="851"/>
          <w:tab w:val="left" w:pos="709"/>
        </w:tabs>
        <w:spacing w:after="0" w:line="276" w:lineRule="auto"/>
        <w:ind w:left="709" w:hanging="709"/>
        <w:rPr>
          <w:rFonts w:cs="Arial"/>
          <w:szCs w:val="24"/>
        </w:rPr>
      </w:pPr>
      <w:bookmarkStart w:id="17" w:name="_Toc356224144"/>
      <w:r w:rsidRPr="00D739BA">
        <w:rPr>
          <w:rFonts w:cs="Arial"/>
          <w:szCs w:val="24"/>
        </w:rPr>
        <w:t>PAGAMENTO</w:t>
      </w:r>
      <w:bookmarkEnd w:id="17"/>
    </w:p>
    <w:p w:rsidR="00FD4A1A" w:rsidRPr="007C1167" w:rsidRDefault="00C203CB" w:rsidP="00FD4A1A">
      <w:pPr>
        <w:pStyle w:val="PargrafodaLista"/>
        <w:numPr>
          <w:ilvl w:val="1"/>
          <w:numId w:val="1"/>
        </w:numPr>
        <w:spacing w:after="0"/>
        <w:ind w:left="709" w:hanging="709"/>
        <w:jc w:val="both"/>
        <w:rPr>
          <w:rFonts w:cs="Arial"/>
          <w:szCs w:val="24"/>
        </w:rPr>
      </w:pPr>
      <w:r>
        <w:rPr>
          <w:rFonts w:cs="Arial"/>
          <w:szCs w:val="24"/>
        </w:rPr>
        <w:t xml:space="preserve">O pagamento será efetuado </w:t>
      </w:r>
      <w:r w:rsidRPr="002B4FCB">
        <w:rPr>
          <w:rFonts w:cs="Arial"/>
          <w:szCs w:val="24"/>
        </w:rPr>
        <w:t xml:space="preserve">pelo SESC </w:t>
      </w:r>
      <w:r>
        <w:rPr>
          <w:rFonts w:cs="Arial"/>
          <w:szCs w:val="24"/>
        </w:rPr>
        <w:t>PARANÁ</w:t>
      </w:r>
      <w:r w:rsidR="004F7BC3">
        <w:rPr>
          <w:rFonts w:cs="Arial"/>
          <w:szCs w:val="24"/>
        </w:rPr>
        <w:t xml:space="preserve"> e pela FECOMÉRCIO PARANÁ em até 05 (cinco) dias úteis e pelo </w:t>
      </w:r>
      <w:r w:rsidR="004F7BC3" w:rsidRPr="00F84F4F">
        <w:rPr>
          <w:rFonts w:cs="Arial"/>
          <w:szCs w:val="24"/>
        </w:rPr>
        <w:t>SENAC PARANÁ</w:t>
      </w:r>
      <w:r w:rsidRPr="00F84F4F">
        <w:rPr>
          <w:rFonts w:cs="Arial"/>
          <w:szCs w:val="24"/>
        </w:rPr>
        <w:t xml:space="preserve"> </w:t>
      </w:r>
      <w:r w:rsidR="004F7BC3">
        <w:rPr>
          <w:rFonts w:cs="Arial"/>
          <w:szCs w:val="24"/>
        </w:rPr>
        <w:t xml:space="preserve">em até 10 (dez) dias úteis, </w:t>
      </w:r>
      <w:r w:rsidRPr="00F84F4F">
        <w:rPr>
          <w:rFonts w:cs="Arial"/>
          <w:szCs w:val="24"/>
        </w:rPr>
        <w:t xml:space="preserve">mediante depósito em conta corrente indicada pela empresa, </w:t>
      </w:r>
      <w:r w:rsidRPr="00F84F4F">
        <w:rPr>
          <w:rFonts w:cs="Arial"/>
          <w:b/>
          <w:szCs w:val="24"/>
        </w:rPr>
        <w:t xml:space="preserve">contados a partir do dia seguinte à execução dos serviços e da apresentação da(s) Nota(s) </w:t>
      </w:r>
      <w:proofErr w:type="gramStart"/>
      <w:r w:rsidRPr="00F84F4F">
        <w:rPr>
          <w:rFonts w:cs="Arial"/>
          <w:b/>
          <w:szCs w:val="24"/>
        </w:rPr>
        <w:t>Fiscal(</w:t>
      </w:r>
      <w:proofErr w:type="spellStart"/>
      <w:proofErr w:type="gramEnd"/>
      <w:r w:rsidRPr="00F84F4F">
        <w:rPr>
          <w:rFonts w:cs="Arial"/>
          <w:b/>
          <w:szCs w:val="24"/>
        </w:rPr>
        <w:t>is</w:t>
      </w:r>
      <w:proofErr w:type="spellEnd"/>
      <w:r w:rsidRPr="00F84F4F">
        <w:rPr>
          <w:rFonts w:cs="Arial"/>
          <w:b/>
          <w:szCs w:val="24"/>
        </w:rPr>
        <w:t>), integrantes do Pedido ao Fornecedor – PAF</w:t>
      </w:r>
      <w:r>
        <w:rPr>
          <w:rFonts w:cs="Arial"/>
          <w:b/>
          <w:szCs w:val="24"/>
        </w:rPr>
        <w:t xml:space="preserve"> (SESC/PR), </w:t>
      </w:r>
      <w:r w:rsidRPr="00F84F4F">
        <w:rPr>
          <w:rFonts w:cs="Arial"/>
          <w:b/>
          <w:szCs w:val="24"/>
        </w:rPr>
        <w:t>da Autorização de Fornecimento – AF</w:t>
      </w:r>
      <w:r>
        <w:rPr>
          <w:rFonts w:cs="Arial"/>
          <w:b/>
          <w:szCs w:val="24"/>
        </w:rPr>
        <w:t xml:space="preserve"> (SENAC/PR) e da Requisição (FECOMÉRCIO/PR)</w:t>
      </w:r>
      <w:r w:rsidRPr="00F84F4F">
        <w:rPr>
          <w:rFonts w:cs="Arial"/>
          <w:b/>
          <w:szCs w:val="24"/>
        </w:rPr>
        <w:t>.</w:t>
      </w:r>
    </w:p>
    <w:p w:rsidR="007C1167" w:rsidRPr="002B4FCB" w:rsidRDefault="007C1167" w:rsidP="007C1167">
      <w:pPr>
        <w:pStyle w:val="PargrafodaLista"/>
        <w:numPr>
          <w:ilvl w:val="1"/>
          <w:numId w:val="1"/>
        </w:numPr>
        <w:spacing w:after="0"/>
        <w:ind w:left="709" w:hanging="709"/>
        <w:jc w:val="both"/>
        <w:rPr>
          <w:rFonts w:cs="Arial"/>
          <w:szCs w:val="24"/>
        </w:rPr>
      </w:pPr>
      <w:r w:rsidRPr="00AC41E1">
        <w:rPr>
          <w:rFonts w:cs="Arial"/>
          <w:szCs w:val="24"/>
        </w:rPr>
        <w:t>A CONTRATADA será remunerada exclusivamente pelos serviços efetivamente prestados, sendo considerado o quantitativo total consumido, para todos os efeitos, aquele constante no Formulário de Controle de Aplicação de Vacinas, previsto no item 5.5 do Anexo I, conforme modelo constante no Anexo IV do presente Edital.</w:t>
      </w:r>
    </w:p>
    <w:p w:rsidR="00E51143" w:rsidRPr="004277C7" w:rsidRDefault="00E51143" w:rsidP="00E51143">
      <w:pPr>
        <w:pStyle w:val="PargrafodaLista"/>
        <w:numPr>
          <w:ilvl w:val="1"/>
          <w:numId w:val="1"/>
        </w:numPr>
        <w:spacing w:after="0"/>
        <w:ind w:left="709" w:hanging="709"/>
        <w:jc w:val="both"/>
        <w:rPr>
          <w:rFonts w:cs="Arial"/>
          <w:szCs w:val="24"/>
        </w:rPr>
      </w:pPr>
      <w:r w:rsidRPr="002B4FCB">
        <w:rPr>
          <w:rFonts w:cs="Arial"/>
        </w:rPr>
        <w:t>Não haverá pagamento</w:t>
      </w:r>
      <w:r w:rsidRPr="004277C7">
        <w:rPr>
          <w:rFonts w:cs="Arial"/>
        </w:rPr>
        <w:t xml:space="preserve"> em </w:t>
      </w:r>
      <w:r w:rsidRPr="007C1167">
        <w:rPr>
          <w:rFonts w:cs="Arial"/>
        </w:rPr>
        <w:t xml:space="preserve">caso de </w:t>
      </w:r>
      <w:r w:rsidR="00175EA1" w:rsidRPr="007C1167">
        <w:rPr>
          <w:rFonts w:cs="Arial"/>
        </w:rPr>
        <w:t>prestação parcial dos serviços</w:t>
      </w:r>
      <w:r w:rsidRPr="007C1167">
        <w:rPr>
          <w:rFonts w:cs="Arial"/>
        </w:rPr>
        <w:t xml:space="preserve">, </w:t>
      </w:r>
      <w:r w:rsidRPr="004277C7">
        <w:rPr>
          <w:rFonts w:cs="Arial"/>
        </w:rPr>
        <w:t xml:space="preserve">até que ocorra o adimplemento total da obrigação, ficando a empresa sujeita às penalidades previstas neste Edital, considerando a execução parcial do Objeto. </w:t>
      </w:r>
    </w:p>
    <w:p w:rsidR="00E51143" w:rsidRPr="00C27EAA" w:rsidRDefault="00E51143" w:rsidP="00E51143">
      <w:pPr>
        <w:pStyle w:val="PargrafodaLista"/>
        <w:numPr>
          <w:ilvl w:val="1"/>
          <w:numId w:val="1"/>
        </w:numPr>
        <w:spacing w:after="0"/>
        <w:ind w:left="709" w:hanging="709"/>
        <w:jc w:val="both"/>
        <w:rPr>
          <w:rFonts w:cs="Arial"/>
          <w:szCs w:val="24"/>
        </w:rPr>
      </w:pPr>
      <w:r>
        <w:rPr>
          <w:rFonts w:cs="Arial"/>
        </w:rPr>
        <w:t>Não haverá pagamento em caso de inexecução total da obrigação, ou seja, quando a Contratada nada executar do objeto, ou executá-lo sem atender às especificações da Proposta, do Edital e do termo contratual e não providenciar a tempo os ajustes necessários de modo a atender plen</w:t>
      </w:r>
      <w:r w:rsidR="00540BE3">
        <w:rPr>
          <w:rFonts w:cs="Arial"/>
        </w:rPr>
        <w:t xml:space="preserve">amente e ser aceito </w:t>
      </w:r>
      <w:r w:rsidR="00E6168C">
        <w:rPr>
          <w:rFonts w:cs="Arial"/>
        </w:rPr>
        <w:t xml:space="preserve">pelo </w:t>
      </w:r>
      <w:r w:rsidR="00E6168C">
        <w:rPr>
          <w:rFonts w:cs="Arial"/>
          <w:szCs w:val="24"/>
        </w:rPr>
        <w:t>SESC PARANÁ, pelo SENAC PARANÁ e pela FECOMÉRCIO PARANÁ</w:t>
      </w:r>
      <w:r>
        <w:rPr>
          <w:rFonts w:cs="Arial"/>
        </w:rPr>
        <w:t>, ficando sujeita às penalidades previstas neste Edital.</w:t>
      </w:r>
    </w:p>
    <w:p w:rsidR="00626C76" w:rsidRDefault="00E51143" w:rsidP="00626C76">
      <w:pPr>
        <w:pStyle w:val="PargrafodaLista"/>
        <w:numPr>
          <w:ilvl w:val="1"/>
          <w:numId w:val="1"/>
        </w:numPr>
        <w:spacing w:after="0"/>
        <w:ind w:left="709" w:hanging="709"/>
        <w:jc w:val="both"/>
        <w:rPr>
          <w:rFonts w:cs="Arial"/>
          <w:szCs w:val="24"/>
        </w:rPr>
      </w:pPr>
      <w:r w:rsidRPr="00C01CBC">
        <w:rPr>
          <w:rFonts w:cs="Arial"/>
          <w:szCs w:val="24"/>
        </w:rPr>
        <w:lastRenderedPageBreak/>
        <w:t xml:space="preserve">Os valores e informações das Notas Fiscais deverão ser os mesmos consignados no </w:t>
      </w:r>
      <w:r w:rsidR="00EC70CD" w:rsidRPr="00C01CBC">
        <w:rPr>
          <w:rFonts w:cs="Arial"/>
          <w:szCs w:val="24"/>
        </w:rPr>
        <w:t xml:space="preserve">Pedido ao Fornecedor - PAF </w:t>
      </w:r>
      <w:r w:rsidR="00EC70CD">
        <w:rPr>
          <w:rFonts w:cs="Arial"/>
          <w:szCs w:val="24"/>
        </w:rPr>
        <w:t>(SESC/PR),</w:t>
      </w:r>
      <w:r w:rsidR="00EC70CD" w:rsidRPr="00C01CBC">
        <w:rPr>
          <w:rFonts w:cs="Arial"/>
          <w:szCs w:val="24"/>
        </w:rPr>
        <w:t xml:space="preserve"> Autorizaç</w:t>
      </w:r>
      <w:r w:rsidR="00EC70CD">
        <w:rPr>
          <w:rFonts w:cs="Arial"/>
          <w:szCs w:val="24"/>
        </w:rPr>
        <w:t>ão de Fornecimento – AF (SENAC/PR) e Requisição (FECOMÉRCIO/PR)</w:t>
      </w:r>
      <w:r w:rsidRPr="00C01CBC">
        <w:rPr>
          <w:rFonts w:cs="Arial"/>
          <w:szCs w:val="24"/>
        </w:rPr>
        <w:t>, e serão baseados</w:t>
      </w:r>
      <w:r>
        <w:rPr>
          <w:rFonts w:cs="Arial"/>
          <w:szCs w:val="24"/>
        </w:rPr>
        <w:t xml:space="preserve"> na ATA DE REGISTRO DE PREÇOS, sem </w:t>
      </w:r>
      <w:r w:rsidRPr="00C01CBC">
        <w:rPr>
          <w:rFonts w:cs="Arial"/>
          <w:szCs w:val="24"/>
        </w:rPr>
        <w:t>o que não será liberado o respectivo pagamento.</w:t>
      </w:r>
    </w:p>
    <w:p w:rsidR="00BB0513" w:rsidRDefault="00BB0513" w:rsidP="00BB0513">
      <w:pPr>
        <w:pStyle w:val="PargrafodaLista"/>
        <w:numPr>
          <w:ilvl w:val="1"/>
          <w:numId w:val="1"/>
        </w:numPr>
        <w:spacing w:after="0"/>
        <w:ind w:left="709" w:hanging="709"/>
        <w:jc w:val="both"/>
        <w:rPr>
          <w:rFonts w:cs="Arial"/>
          <w:szCs w:val="24"/>
        </w:rPr>
      </w:pPr>
      <w:r w:rsidRPr="00BB0513">
        <w:rPr>
          <w:rFonts w:cs="Arial"/>
          <w:szCs w:val="24"/>
        </w:rPr>
        <w:t>Para serviços previstos no art. 3º da Lei Complementar Nº 116, de 31 de julho de 2003, quando o prestador for sediado em outra localidade, o ISS será retido de acordo com a legislação do Município onde os serviços forem prestados.</w:t>
      </w:r>
    </w:p>
    <w:p w:rsidR="00BB0513" w:rsidRPr="00BB0513" w:rsidRDefault="00BB0513" w:rsidP="00BB0513">
      <w:pPr>
        <w:pStyle w:val="PargrafodaLista"/>
        <w:numPr>
          <w:ilvl w:val="1"/>
          <w:numId w:val="1"/>
        </w:numPr>
        <w:spacing w:after="0"/>
        <w:ind w:left="709" w:hanging="709"/>
        <w:jc w:val="both"/>
        <w:rPr>
          <w:rFonts w:cs="Arial"/>
          <w:szCs w:val="24"/>
        </w:rPr>
      </w:pPr>
      <w:r w:rsidRPr="00BB0513">
        <w:rPr>
          <w:rFonts w:cs="Arial"/>
          <w:szCs w:val="24"/>
        </w:rPr>
        <w:t>Independentemente de retenção de ISS, as Notas Fiscais de serviços deverão indicar, expressamente, o local onde o serviço foi prestado.</w:t>
      </w:r>
    </w:p>
    <w:p w:rsidR="00626C76" w:rsidRDefault="00626C76" w:rsidP="00626C76">
      <w:pPr>
        <w:pStyle w:val="PargrafodaLista"/>
        <w:numPr>
          <w:ilvl w:val="1"/>
          <w:numId w:val="1"/>
        </w:numPr>
        <w:spacing w:after="0"/>
        <w:ind w:left="709" w:hanging="709"/>
        <w:jc w:val="both"/>
        <w:rPr>
          <w:rFonts w:cs="Arial"/>
          <w:szCs w:val="24"/>
        </w:rPr>
      </w:pPr>
      <w:r w:rsidRPr="00626C76">
        <w:rPr>
          <w:rFonts w:cs="Arial"/>
          <w:szCs w:val="24"/>
        </w:rPr>
        <w:t>Em caso de divergência, a empresa será notificada para a regularização imediata da Nota Fiscal.</w:t>
      </w:r>
    </w:p>
    <w:p w:rsidR="00EC70CD" w:rsidRPr="00626C76" w:rsidRDefault="00EC70CD" w:rsidP="00EC70CD">
      <w:pPr>
        <w:pStyle w:val="PargrafodaLista"/>
        <w:numPr>
          <w:ilvl w:val="1"/>
          <w:numId w:val="1"/>
        </w:numPr>
        <w:spacing w:after="0"/>
        <w:ind w:left="709" w:hanging="709"/>
        <w:jc w:val="both"/>
        <w:rPr>
          <w:rFonts w:cs="Arial"/>
          <w:szCs w:val="24"/>
        </w:rPr>
      </w:pPr>
      <w:r w:rsidRPr="00626C76">
        <w:rPr>
          <w:rFonts w:cs="Arial"/>
          <w:szCs w:val="24"/>
        </w:rPr>
        <w:t xml:space="preserve">A devolução da Nota Fiscal pelo </w:t>
      </w:r>
      <w:r>
        <w:rPr>
          <w:rFonts w:cs="Arial"/>
          <w:szCs w:val="24"/>
        </w:rPr>
        <w:t>SESC PARANÁ, ou pelo SENAC PARANÁ ou pela FECOMÉRCIO PARANÁ</w:t>
      </w:r>
      <w:r w:rsidRPr="00626C76">
        <w:rPr>
          <w:rFonts w:cs="Arial"/>
          <w:szCs w:val="24"/>
        </w:rPr>
        <w:t xml:space="preserve">, em hipótese alguma servirá de pretexto para que a CONTRATADA suspenda a </w:t>
      </w:r>
      <w:r w:rsidRPr="000022A1">
        <w:rPr>
          <w:rFonts w:cs="Arial"/>
          <w:szCs w:val="24"/>
        </w:rPr>
        <w:t>entrega do objeto ou a execução do serviço, ou deixe de efetuar o pagamento devido a seus funcionários e a terceiros. Nesse caso, o prazo para pagamento terá</w:t>
      </w:r>
      <w:r w:rsidRPr="00626C76">
        <w:rPr>
          <w:rFonts w:cs="Arial"/>
          <w:szCs w:val="24"/>
        </w:rPr>
        <w:t xml:space="preserve"> início quando da apresentação regular/correta da Nota Fiscal.</w:t>
      </w:r>
    </w:p>
    <w:p w:rsidR="00C17440" w:rsidRPr="00C01CBC" w:rsidRDefault="00C17440" w:rsidP="00E51143">
      <w:pPr>
        <w:pStyle w:val="PargrafodaLista"/>
        <w:spacing w:after="0"/>
        <w:ind w:left="709"/>
        <w:jc w:val="both"/>
        <w:rPr>
          <w:rFonts w:cs="Arial"/>
          <w:szCs w:val="24"/>
        </w:rPr>
      </w:pPr>
    </w:p>
    <w:p w:rsidR="00505391" w:rsidRPr="00D739BA" w:rsidRDefault="00AD2D27" w:rsidP="0020659F">
      <w:pPr>
        <w:pStyle w:val="Ttulo1"/>
        <w:tabs>
          <w:tab w:val="clear" w:pos="851"/>
          <w:tab w:val="left" w:pos="567"/>
        </w:tabs>
        <w:spacing w:after="0" w:line="276" w:lineRule="auto"/>
        <w:ind w:left="709" w:hanging="709"/>
        <w:rPr>
          <w:rFonts w:cs="Arial"/>
          <w:szCs w:val="24"/>
        </w:rPr>
      </w:pPr>
      <w:bookmarkStart w:id="18" w:name="_Toc356224145"/>
      <w:r>
        <w:rPr>
          <w:rFonts w:cs="Arial"/>
          <w:szCs w:val="24"/>
        </w:rPr>
        <w:t xml:space="preserve">  </w:t>
      </w:r>
      <w:r w:rsidR="00505391" w:rsidRPr="00D739BA">
        <w:rPr>
          <w:rFonts w:cs="Arial"/>
          <w:szCs w:val="24"/>
        </w:rPr>
        <w:t>DAS PENALIDADES</w:t>
      </w:r>
      <w:bookmarkEnd w:id="18"/>
    </w:p>
    <w:p w:rsidR="008F6096" w:rsidRPr="00D739BA" w:rsidRDefault="00505391" w:rsidP="00AD2D27">
      <w:pPr>
        <w:pStyle w:val="PargrafodaLista"/>
        <w:numPr>
          <w:ilvl w:val="1"/>
          <w:numId w:val="1"/>
        </w:numPr>
        <w:spacing w:after="0"/>
        <w:ind w:left="709" w:hanging="709"/>
        <w:jc w:val="both"/>
        <w:rPr>
          <w:rFonts w:cs="Arial"/>
          <w:szCs w:val="24"/>
        </w:rPr>
      </w:pPr>
      <w:r w:rsidRPr="00D739BA">
        <w:rPr>
          <w:rFonts w:cs="Arial"/>
          <w:szCs w:val="24"/>
        </w:rPr>
        <w:t xml:space="preserve">O inadimplemento parcial ou total das obrigações sujeitará a CONTRATADA, garantidos o contraditório e a ampla </w:t>
      </w:r>
      <w:r w:rsidRPr="00780B8C">
        <w:rPr>
          <w:rFonts w:cs="Arial"/>
          <w:szCs w:val="24"/>
        </w:rPr>
        <w:t>defesa</w:t>
      </w:r>
      <w:r w:rsidR="005C577E" w:rsidRPr="00780B8C">
        <w:rPr>
          <w:rFonts w:cs="Arial"/>
          <w:szCs w:val="24"/>
        </w:rPr>
        <w:t xml:space="preserve"> prévios</w:t>
      </w:r>
      <w:r w:rsidRPr="00780B8C">
        <w:rPr>
          <w:rFonts w:cs="Arial"/>
          <w:szCs w:val="24"/>
        </w:rPr>
        <w:t>,</w:t>
      </w:r>
      <w:r w:rsidRPr="00D739BA">
        <w:rPr>
          <w:rFonts w:cs="Arial"/>
          <w:szCs w:val="24"/>
        </w:rPr>
        <w:t xml:space="preserve"> às seguintes penalidades:</w:t>
      </w:r>
    </w:p>
    <w:p w:rsidR="006078ED" w:rsidRPr="003B26C0" w:rsidRDefault="006078ED" w:rsidP="00DA7C2E">
      <w:pPr>
        <w:pStyle w:val="PargrafodaLista"/>
        <w:numPr>
          <w:ilvl w:val="2"/>
          <w:numId w:val="1"/>
        </w:numPr>
        <w:ind w:left="1560" w:hanging="851"/>
        <w:jc w:val="both"/>
        <w:rPr>
          <w:rFonts w:cs="Arial"/>
          <w:color w:val="000000"/>
          <w:szCs w:val="24"/>
        </w:rPr>
      </w:pPr>
      <w:r w:rsidRPr="003B26C0">
        <w:rPr>
          <w:rFonts w:cs="Arial"/>
          <w:b/>
          <w:bCs/>
          <w:color w:val="000000"/>
          <w:szCs w:val="24"/>
        </w:rPr>
        <w:t>Advertência por escrito:</w:t>
      </w:r>
      <w:r w:rsidRPr="003B26C0">
        <w:rPr>
          <w:rFonts w:cs="Arial"/>
          <w:color w:val="000000"/>
          <w:szCs w:val="24"/>
        </w:rPr>
        <w:t xml:space="preserve"> </w:t>
      </w:r>
      <w:r w:rsidR="00EC70CD" w:rsidRPr="003B26C0">
        <w:rPr>
          <w:rFonts w:cs="Arial"/>
          <w:color w:val="000000"/>
          <w:szCs w:val="24"/>
        </w:rPr>
        <w:t xml:space="preserve">nos casos </w:t>
      </w:r>
      <w:r w:rsidR="00EC70CD">
        <w:rPr>
          <w:rFonts w:cs="Arial"/>
          <w:color w:val="000000"/>
          <w:szCs w:val="24"/>
        </w:rPr>
        <w:t xml:space="preserve">de </w:t>
      </w:r>
      <w:r w:rsidR="00EC70CD" w:rsidRPr="000022A1">
        <w:rPr>
          <w:rFonts w:cs="Arial"/>
          <w:color w:val="000000"/>
          <w:szCs w:val="24"/>
        </w:rPr>
        <w:t>serviços executados de maneira não conforme, não atendimento às solicitações</w:t>
      </w:r>
      <w:r w:rsidR="00EC70CD" w:rsidRPr="003B26C0">
        <w:rPr>
          <w:rFonts w:cs="Arial"/>
          <w:color w:val="000000"/>
          <w:szCs w:val="24"/>
        </w:rPr>
        <w:t xml:space="preserve"> da fiscalização do </w:t>
      </w:r>
      <w:r w:rsidR="00EC70CD">
        <w:rPr>
          <w:rFonts w:cs="Arial"/>
          <w:color w:val="000000"/>
          <w:szCs w:val="24"/>
        </w:rPr>
        <w:t xml:space="preserve">SESC PARANÁ e/ou </w:t>
      </w:r>
      <w:r w:rsidR="00EC70CD" w:rsidRPr="00AA6BD0">
        <w:rPr>
          <w:rFonts w:cs="Arial"/>
          <w:color w:val="000000"/>
          <w:szCs w:val="24"/>
        </w:rPr>
        <w:t>SENAC PARANÁ</w:t>
      </w:r>
      <w:r w:rsidR="00EC70CD">
        <w:rPr>
          <w:rFonts w:cs="Arial"/>
          <w:color w:val="000000"/>
          <w:szCs w:val="24"/>
        </w:rPr>
        <w:t xml:space="preserve"> e/ou da FECOMÉRCIO PARANÁ</w:t>
      </w:r>
      <w:r w:rsidR="00EC70CD" w:rsidRPr="00AA6BD0">
        <w:rPr>
          <w:rFonts w:cs="Arial"/>
          <w:color w:val="000000"/>
          <w:szCs w:val="24"/>
        </w:rPr>
        <w:t xml:space="preserve"> </w:t>
      </w:r>
      <w:r w:rsidR="00EC70CD" w:rsidRPr="003B26C0">
        <w:rPr>
          <w:rFonts w:cs="Arial"/>
          <w:color w:val="000000"/>
          <w:szCs w:val="24"/>
        </w:rPr>
        <w:t>e nos casos de infrações de menor gravidade;</w:t>
      </w:r>
    </w:p>
    <w:p w:rsidR="008F6096" w:rsidRPr="00D739BA" w:rsidRDefault="00505391" w:rsidP="00DA7C2E">
      <w:pPr>
        <w:pStyle w:val="PargrafodaLista"/>
        <w:numPr>
          <w:ilvl w:val="2"/>
          <w:numId w:val="1"/>
        </w:numPr>
        <w:spacing w:after="0"/>
        <w:ind w:left="1560" w:hanging="851"/>
        <w:jc w:val="both"/>
        <w:rPr>
          <w:rFonts w:cs="Arial"/>
          <w:b/>
          <w:szCs w:val="24"/>
        </w:rPr>
      </w:pPr>
      <w:r w:rsidRPr="00D739BA">
        <w:rPr>
          <w:rFonts w:cs="Arial"/>
          <w:b/>
          <w:szCs w:val="24"/>
        </w:rPr>
        <w:t>Multa de:</w:t>
      </w:r>
    </w:p>
    <w:p w:rsidR="00EC70CD" w:rsidRDefault="00EC70CD" w:rsidP="00EC70CD">
      <w:pPr>
        <w:pStyle w:val="PargrafodaLista"/>
        <w:numPr>
          <w:ilvl w:val="3"/>
          <w:numId w:val="1"/>
        </w:numPr>
        <w:spacing w:after="0"/>
        <w:ind w:left="2552" w:hanging="992"/>
        <w:jc w:val="both"/>
        <w:rPr>
          <w:rFonts w:cs="Arial"/>
          <w:szCs w:val="24"/>
        </w:rPr>
      </w:pPr>
      <w:r w:rsidRPr="000022A1">
        <w:rPr>
          <w:rFonts w:cs="Arial"/>
          <w:b/>
          <w:szCs w:val="24"/>
        </w:rPr>
        <w:t>5% (cinco por cento)</w:t>
      </w:r>
      <w:r w:rsidRPr="000022A1">
        <w:rPr>
          <w:rFonts w:cs="Arial"/>
          <w:szCs w:val="24"/>
        </w:rPr>
        <w:t xml:space="preserve"> </w:t>
      </w:r>
      <w:r>
        <w:rPr>
          <w:rFonts w:cs="Arial"/>
          <w:szCs w:val="24"/>
        </w:rPr>
        <w:t>por dia</w:t>
      </w:r>
      <w:r w:rsidRPr="00C01CBC">
        <w:rPr>
          <w:rFonts w:cs="Arial"/>
          <w:szCs w:val="24"/>
        </w:rPr>
        <w:t xml:space="preserve"> </w:t>
      </w:r>
      <w:r>
        <w:rPr>
          <w:rFonts w:cs="Arial"/>
          <w:szCs w:val="24"/>
        </w:rPr>
        <w:t xml:space="preserve">de </w:t>
      </w:r>
      <w:r>
        <w:rPr>
          <w:rFonts w:cs="Arial"/>
          <w:szCs w:val="24"/>
          <w:u w:val="single"/>
        </w:rPr>
        <w:t>atraso injustificado na conclusão dos serviços</w:t>
      </w:r>
      <w:r>
        <w:rPr>
          <w:rFonts w:cs="Arial"/>
          <w:szCs w:val="24"/>
        </w:rPr>
        <w:t xml:space="preserve">, </w:t>
      </w:r>
      <w:r w:rsidRPr="00C01CBC">
        <w:rPr>
          <w:rFonts w:cs="Arial"/>
          <w:szCs w:val="24"/>
        </w:rPr>
        <w:t xml:space="preserve">calculada sobre o </w:t>
      </w:r>
      <w:r w:rsidRPr="00D7384E">
        <w:rPr>
          <w:rFonts w:cs="Arial"/>
          <w:szCs w:val="24"/>
        </w:rPr>
        <w:t>valor total do</w:t>
      </w:r>
      <w:r>
        <w:rPr>
          <w:rFonts w:cs="Arial"/>
          <w:szCs w:val="24"/>
        </w:rPr>
        <w:t xml:space="preserve"> item/</w:t>
      </w:r>
      <w:r w:rsidRPr="007A1397">
        <w:rPr>
          <w:rFonts w:cs="Arial"/>
          <w:szCs w:val="24"/>
        </w:rPr>
        <w:t xml:space="preserve">parcela em atraso do Pedido ao Fornecedor </w:t>
      </w:r>
      <w:r>
        <w:rPr>
          <w:rFonts w:cs="Arial"/>
          <w:szCs w:val="24"/>
        </w:rPr>
        <w:t>–</w:t>
      </w:r>
      <w:r w:rsidRPr="007A1397">
        <w:rPr>
          <w:rFonts w:cs="Arial"/>
          <w:szCs w:val="24"/>
        </w:rPr>
        <w:t xml:space="preserve"> PAF</w:t>
      </w:r>
      <w:r>
        <w:rPr>
          <w:rFonts w:cs="Arial"/>
          <w:szCs w:val="24"/>
        </w:rPr>
        <w:t xml:space="preserve"> (SESC/PR) /</w:t>
      </w:r>
      <w:r w:rsidRPr="007A1397">
        <w:rPr>
          <w:rFonts w:cs="Arial"/>
          <w:szCs w:val="24"/>
        </w:rPr>
        <w:t xml:space="preserve"> Autorização de Fornecimento – AF</w:t>
      </w:r>
      <w:r>
        <w:rPr>
          <w:rFonts w:cs="Arial"/>
          <w:szCs w:val="24"/>
        </w:rPr>
        <w:t xml:space="preserve"> (SENAC/PR) / Requisição (FECOMÉRCIO/PR) </w:t>
      </w:r>
      <w:r w:rsidRPr="007A1397">
        <w:rPr>
          <w:rFonts w:cs="Arial"/>
          <w:szCs w:val="24"/>
        </w:rPr>
        <w:t>até o limite de 05 (cinco) dias consecutivos;</w:t>
      </w:r>
    </w:p>
    <w:p w:rsidR="00EC70CD" w:rsidRPr="00CC0910" w:rsidRDefault="00EC70CD" w:rsidP="00EC70CD">
      <w:pPr>
        <w:pStyle w:val="PargrafodaLista"/>
        <w:numPr>
          <w:ilvl w:val="3"/>
          <w:numId w:val="1"/>
        </w:numPr>
        <w:spacing w:after="0"/>
        <w:ind w:left="2552" w:hanging="992"/>
        <w:jc w:val="both"/>
        <w:rPr>
          <w:rFonts w:cs="Arial"/>
          <w:szCs w:val="24"/>
        </w:rPr>
      </w:pPr>
      <w:r w:rsidRPr="000022A1">
        <w:rPr>
          <w:rFonts w:cs="Arial"/>
          <w:b/>
          <w:szCs w:val="24"/>
        </w:rPr>
        <w:t>30% (trinta por cento)</w:t>
      </w:r>
      <w:r w:rsidRPr="000022A1">
        <w:rPr>
          <w:rFonts w:cs="Arial"/>
          <w:szCs w:val="24"/>
        </w:rPr>
        <w:t xml:space="preserve"> sobre</w:t>
      </w:r>
      <w:r w:rsidRPr="005066EE">
        <w:rPr>
          <w:rFonts w:cs="Arial"/>
          <w:szCs w:val="24"/>
        </w:rPr>
        <w:t xml:space="preserve"> o valor do item/parcela em atraso do </w:t>
      </w:r>
      <w:r w:rsidRPr="007A1397">
        <w:rPr>
          <w:rFonts w:cs="Arial"/>
          <w:szCs w:val="24"/>
        </w:rPr>
        <w:t xml:space="preserve">Pedido ao Fornecedor </w:t>
      </w:r>
      <w:r>
        <w:rPr>
          <w:rFonts w:cs="Arial"/>
          <w:szCs w:val="24"/>
        </w:rPr>
        <w:t>–</w:t>
      </w:r>
      <w:r w:rsidRPr="007A1397">
        <w:rPr>
          <w:rFonts w:cs="Arial"/>
          <w:szCs w:val="24"/>
        </w:rPr>
        <w:t xml:space="preserve"> PAF</w:t>
      </w:r>
      <w:r>
        <w:rPr>
          <w:rFonts w:cs="Arial"/>
          <w:szCs w:val="24"/>
        </w:rPr>
        <w:t xml:space="preserve"> (SESC/PR) /</w:t>
      </w:r>
      <w:r w:rsidRPr="007A1397">
        <w:rPr>
          <w:rFonts w:cs="Arial"/>
          <w:szCs w:val="24"/>
        </w:rPr>
        <w:t xml:space="preserve"> Autorização de Fornecimento – AF</w:t>
      </w:r>
      <w:r>
        <w:rPr>
          <w:rFonts w:cs="Arial"/>
          <w:szCs w:val="24"/>
        </w:rPr>
        <w:t xml:space="preserve"> (SENAC/PR) / Requisição (FECOMÉRCIO/PR)</w:t>
      </w:r>
      <w:r w:rsidRPr="005066EE">
        <w:rPr>
          <w:rFonts w:cs="Arial"/>
          <w:szCs w:val="24"/>
        </w:rPr>
        <w:t xml:space="preserve">, pelo </w:t>
      </w:r>
      <w:r w:rsidRPr="005066EE">
        <w:rPr>
          <w:rFonts w:cs="Arial"/>
          <w:szCs w:val="24"/>
          <w:u w:val="single"/>
        </w:rPr>
        <w:t xml:space="preserve">Atraso Injustificado na </w:t>
      </w:r>
      <w:r>
        <w:rPr>
          <w:rFonts w:cs="Arial"/>
          <w:szCs w:val="24"/>
          <w:u w:val="single"/>
        </w:rPr>
        <w:t xml:space="preserve">conclusão dos serviços </w:t>
      </w:r>
      <w:r w:rsidRPr="005066EE">
        <w:rPr>
          <w:rFonts w:cs="Arial"/>
          <w:szCs w:val="24"/>
        </w:rPr>
        <w:t xml:space="preserve">por período superior ao previsto no subitem acima ou pela </w:t>
      </w:r>
      <w:r w:rsidRPr="005066EE">
        <w:rPr>
          <w:rFonts w:cs="Arial"/>
          <w:szCs w:val="24"/>
          <w:u w:val="single"/>
        </w:rPr>
        <w:t>Inexecução Parcial das Obrigações;</w:t>
      </w:r>
    </w:p>
    <w:p w:rsidR="00CC0910" w:rsidRPr="00DE31D3" w:rsidRDefault="00CC0910" w:rsidP="00DA7C2E">
      <w:pPr>
        <w:pStyle w:val="PargrafodaLista"/>
        <w:numPr>
          <w:ilvl w:val="3"/>
          <w:numId w:val="1"/>
        </w:numPr>
        <w:spacing w:after="0"/>
        <w:ind w:left="2552" w:hanging="992"/>
        <w:jc w:val="both"/>
        <w:rPr>
          <w:rFonts w:cs="Arial"/>
          <w:color w:val="000000" w:themeColor="text1"/>
          <w:szCs w:val="24"/>
        </w:rPr>
      </w:pPr>
      <w:r w:rsidRPr="00DE31D3">
        <w:rPr>
          <w:rFonts w:cs="Arial"/>
          <w:b/>
          <w:color w:val="000000" w:themeColor="text1"/>
          <w:szCs w:val="24"/>
        </w:rPr>
        <w:lastRenderedPageBreak/>
        <w:t xml:space="preserve">2% (dois por cento) </w:t>
      </w:r>
      <w:r w:rsidRPr="00DE31D3">
        <w:rPr>
          <w:rFonts w:cs="Arial"/>
          <w:color w:val="000000" w:themeColor="text1"/>
          <w:szCs w:val="24"/>
        </w:rPr>
        <w:t>sobre o valor do Pedido ao Fornecedor – PAF</w:t>
      </w:r>
      <w:r w:rsidR="000B5568" w:rsidRPr="00DE31D3">
        <w:rPr>
          <w:rFonts w:cs="Arial"/>
          <w:color w:val="000000" w:themeColor="text1"/>
          <w:szCs w:val="24"/>
        </w:rPr>
        <w:t>/Autorização de Fornecimento - AF</w:t>
      </w:r>
      <w:r w:rsidRPr="00DE31D3">
        <w:rPr>
          <w:rFonts w:cs="Arial"/>
          <w:color w:val="000000" w:themeColor="text1"/>
          <w:szCs w:val="24"/>
        </w:rPr>
        <w:t>, caso a empresa deixe de informar ao SESC PARANÁ</w:t>
      </w:r>
      <w:r w:rsidR="00BB0513">
        <w:rPr>
          <w:rFonts w:cs="Arial"/>
          <w:color w:val="000000" w:themeColor="text1"/>
          <w:szCs w:val="24"/>
        </w:rPr>
        <w:t xml:space="preserve">, </w:t>
      </w:r>
      <w:r w:rsidR="00663D06" w:rsidRPr="00DE31D3">
        <w:rPr>
          <w:rFonts w:cs="Arial"/>
          <w:color w:val="000000" w:themeColor="text1"/>
          <w:szCs w:val="24"/>
        </w:rPr>
        <w:t>ao SENAC PARANÁ</w:t>
      </w:r>
      <w:r w:rsidR="00BB0513">
        <w:rPr>
          <w:rFonts w:cs="Arial"/>
          <w:color w:val="000000" w:themeColor="text1"/>
          <w:szCs w:val="24"/>
        </w:rPr>
        <w:t xml:space="preserve"> ou a FECOMÉRCIO PARANÁ</w:t>
      </w:r>
      <w:r w:rsidRPr="00DE31D3">
        <w:rPr>
          <w:rFonts w:cs="Arial"/>
          <w:color w:val="000000" w:themeColor="text1"/>
          <w:szCs w:val="24"/>
        </w:rPr>
        <w:t xml:space="preserve"> eventual alteração de endereço, seja da Matriz ou da(s) </w:t>
      </w:r>
      <w:proofErr w:type="gramStart"/>
      <w:r w:rsidRPr="00DE31D3">
        <w:rPr>
          <w:rFonts w:cs="Arial"/>
          <w:color w:val="000000" w:themeColor="text1"/>
          <w:szCs w:val="24"/>
        </w:rPr>
        <w:t>filial(</w:t>
      </w:r>
      <w:proofErr w:type="spellStart"/>
      <w:proofErr w:type="gramEnd"/>
      <w:r w:rsidRPr="00DE31D3">
        <w:rPr>
          <w:rFonts w:cs="Arial"/>
          <w:color w:val="000000" w:themeColor="text1"/>
          <w:szCs w:val="24"/>
        </w:rPr>
        <w:t>is</w:t>
      </w:r>
      <w:proofErr w:type="spellEnd"/>
      <w:r w:rsidRPr="00DE31D3">
        <w:rPr>
          <w:rFonts w:cs="Arial"/>
          <w:color w:val="000000" w:themeColor="text1"/>
          <w:szCs w:val="24"/>
        </w:rPr>
        <w:t xml:space="preserve">); </w:t>
      </w:r>
    </w:p>
    <w:p w:rsidR="005066EE" w:rsidRPr="00DE31D3" w:rsidRDefault="005066EE" w:rsidP="00DA7C2E">
      <w:pPr>
        <w:pStyle w:val="PargrafodaLista"/>
        <w:numPr>
          <w:ilvl w:val="3"/>
          <w:numId w:val="1"/>
        </w:numPr>
        <w:spacing w:after="0"/>
        <w:ind w:left="2552" w:hanging="992"/>
        <w:jc w:val="both"/>
        <w:rPr>
          <w:rFonts w:cs="Arial"/>
          <w:szCs w:val="24"/>
        </w:rPr>
      </w:pPr>
      <w:r w:rsidRPr="00DE31D3">
        <w:rPr>
          <w:rFonts w:cs="Arial"/>
          <w:b/>
          <w:szCs w:val="24"/>
        </w:rPr>
        <w:t>1</w:t>
      </w:r>
      <w:r w:rsidR="007122EE" w:rsidRPr="00DE31D3">
        <w:rPr>
          <w:rFonts w:cs="Arial"/>
          <w:b/>
          <w:szCs w:val="24"/>
        </w:rPr>
        <w:t>0</w:t>
      </w:r>
      <w:r w:rsidRPr="00DE31D3">
        <w:rPr>
          <w:rFonts w:cs="Arial"/>
          <w:b/>
          <w:szCs w:val="24"/>
        </w:rPr>
        <w:t>% (</w:t>
      </w:r>
      <w:r w:rsidR="007122EE" w:rsidRPr="00DE31D3">
        <w:rPr>
          <w:rFonts w:cs="Arial"/>
          <w:b/>
          <w:szCs w:val="24"/>
        </w:rPr>
        <w:t xml:space="preserve">dez </w:t>
      </w:r>
      <w:r w:rsidRPr="00DE31D3">
        <w:rPr>
          <w:rFonts w:cs="Arial"/>
          <w:b/>
          <w:szCs w:val="24"/>
        </w:rPr>
        <w:t xml:space="preserve">por cento) </w:t>
      </w:r>
      <w:r w:rsidRPr="00DE31D3">
        <w:rPr>
          <w:rFonts w:cs="Arial"/>
          <w:szCs w:val="24"/>
        </w:rPr>
        <w:t xml:space="preserve">sobre o valor total da </w:t>
      </w:r>
      <w:r w:rsidRPr="00DE31D3">
        <w:rPr>
          <w:rFonts w:cs="Arial"/>
          <w:szCs w:val="24"/>
          <w:u w:val="single"/>
        </w:rPr>
        <w:t>Proposta,</w:t>
      </w:r>
      <w:r w:rsidRPr="00DE31D3">
        <w:rPr>
          <w:rFonts w:cs="Arial"/>
          <w:szCs w:val="24"/>
        </w:rPr>
        <w:t xml:space="preserve"> considerando os quantitativos máximos previstos no Edital, caso a empresa </w:t>
      </w:r>
      <w:r w:rsidRPr="00DE31D3">
        <w:rPr>
          <w:rFonts w:cs="Arial"/>
          <w:szCs w:val="24"/>
          <w:u w:val="single"/>
        </w:rPr>
        <w:t>recuse-se a assinar a ATA DE REGISTRO DE PREÇOS</w:t>
      </w:r>
      <w:r w:rsidRPr="00DE31D3">
        <w:rPr>
          <w:rFonts w:cs="Arial"/>
          <w:szCs w:val="24"/>
        </w:rPr>
        <w:t>;</w:t>
      </w:r>
    </w:p>
    <w:p w:rsidR="00EC70CD" w:rsidRPr="002B4FCB" w:rsidRDefault="00EC70CD" w:rsidP="00EC70CD">
      <w:pPr>
        <w:pStyle w:val="PargrafodaLista"/>
        <w:numPr>
          <w:ilvl w:val="3"/>
          <w:numId w:val="1"/>
        </w:numPr>
        <w:spacing w:after="0"/>
        <w:ind w:left="2552" w:hanging="992"/>
        <w:jc w:val="both"/>
        <w:rPr>
          <w:rFonts w:cs="Arial"/>
          <w:szCs w:val="24"/>
        </w:rPr>
      </w:pPr>
      <w:r w:rsidRPr="000022A1">
        <w:rPr>
          <w:rFonts w:cs="Arial"/>
          <w:b/>
          <w:szCs w:val="24"/>
        </w:rPr>
        <w:t>20% (vinte por cento)</w:t>
      </w:r>
      <w:r w:rsidRPr="000022A1">
        <w:rPr>
          <w:rFonts w:cs="Arial"/>
          <w:szCs w:val="24"/>
        </w:rPr>
        <w:t xml:space="preserve"> sobre o valor total do </w:t>
      </w:r>
      <w:r w:rsidRPr="007A1397">
        <w:rPr>
          <w:rFonts w:cs="Arial"/>
          <w:szCs w:val="24"/>
        </w:rPr>
        <w:t xml:space="preserve">Pedido ao Fornecedor </w:t>
      </w:r>
      <w:r>
        <w:rPr>
          <w:rFonts w:cs="Arial"/>
          <w:szCs w:val="24"/>
        </w:rPr>
        <w:t>–</w:t>
      </w:r>
      <w:r w:rsidRPr="007A1397">
        <w:rPr>
          <w:rFonts w:cs="Arial"/>
          <w:szCs w:val="24"/>
        </w:rPr>
        <w:t xml:space="preserve"> PAF</w:t>
      </w:r>
      <w:r>
        <w:rPr>
          <w:rFonts w:cs="Arial"/>
          <w:szCs w:val="24"/>
        </w:rPr>
        <w:t xml:space="preserve"> (SESC/PR) /</w:t>
      </w:r>
      <w:r w:rsidRPr="007A1397">
        <w:rPr>
          <w:rFonts w:cs="Arial"/>
          <w:szCs w:val="24"/>
        </w:rPr>
        <w:t xml:space="preserve"> Autorização de Fornecimento – AF</w:t>
      </w:r>
      <w:r>
        <w:rPr>
          <w:rFonts w:cs="Arial"/>
          <w:szCs w:val="24"/>
        </w:rPr>
        <w:t xml:space="preserve"> (SENAC/PR) / Requisição (FECOMÉRCIO/PR)</w:t>
      </w:r>
      <w:r w:rsidRPr="000022A1">
        <w:rPr>
          <w:rFonts w:cs="Arial"/>
          <w:szCs w:val="24"/>
        </w:rPr>
        <w:t>, caso a empresa</w:t>
      </w:r>
      <w:r w:rsidRPr="00DA7C2E">
        <w:rPr>
          <w:rFonts w:cs="Arial"/>
          <w:szCs w:val="24"/>
        </w:rPr>
        <w:t xml:space="preserve"> </w:t>
      </w:r>
      <w:r w:rsidRPr="00DA7C2E">
        <w:rPr>
          <w:rFonts w:cs="Arial"/>
          <w:szCs w:val="24"/>
          <w:u w:val="single"/>
        </w:rPr>
        <w:t>recuse-se a assiná-lo/aceitá-la</w:t>
      </w:r>
      <w:r w:rsidRPr="00DA7C2E">
        <w:rPr>
          <w:rFonts w:cs="Arial"/>
          <w:szCs w:val="24"/>
        </w:rPr>
        <w:t xml:space="preserve"> ou por qualquer</w:t>
      </w:r>
      <w:r w:rsidRPr="002B4FCB">
        <w:rPr>
          <w:rFonts w:cs="Arial"/>
          <w:szCs w:val="24"/>
        </w:rPr>
        <w:t xml:space="preserve"> outra forma de </w:t>
      </w:r>
      <w:r w:rsidRPr="001C5681">
        <w:rPr>
          <w:rFonts w:cs="Arial"/>
          <w:szCs w:val="24"/>
          <w:u w:val="single"/>
        </w:rPr>
        <w:t>I</w:t>
      </w:r>
      <w:r w:rsidRPr="002B4FCB">
        <w:rPr>
          <w:rFonts w:cs="Arial"/>
          <w:szCs w:val="24"/>
          <w:u w:val="single"/>
        </w:rPr>
        <w:t>nexecução Total do objeto contratado</w:t>
      </w:r>
      <w:r w:rsidRPr="002113D3">
        <w:rPr>
          <w:rFonts w:cs="Arial"/>
          <w:szCs w:val="24"/>
        </w:rPr>
        <w:t xml:space="preserve">. </w:t>
      </w:r>
    </w:p>
    <w:p w:rsidR="00EC70CD" w:rsidRPr="000022A1" w:rsidRDefault="00EC70CD" w:rsidP="00EC70CD">
      <w:pPr>
        <w:pStyle w:val="PargrafodaLista"/>
        <w:numPr>
          <w:ilvl w:val="3"/>
          <w:numId w:val="1"/>
        </w:numPr>
        <w:tabs>
          <w:tab w:val="left" w:pos="2552"/>
        </w:tabs>
        <w:spacing w:after="0"/>
        <w:ind w:left="2552" w:hanging="992"/>
        <w:jc w:val="both"/>
        <w:rPr>
          <w:rFonts w:cs="Arial"/>
          <w:szCs w:val="24"/>
        </w:rPr>
      </w:pPr>
      <w:r w:rsidRPr="004344EA">
        <w:rPr>
          <w:rFonts w:cs="Arial"/>
          <w:b/>
          <w:szCs w:val="24"/>
        </w:rPr>
        <w:t>Até 20% (vinte por cento)</w:t>
      </w:r>
      <w:r w:rsidRPr="004344EA">
        <w:rPr>
          <w:rFonts w:cs="Arial"/>
          <w:szCs w:val="24"/>
        </w:rPr>
        <w:t xml:space="preserve"> sobre o valor total </w:t>
      </w:r>
      <w:r>
        <w:rPr>
          <w:rFonts w:cs="Arial"/>
          <w:szCs w:val="24"/>
        </w:rPr>
        <w:t>dos serviços subcontratados</w:t>
      </w:r>
      <w:r w:rsidRPr="004344EA">
        <w:rPr>
          <w:rFonts w:cs="Arial"/>
          <w:szCs w:val="24"/>
        </w:rPr>
        <w:t xml:space="preserve">, pela subcontratação parcial ou total de serviços diante da vedação expressa estabelecida no Anexo III – </w:t>
      </w:r>
      <w:r w:rsidRPr="000022A1">
        <w:rPr>
          <w:rFonts w:cs="Arial"/>
          <w:szCs w:val="24"/>
        </w:rPr>
        <w:t>Ata de Registro de Preços, Cláusula Quarta - Da Subcontratação, afastando a aplicação do</w:t>
      </w:r>
      <w:r>
        <w:rPr>
          <w:rFonts w:cs="Arial"/>
          <w:szCs w:val="24"/>
        </w:rPr>
        <w:t>s</w:t>
      </w:r>
      <w:r w:rsidRPr="000022A1">
        <w:rPr>
          <w:rFonts w:cs="Arial"/>
          <w:szCs w:val="24"/>
        </w:rPr>
        <w:t xml:space="preserve"> subite</w:t>
      </w:r>
      <w:r>
        <w:rPr>
          <w:rFonts w:cs="Arial"/>
          <w:szCs w:val="24"/>
        </w:rPr>
        <w:t>ns</w:t>
      </w:r>
      <w:r w:rsidRPr="000022A1">
        <w:rPr>
          <w:rFonts w:cs="Arial"/>
          <w:szCs w:val="24"/>
        </w:rPr>
        <w:t xml:space="preserve"> </w:t>
      </w:r>
      <w:r>
        <w:rPr>
          <w:rFonts w:cs="Arial"/>
          <w:szCs w:val="24"/>
        </w:rPr>
        <w:t>19.1.2.2 e 19.1.2.5</w:t>
      </w:r>
      <w:r w:rsidRPr="000022A1">
        <w:rPr>
          <w:rFonts w:cs="Arial"/>
          <w:szCs w:val="24"/>
        </w:rPr>
        <w:t>.</w:t>
      </w:r>
    </w:p>
    <w:p w:rsidR="00EC70CD" w:rsidRPr="005066EE" w:rsidRDefault="00EC70CD" w:rsidP="00EC70CD">
      <w:pPr>
        <w:pStyle w:val="PargrafodaLista"/>
        <w:numPr>
          <w:ilvl w:val="3"/>
          <w:numId w:val="1"/>
        </w:numPr>
        <w:spacing w:after="0"/>
        <w:ind w:left="2552" w:hanging="992"/>
        <w:jc w:val="both"/>
        <w:rPr>
          <w:rFonts w:cs="Arial"/>
          <w:szCs w:val="24"/>
        </w:rPr>
      </w:pPr>
      <w:r w:rsidRPr="000022A1">
        <w:rPr>
          <w:rFonts w:cs="Arial"/>
          <w:b/>
          <w:szCs w:val="24"/>
        </w:rPr>
        <w:t xml:space="preserve">Até 20% (vinte por cento) </w:t>
      </w:r>
      <w:r w:rsidRPr="000022A1">
        <w:rPr>
          <w:rFonts w:cs="Arial"/>
          <w:szCs w:val="24"/>
        </w:rPr>
        <w:t>sobre o valor total da Proposta, caso a Licitante venha a desistir da Proposta após Abertura da Sessão Pública; apresente documentação falsa; deixe de entregar os documentos</w:t>
      </w:r>
      <w:r w:rsidRPr="005066EE">
        <w:rPr>
          <w:rFonts w:cs="Arial"/>
          <w:szCs w:val="24"/>
        </w:rPr>
        <w:t xml:space="preserve"> exigidos no certame ou como condição para a assinatura d</w:t>
      </w:r>
      <w:r w:rsidR="00BB0513">
        <w:rPr>
          <w:rFonts w:cs="Arial"/>
          <w:szCs w:val="24"/>
        </w:rPr>
        <w:t>a Ata de Registro de Preços</w:t>
      </w:r>
      <w:r w:rsidRPr="005066EE">
        <w:rPr>
          <w:rFonts w:cs="Arial"/>
          <w:szCs w:val="24"/>
        </w:rPr>
        <w:t xml:space="preserve">; cometa fraude fiscal ou comporte-se de modo inidôneo; </w:t>
      </w:r>
      <w:r w:rsidRPr="00471C95">
        <w:rPr>
          <w:rFonts w:cs="Arial"/>
          <w:b/>
          <w:szCs w:val="24"/>
        </w:rPr>
        <w:t xml:space="preserve">descumpra </w:t>
      </w:r>
      <w:proofErr w:type="gramStart"/>
      <w:r w:rsidRPr="00471C95">
        <w:rPr>
          <w:rFonts w:cs="Arial"/>
          <w:b/>
          <w:szCs w:val="24"/>
        </w:rPr>
        <w:t xml:space="preserve">as regras estabelecidas no Código de Conduta Ética para os Fornecedores e Conveniados do </w:t>
      </w:r>
      <w:r w:rsidRPr="009C0A8D">
        <w:rPr>
          <w:rFonts w:cs="Arial"/>
          <w:b/>
          <w:szCs w:val="24"/>
        </w:rPr>
        <w:t>SESC</w:t>
      </w:r>
      <w:proofErr w:type="gramEnd"/>
      <w:r w:rsidRPr="009C0A8D">
        <w:rPr>
          <w:rFonts w:cs="Arial"/>
          <w:b/>
          <w:szCs w:val="24"/>
        </w:rPr>
        <w:t xml:space="preserve"> PARANÁ, do SENAC PARANÁ ou da FECOMÉRCIO PARANÁ</w:t>
      </w:r>
      <w:r w:rsidRPr="00471C95">
        <w:rPr>
          <w:rFonts w:cs="Arial"/>
          <w:b/>
          <w:szCs w:val="24"/>
        </w:rPr>
        <w:t>; pela inobservância do item referente à Proteção de dados e Segurança da Informação</w:t>
      </w:r>
      <w:r w:rsidRPr="00471C95">
        <w:rPr>
          <w:rFonts w:cs="Arial"/>
          <w:szCs w:val="24"/>
        </w:rPr>
        <w:t>, e outros.</w:t>
      </w:r>
    </w:p>
    <w:p w:rsidR="0005355C" w:rsidRPr="003E5341" w:rsidRDefault="0005355C" w:rsidP="00DA7C2E">
      <w:pPr>
        <w:pStyle w:val="PargrafodaLista"/>
        <w:numPr>
          <w:ilvl w:val="2"/>
          <w:numId w:val="1"/>
        </w:numPr>
        <w:ind w:left="1560" w:hanging="851"/>
        <w:jc w:val="both"/>
        <w:rPr>
          <w:rFonts w:cs="Arial"/>
          <w:szCs w:val="24"/>
        </w:rPr>
      </w:pPr>
      <w:r w:rsidRPr="003E5341">
        <w:rPr>
          <w:rFonts w:cs="Arial"/>
          <w:b/>
          <w:szCs w:val="24"/>
        </w:rPr>
        <w:t>Rescisão contratual</w:t>
      </w:r>
      <w:r w:rsidRPr="003E5341">
        <w:rPr>
          <w:rFonts w:cs="Arial"/>
          <w:szCs w:val="24"/>
        </w:rPr>
        <w:t xml:space="preserve">, </w:t>
      </w:r>
      <w:r w:rsidR="00EC70CD" w:rsidRPr="00C01CBC">
        <w:rPr>
          <w:rFonts w:cs="Arial"/>
          <w:szCs w:val="24"/>
        </w:rPr>
        <w:t xml:space="preserve">pela </w:t>
      </w:r>
      <w:r w:rsidR="00EC70CD">
        <w:rPr>
          <w:rFonts w:cs="Arial"/>
          <w:szCs w:val="24"/>
        </w:rPr>
        <w:t xml:space="preserve">inexecução </w:t>
      </w:r>
      <w:r w:rsidR="00EC70CD" w:rsidRPr="00C01CBC">
        <w:rPr>
          <w:rFonts w:cs="Arial"/>
          <w:szCs w:val="24"/>
        </w:rPr>
        <w:t xml:space="preserve">parcial ou inexecução total do </w:t>
      </w:r>
      <w:r w:rsidR="00EC70CD" w:rsidRPr="007A1397">
        <w:rPr>
          <w:rFonts w:cs="Arial"/>
          <w:szCs w:val="24"/>
        </w:rPr>
        <w:t xml:space="preserve">Pedido ao Fornecedor </w:t>
      </w:r>
      <w:r w:rsidR="00EC70CD">
        <w:rPr>
          <w:rFonts w:cs="Arial"/>
          <w:szCs w:val="24"/>
        </w:rPr>
        <w:t>–</w:t>
      </w:r>
      <w:r w:rsidR="00EC70CD" w:rsidRPr="007A1397">
        <w:rPr>
          <w:rFonts w:cs="Arial"/>
          <w:szCs w:val="24"/>
        </w:rPr>
        <w:t xml:space="preserve"> PAF</w:t>
      </w:r>
      <w:r w:rsidR="00EC70CD">
        <w:rPr>
          <w:rFonts w:cs="Arial"/>
          <w:szCs w:val="24"/>
        </w:rPr>
        <w:t xml:space="preserve"> (SESC/PR) /</w:t>
      </w:r>
      <w:r w:rsidR="00EC70CD" w:rsidRPr="007A1397">
        <w:rPr>
          <w:rFonts w:cs="Arial"/>
          <w:szCs w:val="24"/>
        </w:rPr>
        <w:t xml:space="preserve"> Autorização de Fornecimento – AF</w:t>
      </w:r>
      <w:r w:rsidR="00EC70CD">
        <w:rPr>
          <w:rFonts w:cs="Arial"/>
          <w:szCs w:val="24"/>
        </w:rPr>
        <w:t xml:space="preserve"> (SENAC/PR) / Requisição (FECOMÉRCIO/PR), conforme disposições do E</w:t>
      </w:r>
      <w:r w:rsidR="00EC70CD" w:rsidRPr="00C01CBC">
        <w:rPr>
          <w:rFonts w:cs="Arial"/>
          <w:szCs w:val="24"/>
        </w:rPr>
        <w:t>dital</w:t>
      </w:r>
      <w:r w:rsidR="00EC70CD">
        <w:rPr>
          <w:rFonts w:cs="Arial"/>
          <w:szCs w:val="24"/>
        </w:rPr>
        <w:t xml:space="preserve"> e do </w:t>
      </w:r>
      <w:r w:rsidR="00EC70CD" w:rsidRPr="007A1397">
        <w:rPr>
          <w:rFonts w:cs="Arial"/>
          <w:szCs w:val="24"/>
        </w:rPr>
        <w:t xml:space="preserve">Pedido ao Fornecedor </w:t>
      </w:r>
      <w:r w:rsidR="00EC70CD">
        <w:rPr>
          <w:rFonts w:cs="Arial"/>
          <w:szCs w:val="24"/>
        </w:rPr>
        <w:t>–</w:t>
      </w:r>
      <w:r w:rsidR="00EC70CD" w:rsidRPr="007A1397">
        <w:rPr>
          <w:rFonts w:cs="Arial"/>
          <w:szCs w:val="24"/>
        </w:rPr>
        <w:t xml:space="preserve"> PAF</w:t>
      </w:r>
      <w:r w:rsidR="00EC70CD">
        <w:rPr>
          <w:rFonts w:cs="Arial"/>
          <w:szCs w:val="24"/>
        </w:rPr>
        <w:t xml:space="preserve"> (SESC/PR),</w:t>
      </w:r>
      <w:r w:rsidR="00EC70CD" w:rsidRPr="007A1397">
        <w:rPr>
          <w:rFonts w:cs="Arial"/>
          <w:szCs w:val="24"/>
        </w:rPr>
        <w:t xml:space="preserve"> Autorização de Fornecimento – AF</w:t>
      </w:r>
      <w:r w:rsidR="00EC70CD">
        <w:rPr>
          <w:rFonts w:cs="Arial"/>
          <w:szCs w:val="24"/>
        </w:rPr>
        <w:t xml:space="preserve"> (SENAC/PR) ou Requisição (FECOMÉRCIO/PR)</w:t>
      </w:r>
      <w:r w:rsidR="00EC70CD" w:rsidRPr="00C01CBC">
        <w:rPr>
          <w:rFonts w:cs="Arial"/>
          <w:szCs w:val="24"/>
        </w:rPr>
        <w:t>.</w:t>
      </w:r>
    </w:p>
    <w:p w:rsidR="008F6096" w:rsidRPr="00D739BA" w:rsidRDefault="00505391" w:rsidP="00DA7C2E">
      <w:pPr>
        <w:pStyle w:val="PargrafodaLista"/>
        <w:numPr>
          <w:ilvl w:val="2"/>
          <w:numId w:val="1"/>
        </w:numPr>
        <w:spacing w:after="0"/>
        <w:ind w:left="1560" w:hanging="851"/>
        <w:jc w:val="both"/>
        <w:rPr>
          <w:rFonts w:cs="Arial"/>
          <w:szCs w:val="24"/>
        </w:rPr>
      </w:pPr>
      <w:r w:rsidRPr="00D739BA">
        <w:rPr>
          <w:rFonts w:cs="Arial"/>
          <w:b/>
          <w:szCs w:val="24"/>
        </w:rPr>
        <w:t xml:space="preserve">Cancelamento </w:t>
      </w:r>
      <w:r w:rsidR="009059C0" w:rsidRPr="00CC0B0B">
        <w:rPr>
          <w:rFonts w:cs="Arial"/>
          <w:szCs w:val="24"/>
        </w:rPr>
        <w:t>dos preços registrados,</w:t>
      </w:r>
      <w:r w:rsidR="009059C0" w:rsidRPr="00C01CBC">
        <w:rPr>
          <w:rFonts w:cs="Arial"/>
          <w:szCs w:val="24"/>
        </w:rPr>
        <w:t xml:space="preserve"> </w:t>
      </w:r>
      <w:r w:rsidR="00EC70CD" w:rsidRPr="00C01CBC">
        <w:rPr>
          <w:rFonts w:cs="Arial"/>
          <w:szCs w:val="24"/>
        </w:rPr>
        <w:t xml:space="preserve">pela inexecução parcial ou total do </w:t>
      </w:r>
      <w:r w:rsidR="00EC70CD" w:rsidRPr="007A1397">
        <w:rPr>
          <w:rFonts w:cs="Arial"/>
          <w:szCs w:val="24"/>
        </w:rPr>
        <w:t xml:space="preserve">Pedido ao Fornecedor </w:t>
      </w:r>
      <w:r w:rsidR="00EC70CD">
        <w:rPr>
          <w:rFonts w:cs="Arial"/>
          <w:szCs w:val="24"/>
        </w:rPr>
        <w:t>–</w:t>
      </w:r>
      <w:r w:rsidR="00EC70CD" w:rsidRPr="007A1397">
        <w:rPr>
          <w:rFonts w:cs="Arial"/>
          <w:szCs w:val="24"/>
        </w:rPr>
        <w:t xml:space="preserve"> PAF</w:t>
      </w:r>
      <w:r w:rsidR="00EC70CD">
        <w:rPr>
          <w:rFonts w:cs="Arial"/>
          <w:szCs w:val="24"/>
        </w:rPr>
        <w:t xml:space="preserve"> (SESC/PR) /</w:t>
      </w:r>
      <w:r w:rsidR="00EC70CD" w:rsidRPr="007A1397">
        <w:rPr>
          <w:rFonts w:cs="Arial"/>
          <w:szCs w:val="24"/>
        </w:rPr>
        <w:t xml:space="preserve"> Autorização de </w:t>
      </w:r>
      <w:r w:rsidR="00EC70CD" w:rsidRPr="007A1397">
        <w:rPr>
          <w:rFonts w:cs="Arial"/>
          <w:szCs w:val="24"/>
        </w:rPr>
        <w:lastRenderedPageBreak/>
        <w:t>Fornecimento – AF</w:t>
      </w:r>
      <w:r w:rsidR="00EC70CD">
        <w:rPr>
          <w:rFonts w:cs="Arial"/>
          <w:szCs w:val="24"/>
        </w:rPr>
        <w:t xml:space="preserve"> (SENAC/PR) / Requisição (FECOMÉRCIO/PR)</w:t>
      </w:r>
      <w:r w:rsidR="00EC70CD" w:rsidRPr="00C01CBC">
        <w:rPr>
          <w:rFonts w:cs="Arial"/>
          <w:szCs w:val="24"/>
        </w:rPr>
        <w:t>, conforme disposições da ATA DE REGISTRO DE PREÇOS.</w:t>
      </w:r>
    </w:p>
    <w:p w:rsidR="008F6096" w:rsidRPr="00D739BA" w:rsidRDefault="00505391" w:rsidP="00DA7C2E">
      <w:pPr>
        <w:pStyle w:val="PargrafodaLista"/>
        <w:numPr>
          <w:ilvl w:val="2"/>
          <w:numId w:val="1"/>
        </w:numPr>
        <w:spacing w:after="0"/>
        <w:ind w:left="1560" w:hanging="851"/>
        <w:jc w:val="both"/>
        <w:rPr>
          <w:rFonts w:cs="Arial"/>
          <w:szCs w:val="24"/>
        </w:rPr>
      </w:pPr>
      <w:r w:rsidRPr="00D739BA">
        <w:rPr>
          <w:rFonts w:cs="Arial"/>
          <w:b/>
          <w:szCs w:val="24"/>
        </w:rPr>
        <w:t>Suspensão</w:t>
      </w:r>
      <w:r w:rsidRPr="00D739BA">
        <w:rPr>
          <w:rFonts w:cs="Arial"/>
          <w:szCs w:val="24"/>
        </w:rPr>
        <w:t xml:space="preserve"> </w:t>
      </w:r>
      <w:r w:rsidR="00EC70CD" w:rsidRPr="00D739BA">
        <w:rPr>
          <w:rFonts w:cs="Arial"/>
          <w:szCs w:val="24"/>
        </w:rPr>
        <w:t xml:space="preserve">do direito de licitar </w:t>
      </w:r>
      <w:r w:rsidR="00EC70CD">
        <w:rPr>
          <w:rFonts w:cs="Arial"/>
          <w:szCs w:val="24"/>
        </w:rPr>
        <w:t>e</w:t>
      </w:r>
      <w:r w:rsidR="00EC70CD" w:rsidRPr="00D739BA">
        <w:rPr>
          <w:rFonts w:cs="Arial"/>
          <w:szCs w:val="24"/>
        </w:rPr>
        <w:t xml:space="preserve"> contratar com o </w:t>
      </w:r>
      <w:r w:rsidR="00EC70CD" w:rsidRPr="005B03CE">
        <w:rPr>
          <w:rFonts w:cs="Arial"/>
          <w:szCs w:val="24"/>
        </w:rPr>
        <w:t>SESC PARANÁ</w:t>
      </w:r>
      <w:r w:rsidR="00EC70CD">
        <w:rPr>
          <w:rFonts w:cs="Arial"/>
          <w:szCs w:val="24"/>
        </w:rPr>
        <w:t xml:space="preserve"> e/ou SENAC PARANÁ e/ou FECOMÉRCIO PARANÁ</w:t>
      </w:r>
      <w:r w:rsidR="00EC70CD" w:rsidRPr="00D739BA">
        <w:rPr>
          <w:rFonts w:cs="Arial"/>
          <w:szCs w:val="24"/>
        </w:rPr>
        <w:t xml:space="preserve">, por período não superior a </w:t>
      </w:r>
      <w:r w:rsidR="00EC70CD">
        <w:rPr>
          <w:rFonts w:cs="Arial"/>
          <w:szCs w:val="24"/>
        </w:rPr>
        <w:t>0</w:t>
      </w:r>
      <w:r w:rsidR="00EC70CD" w:rsidRPr="00D739BA">
        <w:rPr>
          <w:rFonts w:cs="Arial"/>
          <w:szCs w:val="24"/>
        </w:rPr>
        <w:t xml:space="preserve">2 (dois) anos, pela inexecução parcial </w:t>
      </w:r>
      <w:r w:rsidR="00EC70CD">
        <w:rPr>
          <w:rFonts w:cs="Arial"/>
          <w:szCs w:val="24"/>
        </w:rPr>
        <w:t xml:space="preserve">ou </w:t>
      </w:r>
      <w:r w:rsidR="00EC70CD" w:rsidRPr="00D739BA">
        <w:rPr>
          <w:rFonts w:cs="Arial"/>
          <w:szCs w:val="24"/>
        </w:rPr>
        <w:t>total da obrigação.</w:t>
      </w:r>
    </w:p>
    <w:p w:rsidR="008F6096" w:rsidRPr="00D739BA" w:rsidRDefault="00505391" w:rsidP="00DA7C2E">
      <w:pPr>
        <w:pStyle w:val="PargrafodaLista"/>
        <w:numPr>
          <w:ilvl w:val="1"/>
          <w:numId w:val="1"/>
        </w:numPr>
        <w:spacing w:after="0"/>
        <w:ind w:left="709" w:hanging="709"/>
        <w:jc w:val="both"/>
        <w:rPr>
          <w:rFonts w:cs="Arial"/>
          <w:szCs w:val="24"/>
        </w:rPr>
      </w:pPr>
      <w:r w:rsidRPr="00D739BA">
        <w:rPr>
          <w:rFonts w:cs="Arial"/>
          <w:szCs w:val="24"/>
        </w:rPr>
        <w:t xml:space="preserve">Comprovado o impedimento ou reconhecidos motivos de força </w:t>
      </w:r>
      <w:proofErr w:type="gramStart"/>
      <w:r w:rsidRPr="00D739BA">
        <w:rPr>
          <w:rFonts w:cs="Arial"/>
          <w:szCs w:val="24"/>
        </w:rPr>
        <w:t>maior, devidamente justificado</w:t>
      </w:r>
      <w:r w:rsidR="00BB72D5">
        <w:rPr>
          <w:rFonts w:cs="Arial"/>
          <w:szCs w:val="24"/>
        </w:rPr>
        <w:t>s</w:t>
      </w:r>
      <w:r w:rsidRPr="00D739BA">
        <w:rPr>
          <w:rFonts w:cs="Arial"/>
          <w:szCs w:val="24"/>
        </w:rPr>
        <w:t xml:space="preserve"> e aceito</w:t>
      </w:r>
      <w:r w:rsidR="00BB72D5">
        <w:rPr>
          <w:rFonts w:cs="Arial"/>
          <w:szCs w:val="24"/>
        </w:rPr>
        <w:t>s</w:t>
      </w:r>
      <w:proofErr w:type="gramEnd"/>
      <w:r w:rsidRPr="00D739BA">
        <w:rPr>
          <w:rFonts w:cs="Arial"/>
          <w:szCs w:val="24"/>
        </w:rPr>
        <w:t xml:space="preserve"> pelo </w:t>
      </w:r>
      <w:r w:rsidR="00EC70CD" w:rsidRPr="005B03CE">
        <w:rPr>
          <w:rFonts w:cs="Arial"/>
          <w:szCs w:val="24"/>
        </w:rPr>
        <w:t>SESC PARANÁ</w:t>
      </w:r>
      <w:r w:rsidR="00EC70CD">
        <w:rPr>
          <w:rFonts w:cs="Arial"/>
          <w:szCs w:val="24"/>
        </w:rPr>
        <w:t xml:space="preserve"> e/ou SENAC PARANÁ e/ou FECOMÉRCIO PARANÁ</w:t>
      </w:r>
      <w:r w:rsidRPr="00D739BA">
        <w:rPr>
          <w:rFonts w:cs="Arial"/>
          <w:szCs w:val="24"/>
        </w:rPr>
        <w:t xml:space="preserve">, em relação a um dos eventos arrolados no </w:t>
      </w:r>
      <w:r w:rsidRPr="00DE31D3">
        <w:rPr>
          <w:rFonts w:cs="Arial"/>
          <w:szCs w:val="24"/>
        </w:rPr>
        <w:t xml:space="preserve">item </w:t>
      </w:r>
      <w:r w:rsidR="00EC70CD" w:rsidRPr="00DE31D3">
        <w:rPr>
          <w:rFonts w:cs="Arial"/>
          <w:szCs w:val="24"/>
        </w:rPr>
        <w:t>19</w:t>
      </w:r>
      <w:r w:rsidR="00D871CA" w:rsidRPr="00DE31D3">
        <w:rPr>
          <w:rFonts w:cs="Arial"/>
          <w:szCs w:val="24"/>
        </w:rPr>
        <w:t>.1</w:t>
      </w:r>
      <w:r w:rsidRPr="00DE31D3">
        <w:rPr>
          <w:rFonts w:cs="Arial"/>
          <w:szCs w:val="24"/>
        </w:rPr>
        <w:t>,</w:t>
      </w:r>
      <w:r w:rsidRPr="00D739BA">
        <w:rPr>
          <w:rFonts w:cs="Arial"/>
          <w:szCs w:val="24"/>
        </w:rPr>
        <w:t xml:space="preserve"> a CONTRATADA ficará isenta das penalidades mencionadas.</w:t>
      </w:r>
    </w:p>
    <w:p w:rsidR="008F6096" w:rsidRPr="002B4FCB" w:rsidRDefault="002F1F56" w:rsidP="00DA7C2E">
      <w:pPr>
        <w:pStyle w:val="PargrafodaLista"/>
        <w:numPr>
          <w:ilvl w:val="1"/>
          <w:numId w:val="1"/>
        </w:numPr>
        <w:spacing w:after="0"/>
        <w:ind w:left="709" w:hanging="709"/>
        <w:jc w:val="both"/>
        <w:rPr>
          <w:rFonts w:cs="Arial"/>
          <w:color w:val="000000" w:themeColor="text1"/>
          <w:szCs w:val="24"/>
        </w:rPr>
      </w:pPr>
      <w:r w:rsidRPr="00791A96">
        <w:rPr>
          <w:rFonts w:cs="Arial"/>
          <w:color w:val="000000" w:themeColor="text1"/>
          <w:szCs w:val="24"/>
        </w:rPr>
        <w:t>A rescisão contratual, o</w:t>
      </w:r>
      <w:r w:rsidR="00505391" w:rsidRPr="00791A96">
        <w:rPr>
          <w:rFonts w:cs="Arial"/>
          <w:color w:val="000000" w:themeColor="text1"/>
          <w:szCs w:val="24"/>
        </w:rPr>
        <w:t xml:space="preserve"> </w:t>
      </w:r>
      <w:r w:rsidR="00450EC3" w:rsidRPr="00791A96">
        <w:rPr>
          <w:rFonts w:cs="Arial"/>
          <w:color w:val="000000" w:themeColor="text1"/>
          <w:szCs w:val="24"/>
        </w:rPr>
        <w:t xml:space="preserve">cancelamento dos preços registrados </w:t>
      </w:r>
      <w:r w:rsidR="00505391" w:rsidRPr="00791A96">
        <w:rPr>
          <w:rFonts w:cs="Arial"/>
          <w:color w:val="000000" w:themeColor="text1"/>
          <w:szCs w:val="24"/>
        </w:rPr>
        <w:t xml:space="preserve">e </w:t>
      </w:r>
      <w:r w:rsidR="00877431" w:rsidRPr="00791A96">
        <w:rPr>
          <w:rFonts w:cs="Arial"/>
          <w:color w:val="000000" w:themeColor="text1"/>
          <w:szCs w:val="24"/>
        </w:rPr>
        <w:t xml:space="preserve">a </w:t>
      </w:r>
      <w:r w:rsidR="00505391" w:rsidRPr="00791A96">
        <w:rPr>
          <w:rFonts w:cs="Arial"/>
          <w:color w:val="000000" w:themeColor="text1"/>
          <w:szCs w:val="24"/>
        </w:rPr>
        <w:t xml:space="preserve">suspensão do direito de licitar </w:t>
      </w:r>
      <w:r w:rsidR="002C6377" w:rsidRPr="00791A96">
        <w:rPr>
          <w:rFonts w:cs="Arial"/>
          <w:color w:val="000000" w:themeColor="text1"/>
          <w:szCs w:val="24"/>
        </w:rPr>
        <w:t>e</w:t>
      </w:r>
      <w:r w:rsidR="00505391" w:rsidRPr="00791A96">
        <w:rPr>
          <w:rFonts w:cs="Arial"/>
          <w:color w:val="000000" w:themeColor="text1"/>
          <w:szCs w:val="24"/>
        </w:rPr>
        <w:t xml:space="preserve"> contratar com o </w:t>
      </w:r>
      <w:r w:rsidR="00EC70CD" w:rsidRPr="005B03CE">
        <w:rPr>
          <w:rFonts w:cs="Arial"/>
          <w:szCs w:val="24"/>
        </w:rPr>
        <w:t>SESC PARANÁ</w:t>
      </w:r>
      <w:r w:rsidR="00EC70CD">
        <w:rPr>
          <w:rFonts w:cs="Arial"/>
          <w:szCs w:val="24"/>
        </w:rPr>
        <w:t xml:space="preserve"> e/ou SENAC PARANÁ e/ou FECOMÉRCIO PARANÁ</w:t>
      </w:r>
      <w:r w:rsidR="00EC70CD" w:rsidRPr="00791A96">
        <w:rPr>
          <w:rFonts w:cs="Arial"/>
          <w:color w:val="000000" w:themeColor="text1"/>
          <w:szCs w:val="24"/>
        </w:rPr>
        <w:t xml:space="preserve"> </w:t>
      </w:r>
      <w:r w:rsidR="00505391" w:rsidRPr="00791A96">
        <w:rPr>
          <w:rFonts w:cs="Arial"/>
          <w:color w:val="000000" w:themeColor="text1"/>
          <w:szCs w:val="24"/>
        </w:rPr>
        <w:t>poderão ser aplicada</w:t>
      </w:r>
      <w:r w:rsidR="00273CB7" w:rsidRPr="00791A96">
        <w:rPr>
          <w:rFonts w:cs="Arial"/>
          <w:color w:val="000000" w:themeColor="text1"/>
          <w:szCs w:val="24"/>
        </w:rPr>
        <w:t>s à CONTRATADA juntamente com a(s)</w:t>
      </w:r>
      <w:r w:rsidR="00505391" w:rsidRPr="00791A96">
        <w:rPr>
          <w:rFonts w:cs="Arial"/>
          <w:color w:val="000000" w:themeColor="text1"/>
          <w:szCs w:val="24"/>
        </w:rPr>
        <w:t xml:space="preserve"> penalidade</w:t>
      </w:r>
      <w:r w:rsidR="00273CB7" w:rsidRPr="00791A96">
        <w:rPr>
          <w:rFonts w:cs="Arial"/>
          <w:color w:val="000000" w:themeColor="text1"/>
          <w:szCs w:val="24"/>
        </w:rPr>
        <w:t>(s)</w:t>
      </w:r>
      <w:r w:rsidR="004D7581" w:rsidRPr="00791A96">
        <w:rPr>
          <w:rFonts w:cs="Arial"/>
          <w:color w:val="000000" w:themeColor="text1"/>
          <w:szCs w:val="24"/>
        </w:rPr>
        <w:t xml:space="preserve"> de </w:t>
      </w:r>
      <w:r w:rsidR="004D7581" w:rsidRPr="002B4FCB">
        <w:rPr>
          <w:rFonts w:cs="Arial"/>
          <w:color w:val="000000" w:themeColor="text1"/>
          <w:szCs w:val="24"/>
        </w:rPr>
        <w:t>multa, após regular pro</w:t>
      </w:r>
      <w:r w:rsidR="00862766" w:rsidRPr="002B4FCB">
        <w:rPr>
          <w:rFonts w:cs="Arial"/>
          <w:color w:val="000000" w:themeColor="text1"/>
          <w:szCs w:val="24"/>
        </w:rPr>
        <w:t>cesso administrativo, garantidos o contraditório e a</w:t>
      </w:r>
      <w:r w:rsidR="004D7581" w:rsidRPr="002B4FCB">
        <w:rPr>
          <w:rFonts w:cs="Arial"/>
          <w:color w:val="000000" w:themeColor="text1"/>
          <w:szCs w:val="24"/>
        </w:rPr>
        <w:t xml:space="preserve"> ampla defesa. </w:t>
      </w:r>
    </w:p>
    <w:p w:rsidR="008F6096" w:rsidRPr="002B4FCB" w:rsidRDefault="00505391" w:rsidP="00DA7C2E">
      <w:pPr>
        <w:pStyle w:val="PargrafodaLista"/>
        <w:numPr>
          <w:ilvl w:val="1"/>
          <w:numId w:val="1"/>
        </w:numPr>
        <w:spacing w:after="0"/>
        <w:ind w:left="709" w:hanging="709"/>
        <w:jc w:val="both"/>
        <w:rPr>
          <w:rFonts w:cs="Arial"/>
          <w:color w:val="000000" w:themeColor="text1"/>
          <w:szCs w:val="24"/>
        </w:rPr>
      </w:pPr>
      <w:r w:rsidRPr="002B4FCB">
        <w:rPr>
          <w:rFonts w:cs="Arial"/>
          <w:color w:val="000000" w:themeColor="text1"/>
          <w:szCs w:val="24"/>
        </w:rPr>
        <w:t xml:space="preserve">O valor das multas aplicadas, após regular processo administrativo, será descontado do pagamento devido pelo </w:t>
      </w:r>
      <w:r w:rsidR="00EC70CD" w:rsidRPr="002B4FCB">
        <w:rPr>
          <w:rFonts w:cs="Arial"/>
          <w:color w:val="000000" w:themeColor="text1"/>
          <w:szCs w:val="24"/>
        </w:rPr>
        <w:t>SESC PARANÁ</w:t>
      </w:r>
      <w:r w:rsidR="00EC70CD">
        <w:rPr>
          <w:rFonts w:cs="Arial"/>
          <w:color w:val="000000" w:themeColor="text1"/>
          <w:szCs w:val="24"/>
        </w:rPr>
        <w:t>,</w:t>
      </w:r>
      <w:r w:rsidR="00EC70CD" w:rsidRPr="002B4FCB">
        <w:rPr>
          <w:rFonts w:cs="Arial"/>
          <w:color w:val="000000" w:themeColor="text1"/>
          <w:szCs w:val="24"/>
        </w:rPr>
        <w:t xml:space="preserve"> SENAC PARANÁ </w:t>
      </w:r>
      <w:r w:rsidR="00EC70CD">
        <w:rPr>
          <w:rFonts w:cs="Arial"/>
          <w:color w:val="000000" w:themeColor="text1"/>
          <w:szCs w:val="24"/>
        </w:rPr>
        <w:t>e FECOMÉRCIO PARANÁ</w:t>
      </w:r>
      <w:r w:rsidR="007122EE" w:rsidRPr="002B4FCB">
        <w:rPr>
          <w:rFonts w:cs="Arial"/>
          <w:color w:val="000000" w:themeColor="text1"/>
          <w:szCs w:val="24"/>
        </w:rPr>
        <w:t xml:space="preserve"> ou da garantia contratual, se for o caso.</w:t>
      </w:r>
    </w:p>
    <w:p w:rsidR="007122EE" w:rsidRPr="002B4FCB" w:rsidRDefault="007122EE" w:rsidP="00DA7C2E">
      <w:pPr>
        <w:pStyle w:val="PargrafodaLista"/>
        <w:numPr>
          <w:ilvl w:val="2"/>
          <w:numId w:val="1"/>
        </w:numPr>
        <w:spacing w:after="0"/>
        <w:ind w:left="1560" w:hanging="851"/>
        <w:jc w:val="both"/>
        <w:rPr>
          <w:rFonts w:cs="Arial"/>
          <w:szCs w:val="20"/>
        </w:rPr>
      </w:pPr>
      <w:r w:rsidRPr="002B4FCB">
        <w:rPr>
          <w:rFonts w:cs="Arial"/>
          <w:szCs w:val="20"/>
        </w:rPr>
        <w:t xml:space="preserve">Se os valores forem insuficientes ou caso não exista nenhum pagamento devido pelo </w:t>
      </w:r>
      <w:r w:rsidR="00EC70CD" w:rsidRPr="00882C34">
        <w:rPr>
          <w:rFonts w:cs="Arial"/>
          <w:szCs w:val="24"/>
        </w:rPr>
        <w:t>SESC PARANÁ</w:t>
      </w:r>
      <w:r w:rsidR="00EC70CD">
        <w:rPr>
          <w:rFonts w:cs="Arial"/>
          <w:szCs w:val="24"/>
        </w:rPr>
        <w:t xml:space="preserve"> e/ou SENAC PARANÁ e/ou FECOMÉRCIO PARANÁ</w:t>
      </w:r>
      <w:r w:rsidRPr="002B4FCB">
        <w:rPr>
          <w:rFonts w:cs="Arial"/>
          <w:szCs w:val="20"/>
        </w:rPr>
        <w:t>, o pagamento do valor deverá ser feito por BOLETO, que será encaminhado juntamente com o ofício de aplicação da penalidade.</w:t>
      </w:r>
    </w:p>
    <w:p w:rsidR="007122EE" w:rsidRPr="002B4FCB" w:rsidRDefault="007122EE" w:rsidP="00DA7C2E">
      <w:pPr>
        <w:pStyle w:val="PargrafodaLista"/>
        <w:numPr>
          <w:ilvl w:val="2"/>
          <w:numId w:val="1"/>
        </w:numPr>
        <w:spacing w:after="0"/>
        <w:ind w:left="1560" w:hanging="851"/>
        <w:jc w:val="both"/>
        <w:rPr>
          <w:rFonts w:cs="Arial"/>
          <w:szCs w:val="20"/>
        </w:rPr>
      </w:pPr>
      <w:r w:rsidRPr="002B4FCB">
        <w:rPr>
          <w:rFonts w:cs="Arial"/>
          <w:szCs w:val="20"/>
        </w:rPr>
        <w:t xml:space="preserve">O prazo de pagamento do boleto será de 15 (quinze) dias corridos. A partir do vencimento, a empresa ainda poderá pagar em até </w:t>
      </w:r>
      <w:proofErr w:type="gramStart"/>
      <w:r w:rsidRPr="002B4FCB">
        <w:rPr>
          <w:rFonts w:cs="Arial"/>
          <w:szCs w:val="20"/>
        </w:rPr>
        <w:t>10 (dez) dias, caso</w:t>
      </w:r>
      <w:proofErr w:type="gramEnd"/>
      <w:r w:rsidRPr="002B4FCB">
        <w:rPr>
          <w:rFonts w:cs="Arial"/>
          <w:szCs w:val="20"/>
        </w:rPr>
        <w:t xml:space="preserve"> em que passará a incidir multa de 2% e juros de mora de 0,33% ao dia.</w:t>
      </w:r>
    </w:p>
    <w:p w:rsidR="007122EE" w:rsidRPr="002B4FCB" w:rsidRDefault="00C263F2" w:rsidP="00DA7C2E">
      <w:pPr>
        <w:pStyle w:val="PargrafodaLista"/>
        <w:numPr>
          <w:ilvl w:val="2"/>
          <w:numId w:val="1"/>
        </w:numPr>
        <w:spacing w:after="0"/>
        <w:ind w:left="1560" w:hanging="851"/>
        <w:jc w:val="both"/>
        <w:rPr>
          <w:rFonts w:cs="Arial"/>
          <w:szCs w:val="20"/>
        </w:rPr>
      </w:pPr>
      <w:r w:rsidRPr="00C263F2">
        <w:rPr>
          <w:rFonts w:cs="Arial"/>
          <w:szCs w:val="20"/>
        </w:rPr>
        <w:t>Os valores não pagos poderão ser levados a protesto e/ou cobrados judicialmente, cujas despesas processuais e de honorários advocatícios deverão ser arcadas pela Licitante</w:t>
      </w:r>
      <w:r w:rsidR="007122EE" w:rsidRPr="002B4FCB">
        <w:rPr>
          <w:rFonts w:cs="Arial"/>
          <w:szCs w:val="20"/>
        </w:rPr>
        <w:t xml:space="preserve">. </w:t>
      </w:r>
    </w:p>
    <w:p w:rsidR="009059C0" w:rsidRDefault="009059C0" w:rsidP="00DA7C2E">
      <w:pPr>
        <w:pStyle w:val="PargrafodaLista"/>
        <w:numPr>
          <w:ilvl w:val="1"/>
          <w:numId w:val="1"/>
        </w:numPr>
        <w:spacing w:after="0"/>
        <w:ind w:left="709" w:hanging="709"/>
        <w:jc w:val="both"/>
        <w:rPr>
          <w:rFonts w:cs="Arial"/>
          <w:szCs w:val="24"/>
        </w:rPr>
      </w:pPr>
      <w:r w:rsidRPr="002B4FCB">
        <w:rPr>
          <w:rFonts w:cs="Arial"/>
          <w:szCs w:val="24"/>
        </w:rPr>
        <w:t xml:space="preserve">É facultado ao </w:t>
      </w:r>
      <w:r w:rsidR="00BB6FE1" w:rsidRPr="00EF6D14">
        <w:rPr>
          <w:rFonts w:cs="Arial"/>
          <w:szCs w:val="24"/>
        </w:rPr>
        <w:t>SESC</w:t>
      </w:r>
      <w:r w:rsidR="00BB6FE1">
        <w:rPr>
          <w:rFonts w:cs="Arial"/>
          <w:szCs w:val="24"/>
        </w:rPr>
        <w:t xml:space="preserve"> PARANÁ e/ou SENAC PARANÁ e/ou FECOMÉRCIO PARANÁ</w:t>
      </w:r>
      <w:r w:rsidR="00BB6FE1" w:rsidRPr="002B4FCB">
        <w:rPr>
          <w:rFonts w:cs="Arial"/>
          <w:szCs w:val="24"/>
        </w:rPr>
        <w:t xml:space="preserve"> </w:t>
      </w:r>
      <w:r w:rsidRPr="002B4FCB">
        <w:rPr>
          <w:rFonts w:cs="Arial"/>
          <w:szCs w:val="24"/>
        </w:rPr>
        <w:t>exigir, ainda, da empresa vencedora, se não cumprir as obrigações assumidas, perdas e danos, nos termos do artigo 389, da Lei n° 10.406 de 10.01.2002 (Código Civil), sem prejuízo de outras penalidades previstas em lei, especialmente as da Lei n.º 8.078, de 11.09.1990 (Códig</w:t>
      </w:r>
      <w:r>
        <w:rPr>
          <w:rFonts w:cs="Arial"/>
          <w:szCs w:val="24"/>
        </w:rPr>
        <w:t>o de Defesa do Consumidor).</w:t>
      </w:r>
    </w:p>
    <w:p w:rsidR="00B6461D" w:rsidRDefault="00A91D0F" w:rsidP="00DA7C2E">
      <w:pPr>
        <w:pStyle w:val="PargrafodaLista"/>
        <w:numPr>
          <w:ilvl w:val="1"/>
          <w:numId w:val="1"/>
        </w:numPr>
        <w:spacing w:after="0"/>
        <w:ind w:left="709" w:hanging="709"/>
        <w:jc w:val="both"/>
        <w:rPr>
          <w:rFonts w:cs="Arial"/>
          <w:szCs w:val="24"/>
        </w:rPr>
      </w:pPr>
      <w:r>
        <w:rPr>
          <w:rFonts w:cs="Arial"/>
          <w:szCs w:val="24"/>
        </w:rPr>
        <w:t>Também está sujeita</w:t>
      </w:r>
      <w:r w:rsidR="00B6461D" w:rsidRPr="00B6461D">
        <w:rPr>
          <w:rFonts w:cs="Arial"/>
          <w:szCs w:val="24"/>
        </w:rPr>
        <w:t xml:space="preserve"> às penalidades de multa e suspensão do direito de licitar e contratar </w:t>
      </w:r>
      <w:r w:rsidR="00BB6FE1" w:rsidRPr="00EF6D14">
        <w:rPr>
          <w:rFonts w:cs="Arial"/>
          <w:szCs w:val="24"/>
        </w:rPr>
        <w:t>SESC</w:t>
      </w:r>
      <w:r w:rsidR="00BB6FE1">
        <w:rPr>
          <w:rFonts w:cs="Arial"/>
          <w:szCs w:val="24"/>
        </w:rPr>
        <w:t xml:space="preserve"> PARANÁ e/ou SENAC PARANÁ e/ou FECOMÉRCIO PARANÁ, </w:t>
      </w:r>
      <w:r w:rsidR="00BB6FE1" w:rsidRPr="00C01CBC">
        <w:rPr>
          <w:rFonts w:cs="Arial"/>
          <w:szCs w:val="24"/>
        </w:rPr>
        <w:t>sem prejuízo da resp</w:t>
      </w:r>
      <w:r w:rsidR="00BB6FE1">
        <w:rPr>
          <w:rFonts w:cs="Arial"/>
          <w:szCs w:val="24"/>
        </w:rPr>
        <w:t>onsabilidade civil e criminal, a L</w:t>
      </w:r>
      <w:r w:rsidR="00BB6FE1" w:rsidRPr="00C01CBC">
        <w:rPr>
          <w:rFonts w:cs="Arial"/>
          <w:szCs w:val="24"/>
        </w:rPr>
        <w:t xml:space="preserve">icitante que se recusar a assinar a </w:t>
      </w:r>
      <w:r w:rsidR="00BB6FE1">
        <w:rPr>
          <w:rFonts w:cs="Arial"/>
          <w:szCs w:val="24"/>
        </w:rPr>
        <w:t>A</w:t>
      </w:r>
      <w:r w:rsidR="00BB6FE1" w:rsidRPr="00C01CBC">
        <w:rPr>
          <w:rFonts w:cs="Arial"/>
          <w:szCs w:val="24"/>
        </w:rPr>
        <w:t xml:space="preserve">ta de </w:t>
      </w:r>
      <w:r w:rsidR="00BB6FE1">
        <w:rPr>
          <w:rFonts w:cs="Arial"/>
          <w:szCs w:val="24"/>
        </w:rPr>
        <w:t>R</w:t>
      </w:r>
      <w:r w:rsidR="00BB6FE1" w:rsidRPr="00C01CBC">
        <w:rPr>
          <w:rFonts w:cs="Arial"/>
          <w:szCs w:val="24"/>
        </w:rPr>
        <w:t xml:space="preserve">egistro de </w:t>
      </w:r>
      <w:r w:rsidR="00BB6FE1">
        <w:rPr>
          <w:rFonts w:cs="Arial"/>
          <w:szCs w:val="24"/>
        </w:rPr>
        <w:t>P</w:t>
      </w:r>
      <w:r w:rsidR="00BB6FE1" w:rsidRPr="00C01CBC">
        <w:rPr>
          <w:rFonts w:cs="Arial"/>
          <w:szCs w:val="24"/>
        </w:rPr>
        <w:t xml:space="preserve">reços ou Pedido ao Fornecedor </w:t>
      </w:r>
      <w:r w:rsidR="00BB6FE1">
        <w:rPr>
          <w:rFonts w:cs="Arial"/>
          <w:szCs w:val="24"/>
        </w:rPr>
        <w:t xml:space="preserve">– </w:t>
      </w:r>
      <w:r w:rsidR="00BB6FE1" w:rsidRPr="00C01CBC">
        <w:rPr>
          <w:rFonts w:cs="Arial"/>
          <w:szCs w:val="24"/>
        </w:rPr>
        <w:t>PAF</w:t>
      </w:r>
      <w:r w:rsidR="00BB6FE1">
        <w:rPr>
          <w:rFonts w:cs="Arial"/>
          <w:szCs w:val="24"/>
        </w:rPr>
        <w:t xml:space="preserve"> (SESC/PR) </w:t>
      </w:r>
      <w:r w:rsidR="00BB6FE1" w:rsidRPr="00C01CBC">
        <w:rPr>
          <w:rFonts w:cs="Arial"/>
          <w:szCs w:val="24"/>
        </w:rPr>
        <w:t>/</w:t>
      </w:r>
      <w:r w:rsidR="00BB6FE1">
        <w:rPr>
          <w:rFonts w:cs="Arial"/>
          <w:szCs w:val="24"/>
        </w:rPr>
        <w:t xml:space="preserve"> Autorização de Fornecimento-AF (SENAC/PR) / Requisição </w:t>
      </w:r>
      <w:r w:rsidR="00BB6FE1">
        <w:rPr>
          <w:rFonts w:cs="Arial"/>
          <w:szCs w:val="24"/>
        </w:rPr>
        <w:lastRenderedPageBreak/>
        <w:t>(FECOMÉRCIO/PR)</w:t>
      </w:r>
      <w:r>
        <w:rPr>
          <w:rFonts w:cs="Arial"/>
          <w:szCs w:val="24"/>
        </w:rPr>
        <w:t>, quando convocada</w:t>
      </w:r>
      <w:r w:rsidR="00B6461D" w:rsidRPr="00B6461D">
        <w:rPr>
          <w:rFonts w:cs="Arial"/>
          <w:szCs w:val="24"/>
        </w:rPr>
        <w:t xml:space="preserve"> dentro do prazo de validade da Proposta, </w:t>
      </w:r>
      <w:r w:rsidR="00B6461D" w:rsidRPr="00B6461D">
        <w:rPr>
          <w:rFonts w:cs="Arial"/>
          <w:b/>
          <w:bCs/>
          <w:szCs w:val="24"/>
        </w:rPr>
        <w:t>ou ainda que apresentar documentação falsa ou cometer fraude fiscal.</w:t>
      </w:r>
    </w:p>
    <w:p w:rsidR="00974C82" w:rsidRPr="00D739BA" w:rsidRDefault="00974C82" w:rsidP="00C17440">
      <w:pPr>
        <w:spacing w:after="0"/>
        <w:jc w:val="both"/>
        <w:rPr>
          <w:rFonts w:cs="Arial"/>
          <w:szCs w:val="24"/>
        </w:rPr>
      </w:pPr>
    </w:p>
    <w:p w:rsidR="009059C0" w:rsidRPr="00EB125A" w:rsidRDefault="009059C0" w:rsidP="00C17440">
      <w:pPr>
        <w:pStyle w:val="Ttulo1"/>
        <w:numPr>
          <w:ilvl w:val="0"/>
          <w:numId w:val="1"/>
        </w:numPr>
        <w:spacing w:after="0" w:line="276" w:lineRule="auto"/>
        <w:ind w:left="709" w:hanging="709"/>
        <w:jc w:val="both"/>
      </w:pPr>
      <w:bookmarkStart w:id="19" w:name="_Toc356224146"/>
      <w:r w:rsidRPr="00EB125A">
        <w:t xml:space="preserve">CÓDIGO DE CONDUTA ÉTICA PARA OS </w:t>
      </w:r>
      <w:r>
        <w:t>FORNECEDORE</w:t>
      </w:r>
      <w:r w:rsidR="001F7C27">
        <w:t>S E CONVENIADOS DO SESC PARANÁ,</w:t>
      </w:r>
      <w:r>
        <w:t xml:space="preserve"> SENAC PARANÁ</w:t>
      </w:r>
      <w:r w:rsidR="001F7C27">
        <w:t xml:space="preserve"> E FECOMÉRCIO </w:t>
      </w:r>
      <w:proofErr w:type="gramStart"/>
      <w:r w:rsidR="001F7C27">
        <w:t>PARANÁ</w:t>
      </w:r>
      <w:proofErr w:type="gramEnd"/>
    </w:p>
    <w:p w:rsidR="009059C0" w:rsidRDefault="009059C0" w:rsidP="00C17440">
      <w:pPr>
        <w:pStyle w:val="PargrafodaLista"/>
        <w:numPr>
          <w:ilvl w:val="1"/>
          <w:numId w:val="1"/>
        </w:numPr>
        <w:spacing w:after="0"/>
        <w:ind w:left="709" w:hanging="709"/>
        <w:jc w:val="both"/>
        <w:rPr>
          <w:rFonts w:cs="Arial"/>
          <w:color w:val="000000" w:themeColor="text1"/>
          <w:szCs w:val="24"/>
        </w:rPr>
      </w:pPr>
      <w:r w:rsidRPr="00EB573A">
        <w:rPr>
          <w:rFonts w:cs="Arial"/>
          <w:color w:val="000000" w:themeColor="text1"/>
          <w:szCs w:val="24"/>
        </w:rPr>
        <w:t xml:space="preserve">A participação da Licitante </w:t>
      </w:r>
      <w:r w:rsidR="00BB6FE1" w:rsidRPr="00EB573A">
        <w:rPr>
          <w:rFonts w:cs="Arial"/>
          <w:color w:val="000000" w:themeColor="text1"/>
          <w:szCs w:val="24"/>
        </w:rPr>
        <w:t xml:space="preserve">nesta Licitação presume que a mesma leu, concorda e cumprirá com </w:t>
      </w:r>
      <w:proofErr w:type="gramStart"/>
      <w:r w:rsidR="00BB6FE1" w:rsidRPr="00EB573A">
        <w:rPr>
          <w:rFonts w:cs="Arial"/>
          <w:color w:val="000000" w:themeColor="text1"/>
          <w:szCs w:val="24"/>
        </w:rPr>
        <w:t>todo o conteúdo disposto no Código de Conduta Ética para os Fornecedores e Conveniados do SESC</w:t>
      </w:r>
      <w:proofErr w:type="gramEnd"/>
      <w:r w:rsidR="00BB6FE1" w:rsidRPr="00EB573A">
        <w:rPr>
          <w:rFonts w:cs="Arial"/>
          <w:color w:val="000000" w:themeColor="text1"/>
          <w:szCs w:val="24"/>
        </w:rPr>
        <w:t xml:space="preserve"> PARANÁ</w:t>
      </w:r>
      <w:r w:rsidR="00BB6FE1">
        <w:rPr>
          <w:rFonts w:cs="Arial"/>
          <w:color w:val="000000" w:themeColor="text1"/>
          <w:szCs w:val="24"/>
        </w:rPr>
        <w:t>,</w:t>
      </w:r>
      <w:r w:rsidR="00BB6FE1" w:rsidRPr="00EB573A">
        <w:rPr>
          <w:rFonts w:cs="Arial"/>
          <w:color w:val="000000" w:themeColor="text1"/>
          <w:szCs w:val="24"/>
        </w:rPr>
        <w:t xml:space="preserve"> </w:t>
      </w:r>
      <w:r w:rsidR="00BB6FE1">
        <w:rPr>
          <w:rFonts w:cs="Arial"/>
          <w:color w:val="000000" w:themeColor="text1"/>
          <w:szCs w:val="24"/>
        </w:rPr>
        <w:t xml:space="preserve">do </w:t>
      </w:r>
      <w:r w:rsidR="00BB6FE1" w:rsidRPr="00EB573A">
        <w:rPr>
          <w:rFonts w:cs="Arial"/>
          <w:color w:val="000000" w:themeColor="text1"/>
          <w:szCs w:val="24"/>
        </w:rPr>
        <w:t>SENAC PARANÁ</w:t>
      </w:r>
      <w:r w:rsidR="00BB6FE1">
        <w:rPr>
          <w:rFonts w:cs="Arial"/>
          <w:color w:val="000000" w:themeColor="text1"/>
          <w:szCs w:val="24"/>
        </w:rPr>
        <w:t xml:space="preserve"> e da FECOMÉRCIO PARANÁ, disponíveis</w:t>
      </w:r>
      <w:r w:rsidR="00BB6FE1" w:rsidRPr="00EB573A">
        <w:rPr>
          <w:rFonts w:cs="Arial"/>
          <w:color w:val="000000" w:themeColor="text1"/>
          <w:szCs w:val="24"/>
        </w:rPr>
        <w:t xml:space="preserve"> para download </w:t>
      </w:r>
      <w:r w:rsidR="00BB6FE1">
        <w:rPr>
          <w:rFonts w:cs="Arial"/>
          <w:color w:val="000000" w:themeColor="text1"/>
          <w:szCs w:val="24"/>
        </w:rPr>
        <w:t xml:space="preserve">na página do SESC PARANÁ </w:t>
      </w:r>
      <w:r w:rsidR="00BB6FE1" w:rsidRPr="00EB573A">
        <w:rPr>
          <w:rFonts w:cs="Arial"/>
          <w:color w:val="000000" w:themeColor="text1"/>
          <w:szCs w:val="24"/>
        </w:rPr>
        <w:t>(</w:t>
      </w:r>
      <w:hyperlink r:id="rId20" w:history="1">
        <w:r w:rsidR="00BB6FE1" w:rsidRPr="006B1559">
          <w:rPr>
            <w:rStyle w:val="Hyperlink"/>
            <w:rFonts w:cs="Arial"/>
            <w:szCs w:val="24"/>
          </w:rPr>
          <w:t>www.sescpr.com.br/licitacoes</w:t>
        </w:r>
      </w:hyperlink>
      <w:r w:rsidR="00BB6FE1" w:rsidRPr="006B1559">
        <w:rPr>
          <w:rStyle w:val="Hyperlink"/>
        </w:rPr>
        <w:t>),</w:t>
      </w:r>
      <w:r w:rsidR="00BB6FE1">
        <w:rPr>
          <w:rFonts w:cs="Arial"/>
          <w:color w:val="000000" w:themeColor="text1"/>
          <w:szCs w:val="24"/>
        </w:rPr>
        <w:t xml:space="preserve"> do SENAC PARANÁ </w:t>
      </w:r>
      <w:r w:rsidR="00BB6FE1" w:rsidRPr="00EB573A">
        <w:rPr>
          <w:rFonts w:cs="Arial"/>
          <w:color w:val="000000" w:themeColor="text1"/>
          <w:szCs w:val="24"/>
        </w:rPr>
        <w:t>(</w:t>
      </w:r>
      <w:hyperlink r:id="rId21" w:history="1">
        <w:r w:rsidR="00BB6FE1" w:rsidRPr="00EB573A">
          <w:rPr>
            <w:rStyle w:val="Hyperlink"/>
            <w:rFonts w:cs="Arial"/>
            <w:color w:val="000000" w:themeColor="text1"/>
            <w:szCs w:val="24"/>
          </w:rPr>
          <w:t>https://www.pr.senac.br/licitacoes/</w:t>
        </w:r>
      </w:hyperlink>
      <w:r w:rsidR="00BB6FE1">
        <w:rPr>
          <w:rFonts w:cs="Arial"/>
          <w:color w:val="000000" w:themeColor="text1"/>
          <w:szCs w:val="24"/>
        </w:rPr>
        <w:t xml:space="preserve">) </w:t>
      </w:r>
      <w:r w:rsidR="00BB6FE1">
        <w:rPr>
          <w:rFonts w:cs="Arial"/>
          <w:szCs w:val="24"/>
        </w:rPr>
        <w:t>e da FECOMÉRCIO PARANÁ (</w:t>
      </w:r>
      <w:hyperlink r:id="rId22" w:history="1">
        <w:r w:rsidR="00BB6FE1" w:rsidRPr="00113812">
          <w:rPr>
            <w:rStyle w:val="Hyperlink"/>
            <w:rFonts w:cs="Arial"/>
            <w:szCs w:val="24"/>
          </w:rPr>
          <w:t>www.fecomerciopr.com.br/governanca-e-sustentabilidade/</w:t>
        </w:r>
      </w:hyperlink>
      <w:r w:rsidR="00BB6FE1">
        <w:rPr>
          <w:rStyle w:val="Hyperlink"/>
          <w:rFonts w:cs="Arial"/>
          <w:szCs w:val="24"/>
        </w:rPr>
        <w:t>)</w:t>
      </w:r>
      <w:r w:rsidR="00BB6FE1">
        <w:rPr>
          <w:rFonts w:cs="Arial"/>
          <w:color w:val="000000" w:themeColor="text1"/>
          <w:szCs w:val="24"/>
        </w:rPr>
        <w:t>.</w:t>
      </w:r>
    </w:p>
    <w:p w:rsidR="00001726" w:rsidRPr="00EB573A" w:rsidRDefault="00001726" w:rsidP="00DA7C2E">
      <w:pPr>
        <w:pStyle w:val="PargrafodaLista"/>
        <w:spacing w:before="240" w:after="0"/>
        <w:ind w:left="709" w:hanging="709"/>
        <w:jc w:val="both"/>
        <w:rPr>
          <w:rFonts w:cs="Arial"/>
          <w:color w:val="000000" w:themeColor="text1"/>
          <w:szCs w:val="24"/>
        </w:rPr>
      </w:pPr>
    </w:p>
    <w:p w:rsidR="00001726" w:rsidRDefault="00BB6FE1" w:rsidP="00B844C3">
      <w:pPr>
        <w:pStyle w:val="Ttulo1"/>
        <w:numPr>
          <w:ilvl w:val="0"/>
          <w:numId w:val="0"/>
        </w:numPr>
        <w:tabs>
          <w:tab w:val="clear" w:pos="851"/>
        </w:tabs>
        <w:spacing w:after="0" w:line="276" w:lineRule="auto"/>
        <w:ind w:left="709" w:hanging="709"/>
        <w:jc w:val="both"/>
        <w:rPr>
          <w:rFonts w:cs="Arial"/>
          <w:szCs w:val="24"/>
        </w:rPr>
      </w:pPr>
      <w:r>
        <w:rPr>
          <w:rFonts w:cs="Arial"/>
          <w:szCs w:val="24"/>
        </w:rPr>
        <w:t>21</w:t>
      </w:r>
      <w:r w:rsidR="00B844C3">
        <w:rPr>
          <w:rFonts w:cs="Arial"/>
          <w:szCs w:val="24"/>
        </w:rPr>
        <w:t xml:space="preserve"> </w:t>
      </w:r>
      <w:r w:rsidR="00B844C3">
        <w:rPr>
          <w:rFonts w:cs="Arial"/>
          <w:szCs w:val="24"/>
        </w:rPr>
        <w:tab/>
      </w:r>
      <w:r w:rsidR="00001726">
        <w:rPr>
          <w:rFonts w:cs="Arial"/>
          <w:szCs w:val="24"/>
        </w:rPr>
        <w:t>PROTEÇÃO DE DADOS E SEGURANÇA DA INFORMAÇÃO</w:t>
      </w:r>
    </w:p>
    <w:p w:rsidR="00BB6FE1" w:rsidRDefault="00BB6FE1" w:rsidP="00BB6FE1">
      <w:pPr>
        <w:spacing w:after="0"/>
        <w:ind w:left="709" w:hanging="709"/>
        <w:jc w:val="both"/>
      </w:pPr>
      <w:r>
        <w:rPr>
          <w:rFonts w:cs="Arial"/>
          <w:color w:val="000000" w:themeColor="text1"/>
          <w:szCs w:val="24"/>
        </w:rPr>
        <w:t>21.1</w:t>
      </w:r>
      <w:r>
        <w:rPr>
          <w:rFonts w:cs="Arial"/>
          <w:color w:val="000000" w:themeColor="text1"/>
          <w:szCs w:val="24"/>
        </w:rPr>
        <w:tab/>
      </w:r>
      <w:r w:rsidRPr="004F0C52">
        <w:rPr>
          <w:rFonts w:cs="Arial"/>
          <w:color w:val="000000" w:themeColor="text1"/>
          <w:szCs w:val="24"/>
        </w:rPr>
        <w:t xml:space="preserve">A </w:t>
      </w:r>
      <w:r>
        <w:rPr>
          <w:rFonts w:cs="Arial"/>
          <w:bCs/>
          <w:color w:val="000000" w:themeColor="text1"/>
          <w:szCs w:val="24"/>
        </w:rPr>
        <w:t>empresa</w:t>
      </w:r>
      <w:r w:rsidRPr="004F0C52">
        <w:rPr>
          <w:rFonts w:cs="Arial"/>
          <w:color w:val="000000" w:themeColor="text1"/>
          <w:szCs w:val="24"/>
        </w:rPr>
        <w:t xml:space="preserve"> compromete-se a tomar ciência sobre a cultura de </w:t>
      </w:r>
      <w:r w:rsidRPr="004F0C52">
        <w:rPr>
          <w:rFonts w:cs="Arial"/>
          <w:bCs/>
          <w:color w:val="000000" w:themeColor="text1"/>
          <w:szCs w:val="24"/>
        </w:rPr>
        <w:t xml:space="preserve">proteção de dados pessoais do </w:t>
      </w:r>
      <w:r w:rsidRPr="004F0C52">
        <w:rPr>
          <w:rFonts w:cs="Arial"/>
          <w:bCs/>
          <w:color w:val="000000" w:themeColor="text1"/>
        </w:rPr>
        <w:t>SESC PARANÁ, do SENAC PARANÁ e da</w:t>
      </w:r>
      <w:r>
        <w:rPr>
          <w:rFonts w:cs="Arial"/>
          <w:bCs/>
          <w:color w:val="000000" w:themeColor="text1"/>
        </w:rPr>
        <w:t xml:space="preserve"> FECOMÉRCIO PARANÁ</w:t>
      </w:r>
      <w:r w:rsidRPr="00C00383">
        <w:rPr>
          <w:rFonts w:cs="Arial"/>
          <w:color w:val="000000" w:themeColor="text1"/>
          <w:szCs w:val="24"/>
        </w:rPr>
        <w:t xml:space="preserve">, para </w:t>
      </w:r>
      <w:r w:rsidRPr="00C00383">
        <w:rPr>
          <w:rFonts w:cs="Arial"/>
          <w:color w:val="000000" w:themeColor="text1"/>
          <w:szCs w:val="24"/>
          <w:shd w:val="clear" w:color="auto" w:fill="FFFFFF"/>
        </w:rPr>
        <w:t xml:space="preserve">respeitar, cumprir e fazer cumprir, no que </w:t>
      </w:r>
      <w:proofErr w:type="gramStart"/>
      <w:r w:rsidRPr="00C00383">
        <w:rPr>
          <w:rFonts w:cs="Arial"/>
          <w:color w:val="000000" w:themeColor="text1"/>
          <w:szCs w:val="24"/>
          <w:shd w:val="clear" w:color="auto" w:fill="FFFFFF"/>
        </w:rPr>
        <w:t>couber</w:t>
      </w:r>
      <w:proofErr w:type="gramEnd"/>
      <w:r w:rsidRPr="00C00383">
        <w:rPr>
          <w:rFonts w:cs="Arial"/>
          <w:color w:val="000000" w:themeColor="text1"/>
          <w:szCs w:val="24"/>
          <w:shd w:val="clear" w:color="auto" w:fill="FFFFFF"/>
        </w:rPr>
        <w:t xml:space="preserve">, os </w:t>
      </w:r>
      <w:r w:rsidRPr="00C00383">
        <w:rPr>
          <w:rFonts w:cs="Arial"/>
          <w:bCs/>
          <w:color w:val="000000" w:themeColor="text1"/>
          <w:szCs w:val="24"/>
          <w:shd w:val="clear" w:color="auto" w:fill="FFFFFF"/>
        </w:rPr>
        <w:t>princípios e regras constantes</w:t>
      </w:r>
      <w:r w:rsidRPr="00C00383">
        <w:rPr>
          <w:rFonts w:cs="Arial"/>
          <w:bCs/>
          <w:color w:val="000000" w:themeColor="text1"/>
          <w:szCs w:val="24"/>
        </w:rPr>
        <w:t> da Lei Geral de Proteção de Dados Pessoais (Lei Federal n.º 13.709/2018), da Política de Privacidade e da Política de</w:t>
      </w:r>
      <w:r w:rsidRPr="00C00383">
        <w:rPr>
          <w:rFonts w:cs="Arial"/>
          <w:bCs/>
          <w:color w:val="000000" w:themeColor="text1"/>
        </w:rPr>
        <w:t xml:space="preserve"> Segurança da Informação do SESC PARANÁ (</w:t>
      </w:r>
      <w:hyperlink r:id="rId23" w:history="1">
        <w:r w:rsidRPr="00C00383">
          <w:rPr>
            <w:color w:val="0000FF" w:themeColor="hyperlink"/>
            <w:u w:val="single"/>
          </w:rPr>
          <w:t>transparencia.pr.sesc.com.br/transparencia</w:t>
        </w:r>
      </w:hyperlink>
      <w:r w:rsidRPr="00C00383">
        <w:t>)</w:t>
      </w:r>
      <w:r>
        <w:rPr>
          <w:rFonts w:cs="Arial"/>
          <w:bCs/>
          <w:color w:val="000000" w:themeColor="text1"/>
        </w:rPr>
        <w:t xml:space="preserve">, </w:t>
      </w:r>
      <w:r w:rsidRPr="00C00383">
        <w:rPr>
          <w:rFonts w:cs="Arial"/>
          <w:bCs/>
          <w:color w:val="000000" w:themeColor="text1"/>
        </w:rPr>
        <w:t>do SENAC PARANÁ (</w:t>
      </w:r>
      <w:hyperlink r:id="rId24" w:history="1">
        <w:r w:rsidRPr="00C00383">
          <w:rPr>
            <w:rFonts w:cs="Arial"/>
            <w:bCs/>
            <w:color w:val="0000FF" w:themeColor="hyperlink"/>
            <w:u w:val="single"/>
          </w:rPr>
          <w:t>https://www.pr.senac.br/politica-de-privacidade/</w:t>
        </w:r>
      </w:hyperlink>
      <w:r w:rsidRPr="00FF7CBD">
        <w:t>)</w:t>
      </w:r>
      <w:r>
        <w:t xml:space="preserve"> e da FECOMÉRCIO PARANÁ (</w:t>
      </w:r>
      <w:hyperlink r:id="rId25" w:history="1">
        <w:r w:rsidRPr="00113812">
          <w:rPr>
            <w:rStyle w:val="Hyperlink"/>
            <w:rFonts w:cs="Arial"/>
            <w:szCs w:val="24"/>
          </w:rPr>
          <w:t>www.fecomerciopr.com.br/governanca-e-sustentabilidade/</w:t>
        </w:r>
      </w:hyperlink>
      <w:r>
        <w:rPr>
          <w:rStyle w:val="Hyperlink"/>
          <w:rFonts w:cs="Arial"/>
          <w:szCs w:val="24"/>
        </w:rPr>
        <w:t xml:space="preserve">). </w:t>
      </w:r>
    </w:p>
    <w:p w:rsidR="00BB6FE1" w:rsidRDefault="00BB6FE1" w:rsidP="00BB6FE1">
      <w:pPr>
        <w:spacing w:after="0"/>
        <w:ind w:left="709" w:hanging="709"/>
        <w:jc w:val="both"/>
        <w:rPr>
          <w:rFonts w:cs="Arial"/>
          <w:color w:val="000000" w:themeColor="text1"/>
        </w:rPr>
      </w:pPr>
      <w:r>
        <w:rPr>
          <w:rFonts w:cs="Arial"/>
          <w:color w:val="000000" w:themeColor="text1"/>
        </w:rPr>
        <w:t>21.2</w:t>
      </w:r>
      <w:r>
        <w:rPr>
          <w:rFonts w:cs="Arial"/>
          <w:color w:val="000000" w:themeColor="text1"/>
        </w:rPr>
        <w:tab/>
      </w:r>
      <w:r w:rsidRPr="000A33D4">
        <w:rPr>
          <w:rFonts w:cs="Arial"/>
          <w:color w:val="000000" w:themeColor="text1"/>
        </w:rPr>
        <w:t xml:space="preserve">A violação de quaisquer dos compromissos e obrigações em relação ao compartilhamento de dados pessoais contidos </w:t>
      </w:r>
      <w:r>
        <w:rPr>
          <w:rFonts w:cs="Arial"/>
          <w:color w:val="000000" w:themeColor="text1"/>
        </w:rPr>
        <w:t xml:space="preserve">na Ata de Registro de Preços </w:t>
      </w:r>
      <w:proofErr w:type="gramStart"/>
      <w:r>
        <w:rPr>
          <w:rFonts w:cs="Arial"/>
          <w:color w:val="000000" w:themeColor="text1"/>
        </w:rPr>
        <w:t>e</w:t>
      </w:r>
      <w:r w:rsidRPr="00BC27A8">
        <w:rPr>
          <w:rFonts w:cs="Arial"/>
          <w:color w:val="000000" w:themeColor="text1"/>
        </w:rPr>
        <w:t xml:space="preserve"> </w:t>
      </w:r>
      <w:r>
        <w:rPr>
          <w:rFonts w:cs="Arial"/>
          <w:color w:val="000000" w:themeColor="text1"/>
        </w:rPr>
        <w:t>e</w:t>
      </w:r>
      <w:proofErr w:type="gramEnd"/>
      <w:r>
        <w:rPr>
          <w:rFonts w:cs="Arial"/>
          <w:color w:val="000000" w:themeColor="text1"/>
        </w:rPr>
        <w:t>/ou Pedido ao Fornecedor – PAF (SESC/PR) / Autorização de Fornecimento – AF (SENAC/PR) / Requisição (FECOMÉRCIO/PR), nas normas internas supra</w:t>
      </w:r>
      <w:r w:rsidRPr="000A33D4">
        <w:rPr>
          <w:rFonts w:cs="Arial"/>
          <w:color w:val="000000" w:themeColor="text1"/>
        </w:rPr>
        <w:t xml:space="preserve">citadas </w:t>
      </w:r>
      <w:r>
        <w:rPr>
          <w:rFonts w:cs="Arial"/>
          <w:color w:val="000000" w:themeColor="text1"/>
        </w:rPr>
        <w:t xml:space="preserve">e/ou na lei brasileira em geral, </w:t>
      </w:r>
      <w:r w:rsidRPr="000A33D4">
        <w:rPr>
          <w:rFonts w:cs="Arial"/>
          <w:color w:val="000000" w:themeColor="text1"/>
        </w:rPr>
        <w:t>dará</w:t>
      </w:r>
      <w:r>
        <w:rPr>
          <w:rFonts w:cs="Arial"/>
          <w:color w:val="000000" w:themeColor="text1"/>
        </w:rPr>
        <w:t xml:space="preserve"> ao </w:t>
      </w:r>
      <w:r>
        <w:rPr>
          <w:rFonts w:cs="Arial"/>
          <w:bCs/>
          <w:color w:val="000000" w:themeColor="text1"/>
          <w:szCs w:val="24"/>
          <w:lang w:eastAsia="pt-BR"/>
        </w:rPr>
        <w:t xml:space="preserve">SESC PARANÁ, e/ou ao </w:t>
      </w:r>
      <w:r w:rsidRPr="00C00383">
        <w:rPr>
          <w:rFonts w:cs="Arial"/>
          <w:bCs/>
          <w:color w:val="000000" w:themeColor="text1"/>
          <w:szCs w:val="24"/>
          <w:lang w:eastAsia="pt-BR"/>
        </w:rPr>
        <w:t>SENAC PARANÁ</w:t>
      </w:r>
      <w:r>
        <w:rPr>
          <w:rFonts w:cs="Arial"/>
          <w:bCs/>
          <w:color w:val="000000" w:themeColor="text1"/>
          <w:szCs w:val="24"/>
          <w:lang w:eastAsia="pt-BR"/>
        </w:rPr>
        <w:t xml:space="preserve"> e/ou à FECOMÉRCIO PARANÁ</w:t>
      </w:r>
      <w:r>
        <w:rPr>
          <w:rFonts w:cs="Arial"/>
          <w:color w:val="000000" w:themeColor="text1"/>
        </w:rPr>
        <w:t xml:space="preserve"> o </w:t>
      </w:r>
      <w:r w:rsidRPr="000A33D4">
        <w:rPr>
          <w:rFonts w:cs="Arial"/>
          <w:color w:val="000000" w:themeColor="text1"/>
        </w:rPr>
        <w:t>direito</w:t>
      </w:r>
      <w:r>
        <w:rPr>
          <w:rFonts w:cs="Arial"/>
          <w:color w:val="000000" w:themeColor="text1"/>
        </w:rPr>
        <w:t xml:space="preserve"> de rescindir unilateralmente a Ata de Registro de Preços e/ou Pedido ao Fornecedor – PAF (SESC/PR) / Autorização de Fornecimento – AF (SENAC/PR) / Requisição (FECOMÉRCIO/PR), </w:t>
      </w:r>
      <w:r w:rsidRPr="000A33D4">
        <w:rPr>
          <w:rFonts w:cs="Arial"/>
          <w:color w:val="000000" w:themeColor="text1"/>
        </w:rPr>
        <w:t>e aplicar as demais sanções cabíveis</w:t>
      </w:r>
      <w:r>
        <w:rPr>
          <w:rFonts w:cs="Arial"/>
          <w:color w:val="000000" w:themeColor="text1"/>
        </w:rPr>
        <w:t xml:space="preserve"> previstas neste Edital e na ATA</w:t>
      </w:r>
      <w:r w:rsidRPr="000A33D4">
        <w:rPr>
          <w:rFonts w:cs="Arial"/>
          <w:color w:val="000000" w:themeColor="text1"/>
        </w:rPr>
        <w:t>, garantido o direito ao contraditório e a ampla defesa.</w:t>
      </w:r>
    </w:p>
    <w:p w:rsidR="00BB6FE1" w:rsidRDefault="00BB6FE1" w:rsidP="006D10B0">
      <w:pPr>
        <w:pStyle w:val="NormalWeb"/>
        <w:shd w:val="clear" w:color="auto" w:fill="FDFDFD"/>
        <w:spacing w:before="0" w:beforeAutospacing="0" w:after="0" w:afterAutospacing="0"/>
        <w:ind w:left="709" w:hanging="709"/>
        <w:jc w:val="both"/>
        <w:rPr>
          <w:rFonts w:ascii="Arial" w:hAnsi="Arial" w:cs="Arial"/>
          <w:color w:val="000000" w:themeColor="text1"/>
        </w:rPr>
      </w:pPr>
      <w:r>
        <w:rPr>
          <w:rFonts w:ascii="Arial" w:hAnsi="Arial" w:cs="Arial"/>
          <w:color w:val="000000" w:themeColor="text1"/>
        </w:rPr>
        <w:t>21.3</w:t>
      </w:r>
      <w:r>
        <w:rPr>
          <w:rFonts w:ascii="Arial" w:hAnsi="Arial" w:cs="Arial"/>
          <w:color w:val="000000" w:themeColor="text1"/>
        </w:rPr>
        <w:tab/>
      </w:r>
      <w:r w:rsidRPr="000A33D4">
        <w:rPr>
          <w:rFonts w:ascii="Arial" w:hAnsi="Arial" w:cs="Arial"/>
          <w:color w:val="000000" w:themeColor="text1"/>
        </w:rPr>
        <w:t xml:space="preserve">Na hipótese da </w:t>
      </w:r>
      <w:r>
        <w:rPr>
          <w:rFonts w:ascii="Arial" w:hAnsi="Arial" w:cs="Arial"/>
          <w:bCs/>
          <w:color w:val="000000" w:themeColor="text1"/>
        </w:rPr>
        <w:t>empresa</w:t>
      </w:r>
      <w:r w:rsidRPr="000A33D4">
        <w:rPr>
          <w:rFonts w:ascii="Arial" w:hAnsi="Arial" w:cs="Arial"/>
          <w:color w:val="000000" w:themeColor="text1"/>
        </w:rPr>
        <w:t xml:space="preserve"> identificar a ocorrência de qualquer incidente de segurança que possa ferir os direitos dos titulares de dados pessoais</w:t>
      </w:r>
      <w:proofErr w:type="gramStart"/>
      <w:r w:rsidRPr="000A33D4">
        <w:rPr>
          <w:rFonts w:ascii="Arial" w:hAnsi="Arial" w:cs="Arial"/>
          <w:color w:val="000000" w:themeColor="text1"/>
        </w:rPr>
        <w:t>, deverá</w:t>
      </w:r>
      <w:proofErr w:type="gramEnd"/>
      <w:r w:rsidRPr="000A33D4">
        <w:rPr>
          <w:rFonts w:ascii="Arial" w:hAnsi="Arial" w:cs="Arial"/>
          <w:color w:val="000000" w:themeColor="text1"/>
        </w:rPr>
        <w:t xml:space="preserve"> comunicar o </w:t>
      </w:r>
      <w:r w:rsidRPr="00F54233">
        <w:rPr>
          <w:rFonts w:ascii="Arial" w:hAnsi="Arial" w:cs="Arial"/>
          <w:bCs/>
          <w:color w:val="000000" w:themeColor="text1"/>
        </w:rPr>
        <w:t>SESC PARANÁ</w:t>
      </w:r>
      <w:r>
        <w:rPr>
          <w:rFonts w:ascii="Arial" w:hAnsi="Arial" w:cs="Arial"/>
          <w:bCs/>
          <w:color w:val="000000" w:themeColor="text1"/>
        </w:rPr>
        <w:t xml:space="preserve"> e/ou o SENAC PARANÁ e/ou a FECOMÉRCIO PARANÁ </w:t>
      </w:r>
      <w:r w:rsidRPr="000A33D4">
        <w:rPr>
          <w:rFonts w:ascii="Arial" w:hAnsi="Arial" w:cs="Arial"/>
          <w:color w:val="000000" w:themeColor="text1"/>
        </w:rPr>
        <w:t>no mesmo dia em que tomar ciência do fato, fazendo-o formalmente e por e</w:t>
      </w:r>
      <w:r>
        <w:rPr>
          <w:rFonts w:ascii="Arial" w:hAnsi="Arial" w:cs="Arial"/>
          <w:color w:val="000000" w:themeColor="text1"/>
        </w:rPr>
        <w:t>scrito ao Fiscal e Supervisor da</w:t>
      </w:r>
      <w:r w:rsidRPr="000A33D4">
        <w:rPr>
          <w:rFonts w:ascii="Arial" w:hAnsi="Arial" w:cs="Arial"/>
          <w:color w:val="000000" w:themeColor="text1"/>
        </w:rPr>
        <w:t xml:space="preserve"> </w:t>
      </w:r>
      <w:r>
        <w:rPr>
          <w:rFonts w:ascii="Arial" w:hAnsi="Arial" w:cs="Arial"/>
          <w:color w:val="000000" w:themeColor="text1"/>
        </w:rPr>
        <w:t>Ata de Registro de Preços</w:t>
      </w:r>
      <w:r w:rsidRPr="000A33D4">
        <w:rPr>
          <w:rFonts w:ascii="Arial" w:hAnsi="Arial" w:cs="Arial"/>
          <w:color w:val="000000" w:themeColor="text1"/>
        </w:rPr>
        <w:t xml:space="preserve">, sob pena de multa prevista </w:t>
      </w:r>
      <w:r>
        <w:rPr>
          <w:rFonts w:ascii="Arial" w:hAnsi="Arial" w:cs="Arial"/>
          <w:color w:val="000000" w:themeColor="text1"/>
        </w:rPr>
        <w:t>neste Edital e na ATA</w:t>
      </w:r>
      <w:r w:rsidRPr="000A33D4">
        <w:rPr>
          <w:rFonts w:ascii="Arial" w:hAnsi="Arial" w:cs="Arial"/>
          <w:color w:val="000000" w:themeColor="text1"/>
        </w:rPr>
        <w:t>.</w:t>
      </w:r>
    </w:p>
    <w:p w:rsidR="006D10B0" w:rsidRDefault="006D10B0" w:rsidP="006D10B0">
      <w:pPr>
        <w:pStyle w:val="NormalWeb"/>
        <w:shd w:val="clear" w:color="auto" w:fill="FDFDFD"/>
        <w:spacing w:before="0" w:beforeAutospacing="0" w:after="0" w:afterAutospacing="0"/>
        <w:ind w:left="709" w:hanging="709"/>
        <w:jc w:val="both"/>
        <w:rPr>
          <w:rFonts w:ascii="Arial" w:hAnsi="Arial" w:cs="Arial"/>
          <w:color w:val="000000" w:themeColor="text1"/>
        </w:rPr>
      </w:pPr>
    </w:p>
    <w:p w:rsidR="00505391" w:rsidRDefault="00216954" w:rsidP="00216954">
      <w:pPr>
        <w:pStyle w:val="Ttulo1"/>
        <w:numPr>
          <w:ilvl w:val="0"/>
          <w:numId w:val="0"/>
        </w:numPr>
        <w:spacing w:after="0" w:line="240" w:lineRule="auto"/>
        <w:ind w:left="709" w:hanging="709"/>
      </w:pPr>
      <w:r>
        <w:lastRenderedPageBreak/>
        <w:t xml:space="preserve">22 </w:t>
      </w:r>
      <w:r>
        <w:tab/>
      </w:r>
      <w:r w:rsidR="00505391" w:rsidRPr="00D739BA">
        <w:t>DISPOSIÇÕES FINAIS</w:t>
      </w:r>
      <w:bookmarkEnd w:id="19"/>
    </w:p>
    <w:p w:rsidR="00BD17FE" w:rsidRPr="00A14E35" w:rsidRDefault="00A62031" w:rsidP="006D10B0">
      <w:pPr>
        <w:spacing w:after="0" w:line="240" w:lineRule="auto"/>
        <w:ind w:left="709" w:hanging="709"/>
        <w:jc w:val="both"/>
        <w:rPr>
          <w:rFonts w:cs="Arial"/>
          <w:szCs w:val="24"/>
        </w:rPr>
      </w:pPr>
      <w:r>
        <w:rPr>
          <w:rFonts w:cs="Arial"/>
          <w:szCs w:val="24"/>
        </w:rPr>
        <w:t>22</w:t>
      </w:r>
      <w:r w:rsidR="00A14E35">
        <w:rPr>
          <w:rFonts w:cs="Arial"/>
          <w:szCs w:val="24"/>
        </w:rPr>
        <w:t xml:space="preserve">.1 </w:t>
      </w:r>
      <w:r w:rsidR="00B844C3">
        <w:rPr>
          <w:rFonts w:cs="Arial"/>
          <w:szCs w:val="24"/>
        </w:rPr>
        <w:tab/>
      </w:r>
      <w:r w:rsidR="00BB6FE1" w:rsidRPr="00A14E35">
        <w:rPr>
          <w:rFonts w:cs="Arial"/>
          <w:szCs w:val="24"/>
        </w:rPr>
        <w:t xml:space="preserve">Ao </w:t>
      </w:r>
      <w:r w:rsidR="00BB6FE1">
        <w:rPr>
          <w:rFonts w:cs="Arial"/>
          <w:szCs w:val="24"/>
        </w:rPr>
        <w:t xml:space="preserve">SESC PARANÁ, </w:t>
      </w:r>
      <w:r w:rsidR="00BB6FE1" w:rsidRPr="00C00383">
        <w:rPr>
          <w:rFonts w:cs="Arial"/>
          <w:szCs w:val="24"/>
        </w:rPr>
        <w:t xml:space="preserve">ao </w:t>
      </w:r>
      <w:r w:rsidR="00BB6FE1" w:rsidRPr="00C00383">
        <w:t>SENAC PARANÁ</w:t>
      </w:r>
      <w:r w:rsidR="00BB6FE1">
        <w:t xml:space="preserve"> e à FECOMÉRCIO PARANÁ</w:t>
      </w:r>
      <w:r w:rsidR="00BB6FE1" w:rsidRPr="00A14E35">
        <w:rPr>
          <w:rFonts w:cs="Arial"/>
          <w:szCs w:val="24"/>
        </w:rPr>
        <w:t xml:space="preserve"> </w:t>
      </w:r>
      <w:r w:rsidR="00BD17FE" w:rsidRPr="00A14E35">
        <w:rPr>
          <w:rFonts w:cs="Arial"/>
          <w:szCs w:val="24"/>
        </w:rPr>
        <w:t>fica reservado o direito, até a assinatura da ATA DE REGISTRO DE PREÇOS, de aceitar a melhor Proposta, rejeitar todas ou ainda revogar, anular ou suspender, parcial ou totalmente, definitiva ou temporariamente o presente Edital, em despacho circunstanciado e no exclusivo interesse da Entidade, por sua Autoridade Competente, sem quaisquer direitos às L</w:t>
      </w:r>
      <w:r w:rsidR="006A414A" w:rsidRPr="00A14E35">
        <w:rPr>
          <w:rFonts w:cs="Arial"/>
          <w:szCs w:val="24"/>
        </w:rPr>
        <w:t>icitantes</w:t>
      </w:r>
      <w:r w:rsidR="00BD17FE" w:rsidRPr="00A14E35">
        <w:rPr>
          <w:rFonts w:cs="Arial"/>
          <w:szCs w:val="24"/>
        </w:rPr>
        <w:t>.</w:t>
      </w:r>
    </w:p>
    <w:p w:rsidR="00A62031" w:rsidRPr="00A62031" w:rsidRDefault="00A62031" w:rsidP="00A62031">
      <w:pPr>
        <w:pStyle w:val="PargrafodaLista"/>
        <w:keepNext/>
        <w:keepLines/>
        <w:numPr>
          <w:ilvl w:val="0"/>
          <w:numId w:val="4"/>
        </w:numPr>
        <w:tabs>
          <w:tab w:val="left" w:pos="851"/>
        </w:tabs>
        <w:spacing w:after="240" w:line="360" w:lineRule="auto"/>
        <w:contextualSpacing w:val="0"/>
        <w:outlineLvl w:val="0"/>
        <w:rPr>
          <w:rFonts w:eastAsiaTheme="majorEastAsia" w:cstheme="majorBidi"/>
          <w:b/>
          <w:bCs/>
          <w:vanish/>
          <w:szCs w:val="28"/>
        </w:rPr>
      </w:pPr>
    </w:p>
    <w:p w:rsidR="00A62031" w:rsidRPr="00A62031" w:rsidRDefault="00A62031" w:rsidP="00A62031">
      <w:pPr>
        <w:pStyle w:val="PargrafodaLista"/>
        <w:keepNext/>
        <w:keepLines/>
        <w:numPr>
          <w:ilvl w:val="0"/>
          <w:numId w:val="4"/>
        </w:numPr>
        <w:tabs>
          <w:tab w:val="left" w:pos="851"/>
        </w:tabs>
        <w:spacing w:after="240" w:line="360" w:lineRule="auto"/>
        <w:contextualSpacing w:val="0"/>
        <w:outlineLvl w:val="0"/>
        <w:rPr>
          <w:rFonts w:eastAsiaTheme="majorEastAsia" w:cstheme="majorBidi"/>
          <w:b/>
          <w:bCs/>
          <w:vanish/>
          <w:szCs w:val="28"/>
        </w:rPr>
      </w:pPr>
    </w:p>
    <w:p w:rsidR="00A62031" w:rsidRPr="00A62031" w:rsidRDefault="00A62031" w:rsidP="00A62031">
      <w:pPr>
        <w:pStyle w:val="PargrafodaLista"/>
        <w:keepNext/>
        <w:keepLines/>
        <w:numPr>
          <w:ilvl w:val="1"/>
          <w:numId w:val="4"/>
        </w:numPr>
        <w:tabs>
          <w:tab w:val="left" w:pos="851"/>
        </w:tabs>
        <w:spacing w:after="240" w:line="360" w:lineRule="auto"/>
        <w:contextualSpacing w:val="0"/>
        <w:outlineLvl w:val="0"/>
        <w:rPr>
          <w:rFonts w:eastAsiaTheme="majorEastAsia" w:cstheme="majorBidi"/>
          <w:b/>
          <w:bCs/>
          <w:vanish/>
          <w:szCs w:val="28"/>
        </w:rPr>
      </w:pPr>
    </w:p>
    <w:p w:rsidR="00BD17FE" w:rsidRDefault="00BD17FE" w:rsidP="00F14C56">
      <w:pPr>
        <w:pStyle w:val="PargrafodaLista"/>
        <w:numPr>
          <w:ilvl w:val="2"/>
          <w:numId w:val="1"/>
        </w:numPr>
        <w:ind w:left="1429"/>
        <w:jc w:val="both"/>
      </w:pPr>
      <w:r w:rsidRPr="00C01CBC">
        <w:t>No caso de suspensão</w:t>
      </w:r>
      <w:r>
        <w:t xml:space="preserve"> temporária do certame, ficará a L</w:t>
      </w:r>
      <w:r w:rsidR="006A414A">
        <w:t xml:space="preserve">icitante </w:t>
      </w:r>
      <w:r>
        <w:t>liberada</w:t>
      </w:r>
      <w:r w:rsidRPr="00C01CBC">
        <w:t xml:space="preserve"> do compromisso de </w:t>
      </w:r>
      <w:r>
        <w:t xml:space="preserve">assinar a ATA DE REGISTRO DE PREÇOS </w:t>
      </w:r>
      <w:r w:rsidRPr="00C01CBC">
        <w:t xml:space="preserve">com </w:t>
      </w:r>
      <w:r>
        <w:t xml:space="preserve">o </w:t>
      </w:r>
      <w:r w:rsidR="00BB6FE1">
        <w:t>SESC PARANÁ,</w:t>
      </w:r>
      <w:r w:rsidR="00BB6FE1" w:rsidRPr="00C00383">
        <w:t xml:space="preserve"> </w:t>
      </w:r>
      <w:r w:rsidR="00BB6FE1">
        <w:t xml:space="preserve">com o </w:t>
      </w:r>
      <w:r w:rsidR="00BB6FE1" w:rsidRPr="00C00383">
        <w:t>SENAC PARANÁ</w:t>
      </w:r>
      <w:r w:rsidR="00BB6FE1">
        <w:t xml:space="preserve"> e com a FECOMÉRCIO PARANÁ </w:t>
      </w:r>
      <w:r w:rsidRPr="00C01CBC">
        <w:t xml:space="preserve">sem qualquer penalidade, após o prazo de validade de sua Proposta de Preços. Entretanto, caso assine </w:t>
      </w:r>
      <w:r>
        <w:t xml:space="preserve">a ATA DE REGISTRO DE PREÇOS, </w:t>
      </w:r>
      <w:r w:rsidRPr="00C01CBC">
        <w:t>deverá cumpri-l</w:t>
      </w:r>
      <w:r>
        <w:t>a</w:t>
      </w:r>
      <w:r w:rsidRPr="00C01CBC">
        <w:t xml:space="preserve"> nas mesmas condições </w:t>
      </w:r>
      <w:r>
        <w:t>P</w:t>
      </w:r>
      <w:r w:rsidRPr="00C01CBC">
        <w:t>ropostas.</w:t>
      </w:r>
    </w:p>
    <w:p w:rsidR="00BD17FE" w:rsidRDefault="00BD17FE" w:rsidP="00B844C3">
      <w:pPr>
        <w:pStyle w:val="PargrafodaLista"/>
        <w:numPr>
          <w:ilvl w:val="1"/>
          <w:numId w:val="1"/>
        </w:numPr>
        <w:spacing w:after="0"/>
        <w:ind w:left="709" w:hanging="709"/>
        <w:jc w:val="both"/>
        <w:rPr>
          <w:rFonts w:cs="Arial"/>
          <w:szCs w:val="24"/>
        </w:rPr>
      </w:pPr>
      <w:r>
        <w:rPr>
          <w:rFonts w:cs="Arial"/>
          <w:szCs w:val="24"/>
        </w:rPr>
        <w:t>A</w:t>
      </w:r>
      <w:r w:rsidRPr="00C01CBC">
        <w:rPr>
          <w:rFonts w:cs="Arial"/>
          <w:szCs w:val="24"/>
        </w:rPr>
        <w:t xml:space="preserve"> L</w:t>
      </w:r>
      <w:r w:rsidR="006E2603" w:rsidRPr="00C01CBC">
        <w:rPr>
          <w:rFonts w:cs="Arial"/>
          <w:szCs w:val="24"/>
        </w:rPr>
        <w:t>icitante</w:t>
      </w:r>
      <w:r w:rsidRPr="00C01CBC">
        <w:rPr>
          <w:rFonts w:cs="Arial"/>
          <w:szCs w:val="24"/>
        </w:rPr>
        <w:t xml:space="preserve"> é responsável pela fidelidade e legitimidade das informações prestadas e dos documentos apresentados em qualquer fase da Licitação. A falsidade de qualquer documento apresentado ou a inverdade das informações nele contidas implicará na imediata desclassificação d</w:t>
      </w:r>
      <w:r>
        <w:rPr>
          <w:rFonts w:cs="Arial"/>
          <w:szCs w:val="24"/>
        </w:rPr>
        <w:t>a Proposta e/ou inabilitação da</w:t>
      </w:r>
      <w:r w:rsidRPr="00C01CBC">
        <w:rPr>
          <w:rFonts w:cs="Arial"/>
          <w:szCs w:val="24"/>
        </w:rPr>
        <w:t xml:space="preserve"> </w:t>
      </w:r>
      <w:r>
        <w:rPr>
          <w:rFonts w:cs="Arial"/>
          <w:szCs w:val="24"/>
        </w:rPr>
        <w:t>L</w:t>
      </w:r>
      <w:r w:rsidR="00C10868">
        <w:rPr>
          <w:rFonts w:cs="Arial"/>
          <w:szCs w:val="24"/>
        </w:rPr>
        <w:t>icitante</w:t>
      </w:r>
      <w:r>
        <w:rPr>
          <w:rFonts w:cs="Arial"/>
          <w:szCs w:val="24"/>
        </w:rPr>
        <w:t xml:space="preserve">, sujeitando o particular </w:t>
      </w:r>
      <w:r w:rsidRPr="008E2324">
        <w:rPr>
          <w:rFonts w:cs="Arial"/>
          <w:szCs w:val="24"/>
        </w:rPr>
        <w:t>às</w:t>
      </w:r>
      <w:r>
        <w:rPr>
          <w:rFonts w:cs="Arial"/>
          <w:szCs w:val="24"/>
        </w:rPr>
        <w:t xml:space="preserve"> aplicações de sanções. </w:t>
      </w:r>
      <w:r w:rsidR="00BB6FE1" w:rsidRPr="000022A1">
        <w:rPr>
          <w:rFonts w:cs="Arial"/>
          <w:szCs w:val="24"/>
        </w:rPr>
        <w:t xml:space="preserve">Caso essa Licitante tenha sido vencedora e tenha assinado a Ata, impor-se-á a rescisão do </w:t>
      </w:r>
      <w:r w:rsidR="00BB6FE1">
        <w:rPr>
          <w:rFonts w:cs="Arial"/>
          <w:color w:val="000000" w:themeColor="text1"/>
        </w:rPr>
        <w:t>Pedido ao Fornecedor – PAF (SESC/PR) / Autorização de Fornecimento – AF (SENAC/PR) / Requisição (FECOMÉRCIO/PR)</w:t>
      </w:r>
      <w:r w:rsidR="00BB6FE1">
        <w:rPr>
          <w:rFonts w:cs="Arial"/>
          <w:color w:val="000000"/>
          <w:szCs w:val="24"/>
        </w:rPr>
        <w:t>,</w:t>
      </w:r>
      <w:r>
        <w:rPr>
          <w:rFonts w:cs="Arial"/>
          <w:color w:val="000000"/>
          <w:szCs w:val="24"/>
        </w:rPr>
        <w:t xml:space="preserve"> ou o cancelamento do registro de seus preços na Ata, </w:t>
      </w:r>
      <w:r w:rsidRPr="00C01CBC">
        <w:rPr>
          <w:rFonts w:cs="Arial"/>
          <w:szCs w:val="24"/>
        </w:rPr>
        <w:t>sem prejuízo das demais sanções cabíveis.</w:t>
      </w:r>
    </w:p>
    <w:p w:rsidR="00BD17FE" w:rsidRDefault="00BD17FE" w:rsidP="00B844C3">
      <w:pPr>
        <w:pStyle w:val="PargrafodaLista"/>
        <w:numPr>
          <w:ilvl w:val="2"/>
          <w:numId w:val="1"/>
        </w:numPr>
        <w:spacing w:after="0"/>
        <w:ind w:left="1560" w:hanging="851"/>
        <w:jc w:val="both"/>
        <w:rPr>
          <w:rFonts w:cs="Arial"/>
          <w:szCs w:val="24"/>
        </w:rPr>
      </w:pPr>
      <w:r>
        <w:rPr>
          <w:rFonts w:cs="Arial"/>
          <w:szCs w:val="24"/>
        </w:rPr>
        <w:t>As L</w:t>
      </w:r>
      <w:r w:rsidR="00C10868" w:rsidRPr="00C01CBC">
        <w:rPr>
          <w:rFonts w:cs="Arial"/>
          <w:szCs w:val="24"/>
        </w:rPr>
        <w:t>icitantes</w:t>
      </w:r>
      <w:r>
        <w:rPr>
          <w:rFonts w:cs="Arial"/>
          <w:szCs w:val="24"/>
        </w:rPr>
        <w:t xml:space="preserve"> podem ser sancionada</w:t>
      </w:r>
      <w:r w:rsidRPr="00C01CBC">
        <w:rPr>
          <w:rFonts w:cs="Arial"/>
          <w:szCs w:val="24"/>
        </w:rPr>
        <w:t xml:space="preserve">s por seus atos, </w:t>
      </w:r>
      <w:r>
        <w:rPr>
          <w:rFonts w:cs="Arial"/>
          <w:szCs w:val="24"/>
        </w:rPr>
        <w:t>omissivos ou comissivos</w:t>
      </w:r>
      <w:r w:rsidRPr="00C01CBC">
        <w:rPr>
          <w:rFonts w:cs="Arial"/>
          <w:szCs w:val="24"/>
        </w:rPr>
        <w:t>, a exemplo da prática de atos ilícitos</w:t>
      </w:r>
      <w:r>
        <w:rPr>
          <w:rFonts w:cs="Arial"/>
          <w:szCs w:val="24"/>
        </w:rPr>
        <w:t xml:space="preserve"> para frustrar os objetivos da L</w:t>
      </w:r>
      <w:r w:rsidRPr="00C01CBC">
        <w:rPr>
          <w:rFonts w:cs="Arial"/>
          <w:szCs w:val="24"/>
        </w:rPr>
        <w:t>icitação, fraude fiscal, comportamento inidôneo, não entrega de documentação, dentre outros.</w:t>
      </w:r>
    </w:p>
    <w:p w:rsidR="00BD17FE" w:rsidRDefault="00BD17FE" w:rsidP="00B844C3">
      <w:pPr>
        <w:pStyle w:val="PargrafodaLista"/>
        <w:numPr>
          <w:ilvl w:val="1"/>
          <w:numId w:val="1"/>
        </w:numPr>
        <w:ind w:left="709" w:hanging="709"/>
        <w:jc w:val="both"/>
        <w:rPr>
          <w:rFonts w:cs="Arial"/>
          <w:szCs w:val="24"/>
        </w:rPr>
      </w:pPr>
      <w:r w:rsidRPr="00C01CBC">
        <w:rPr>
          <w:rFonts w:cs="Arial"/>
          <w:szCs w:val="24"/>
        </w:rPr>
        <w:t>A Comissão de Licitação e a Autoridade Competente poderão solicitar esclarecimentos e promover di</w:t>
      </w:r>
      <w:r>
        <w:rPr>
          <w:rFonts w:cs="Arial"/>
          <w:szCs w:val="24"/>
        </w:rPr>
        <w:t>ligências, em qualquer fase da L</w:t>
      </w:r>
      <w:r w:rsidRPr="00C01CBC">
        <w:rPr>
          <w:rFonts w:cs="Arial"/>
          <w:szCs w:val="24"/>
        </w:rPr>
        <w:t xml:space="preserve">icitação e sempre que julgarem necessário, fixando prazos para atendimento, destinados a elucidar ou complementar a instrução do processo, vedada a inclusão posterior de documento ou informação que deveria constar originalmente dos </w:t>
      </w:r>
      <w:r>
        <w:rPr>
          <w:rFonts w:cs="Arial"/>
          <w:szCs w:val="24"/>
        </w:rPr>
        <w:t>documentos de habilitação e da Proposta C</w:t>
      </w:r>
      <w:r w:rsidRPr="00C01CBC">
        <w:rPr>
          <w:rFonts w:cs="Arial"/>
          <w:szCs w:val="24"/>
        </w:rPr>
        <w:t>omercial.</w:t>
      </w:r>
    </w:p>
    <w:p w:rsidR="00BD17FE" w:rsidRDefault="00BD17FE" w:rsidP="00B844C3">
      <w:pPr>
        <w:pStyle w:val="PargrafodaLista"/>
        <w:numPr>
          <w:ilvl w:val="1"/>
          <w:numId w:val="1"/>
        </w:numPr>
        <w:spacing w:after="0"/>
        <w:ind w:left="709" w:hanging="709"/>
        <w:jc w:val="both"/>
        <w:rPr>
          <w:rFonts w:cs="Arial"/>
          <w:szCs w:val="24"/>
        </w:rPr>
      </w:pPr>
      <w:r>
        <w:rPr>
          <w:rFonts w:cs="Arial"/>
          <w:szCs w:val="24"/>
        </w:rPr>
        <w:t>As L</w:t>
      </w:r>
      <w:r w:rsidR="00C10868">
        <w:rPr>
          <w:rFonts w:cs="Arial"/>
          <w:szCs w:val="24"/>
        </w:rPr>
        <w:t>icitantes</w:t>
      </w:r>
      <w:r>
        <w:rPr>
          <w:rFonts w:cs="Arial"/>
          <w:szCs w:val="24"/>
        </w:rPr>
        <w:t xml:space="preserve"> intimada</w:t>
      </w:r>
      <w:r w:rsidRPr="00C01CBC">
        <w:rPr>
          <w:rFonts w:cs="Arial"/>
          <w:szCs w:val="24"/>
        </w:rPr>
        <w:t>s para prestar quaisquer esclarecimentos adicionais deverão fazê-lo no prazo determinado pela Comissão de Licitaçã</w:t>
      </w:r>
      <w:r>
        <w:rPr>
          <w:rFonts w:cs="Arial"/>
          <w:szCs w:val="24"/>
        </w:rPr>
        <w:t xml:space="preserve">o, </w:t>
      </w:r>
      <w:proofErr w:type="gramStart"/>
      <w:r>
        <w:rPr>
          <w:rFonts w:cs="Arial"/>
          <w:szCs w:val="24"/>
        </w:rPr>
        <w:t>sob pena</w:t>
      </w:r>
      <w:proofErr w:type="gramEnd"/>
      <w:r>
        <w:rPr>
          <w:rFonts w:cs="Arial"/>
          <w:szCs w:val="24"/>
        </w:rPr>
        <w:t xml:space="preserve"> de desclassificação/</w:t>
      </w:r>
      <w:r w:rsidRPr="00C01CBC">
        <w:rPr>
          <w:rFonts w:cs="Arial"/>
          <w:szCs w:val="24"/>
        </w:rPr>
        <w:t>inabilitação.</w:t>
      </w:r>
    </w:p>
    <w:p w:rsidR="00BD17FE" w:rsidRPr="00C01CBC" w:rsidRDefault="00BD17FE" w:rsidP="0086579F">
      <w:pPr>
        <w:pStyle w:val="PargrafodaLista"/>
        <w:numPr>
          <w:ilvl w:val="1"/>
          <w:numId w:val="1"/>
        </w:numPr>
        <w:spacing w:after="0"/>
        <w:ind w:left="709" w:hanging="709"/>
        <w:jc w:val="both"/>
        <w:rPr>
          <w:rFonts w:cs="Arial"/>
          <w:szCs w:val="24"/>
        </w:rPr>
      </w:pPr>
      <w:r w:rsidRPr="00C01CBC">
        <w:rPr>
          <w:rFonts w:cs="Arial"/>
          <w:szCs w:val="24"/>
        </w:rPr>
        <w:t>Os casos não previstos neste Edital serão decididos pela Autoridade Competente.</w:t>
      </w:r>
    </w:p>
    <w:p w:rsidR="00BB6FE1" w:rsidRDefault="00BB6FE1" w:rsidP="0086579F">
      <w:pPr>
        <w:pStyle w:val="PargrafodaLista"/>
        <w:numPr>
          <w:ilvl w:val="1"/>
          <w:numId w:val="1"/>
        </w:numPr>
        <w:spacing w:after="0"/>
        <w:ind w:left="709" w:hanging="709"/>
        <w:jc w:val="both"/>
        <w:rPr>
          <w:rFonts w:cs="Arial"/>
          <w:szCs w:val="24"/>
        </w:rPr>
      </w:pPr>
      <w:r w:rsidRPr="00C01CBC">
        <w:rPr>
          <w:rFonts w:cs="Arial"/>
          <w:szCs w:val="24"/>
        </w:rPr>
        <w:t xml:space="preserve">Serão aplicadas ao </w:t>
      </w:r>
      <w:r>
        <w:rPr>
          <w:rFonts w:cs="Arial"/>
          <w:color w:val="000000" w:themeColor="text1"/>
        </w:rPr>
        <w:t>Pedido ao Fornecedor – PAF (SESC/PR) / Autorização de Fornecimento – AF (SENAC/PR) / Requisição (FECOMÉRCIO/PR),</w:t>
      </w:r>
      <w:r w:rsidRPr="00C01CBC">
        <w:rPr>
          <w:rFonts w:cs="Arial"/>
          <w:color w:val="000000"/>
          <w:szCs w:val="24"/>
        </w:rPr>
        <w:t xml:space="preserve"> </w:t>
      </w:r>
      <w:r w:rsidRPr="00C01CBC">
        <w:rPr>
          <w:rFonts w:cs="Arial"/>
          <w:szCs w:val="24"/>
        </w:rPr>
        <w:t>as regras do Código de Defesa do Consumidor, bem como, as demais disposições de direito privado, no que couber.</w:t>
      </w:r>
    </w:p>
    <w:p w:rsidR="00BD17FE" w:rsidRPr="00C01CBC" w:rsidRDefault="00BD17FE" w:rsidP="0086579F">
      <w:pPr>
        <w:pStyle w:val="PargrafodaLista"/>
        <w:numPr>
          <w:ilvl w:val="1"/>
          <w:numId w:val="1"/>
        </w:numPr>
        <w:spacing w:after="0"/>
        <w:ind w:left="709" w:hanging="709"/>
        <w:jc w:val="both"/>
        <w:rPr>
          <w:rFonts w:cs="Arial"/>
          <w:szCs w:val="24"/>
        </w:rPr>
      </w:pPr>
      <w:r>
        <w:rPr>
          <w:rFonts w:cs="Arial"/>
          <w:szCs w:val="24"/>
        </w:rPr>
        <w:lastRenderedPageBreak/>
        <w:t>A participação da</w:t>
      </w:r>
      <w:r w:rsidRPr="00C01CBC">
        <w:rPr>
          <w:rFonts w:cs="Arial"/>
          <w:szCs w:val="24"/>
        </w:rPr>
        <w:t xml:space="preserve"> L</w:t>
      </w:r>
      <w:r w:rsidR="00080D8A" w:rsidRPr="00C01CBC">
        <w:rPr>
          <w:rFonts w:cs="Arial"/>
          <w:szCs w:val="24"/>
        </w:rPr>
        <w:t>icitante</w:t>
      </w:r>
      <w:r w:rsidRPr="00C01CBC">
        <w:rPr>
          <w:rFonts w:cs="Arial"/>
          <w:szCs w:val="24"/>
        </w:rPr>
        <w:t xml:space="preserve"> nesta Licitação implica em aceitação de todos os termos deste Edital.</w:t>
      </w:r>
    </w:p>
    <w:p w:rsidR="00BD17FE" w:rsidRDefault="00BD17FE" w:rsidP="0086579F">
      <w:pPr>
        <w:pStyle w:val="PargrafodaLista"/>
        <w:numPr>
          <w:ilvl w:val="1"/>
          <w:numId w:val="1"/>
        </w:numPr>
        <w:spacing w:after="0"/>
        <w:ind w:left="709" w:hanging="709"/>
        <w:jc w:val="both"/>
        <w:rPr>
          <w:rFonts w:cs="Arial"/>
          <w:szCs w:val="24"/>
        </w:rPr>
      </w:pPr>
      <w:r w:rsidRPr="00C01CBC">
        <w:rPr>
          <w:rFonts w:cs="Arial"/>
          <w:szCs w:val="24"/>
        </w:rPr>
        <w:t xml:space="preserve">A empresa, uma vez contratada, obrigar-se-á com integral obediência aos elementos técnicos fornecidos, a responder pelo cumprimento da Proposta em todos os seus termos. </w:t>
      </w:r>
    </w:p>
    <w:p w:rsidR="00BD17FE" w:rsidRDefault="00BD17FE" w:rsidP="0086579F">
      <w:pPr>
        <w:pStyle w:val="PargrafodaLista"/>
        <w:numPr>
          <w:ilvl w:val="1"/>
          <w:numId w:val="1"/>
        </w:numPr>
        <w:spacing w:after="0"/>
        <w:ind w:left="709" w:hanging="709"/>
        <w:jc w:val="both"/>
        <w:rPr>
          <w:rFonts w:cs="Arial"/>
          <w:szCs w:val="24"/>
        </w:rPr>
      </w:pPr>
      <w:r w:rsidRPr="00C01CBC">
        <w:rPr>
          <w:rFonts w:cs="Arial"/>
          <w:szCs w:val="24"/>
        </w:rPr>
        <w:t>Fica entendido que toda documentação desta Licitação é complementar entre si e assim será considerada, mesmo quando um detalhe é mencionado em um documento e omitido em outro.</w:t>
      </w:r>
    </w:p>
    <w:p w:rsidR="00BD17FE" w:rsidRPr="00C01CBC" w:rsidRDefault="00BD17FE" w:rsidP="0086579F">
      <w:pPr>
        <w:pStyle w:val="PargrafodaLista"/>
        <w:numPr>
          <w:ilvl w:val="1"/>
          <w:numId w:val="1"/>
        </w:numPr>
        <w:spacing w:after="0"/>
        <w:ind w:left="709" w:hanging="709"/>
        <w:jc w:val="both"/>
        <w:rPr>
          <w:rFonts w:cs="Arial"/>
          <w:szCs w:val="24"/>
        </w:rPr>
      </w:pPr>
      <w:r>
        <w:rPr>
          <w:rFonts w:cs="Arial"/>
          <w:szCs w:val="24"/>
        </w:rPr>
        <w:t>No julgamento das P</w:t>
      </w:r>
      <w:r w:rsidRPr="00C01CBC">
        <w:rPr>
          <w:rFonts w:cs="Arial"/>
          <w:szCs w:val="24"/>
        </w:rPr>
        <w:t>ropostas e da habilitação, o Pregoeiro poderá sanar erros ou falhas qu</w:t>
      </w:r>
      <w:r>
        <w:rPr>
          <w:rFonts w:cs="Arial"/>
          <w:szCs w:val="24"/>
        </w:rPr>
        <w:t>e não alterem a substância das P</w:t>
      </w:r>
      <w:r w:rsidRPr="00C01CBC">
        <w:rPr>
          <w:rFonts w:cs="Arial"/>
          <w:szCs w:val="24"/>
        </w:rPr>
        <w:t>ropostas, dos documentos e sua validade jurídica, mediante despacho fundamentado, registrado em ata e acessível a todos, atribuindo-lhes validade e eficácia para fins de habilitação e classificação.</w:t>
      </w:r>
    </w:p>
    <w:p w:rsidR="00BD17FE" w:rsidRDefault="00BD17FE" w:rsidP="0086579F">
      <w:pPr>
        <w:pStyle w:val="PargrafodaLista"/>
        <w:numPr>
          <w:ilvl w:val="1"/>
          <w:numId w:val="1"/>
        </w:numPr>
        <w:tabs>
          <w:tab w:val="left" w:pos="567"/>
        </w:tabs>
        <w:spacing w:after="0"/>
        <w:ind w:left="709" w:hanging="709"/>
        <w:jc w:val="both"/>
        <w:rPr>
          <w:rFonts w:cs="Arial"/>
          <w:szCs w:val="24"/>
        </w:rPr>
      </w:pPr>
      <w:r>
        <w:rPr>
          <w:rFonts w:cs="Arial"/>
          <w:szCs w:val="24"/>
        </w:rPr>
        <w:t>As normas disciplinadoras da L</w:t>
      </w:r>
      <w:r w:rsidRPr="00C01CBC">
        <w:rPr>
          <w:rFonts w:cs="Arial"/>
          <w:szCs w:val="24"/>
        </w:rPr>
        <w:t xml:space="preserve">icitação serão sempre interpretadas em favor da disputa entre os interessados, desde que não comprometam o interesse da </w:t>
      </w:r>
      <w:r>
        <w:rPr>
          <w:rFonts w:cs="Arial"/>
          <w:szCs w:val="24"/>
        </w:rPr>
        <w:t>Entidade</w:t>
      </w:r>
      <w:r w:rsidRPr="00C01CBC">
        <w:rPr>
          <w:rFonts w:cs="Arial"/>
          <w:szCs w:val="24"/>
        </w:rPr>
        <w:t>, o princípio da isonomia, a finalidade e a segurança da contratação.</w:t>
      </w:r>
    </w:p>
    <w:p w:rsidR="00BD17FE" w:rsidRDefault="00BD17FE" w:rsidP="0086579F">
      <w:pPr>
        <w:pStyle w:val="PargrafodaLista"/>
        <w:numPr>
          <w:ilvl w:val="1"/>
          <w:numId w:val="1"/>
        </w:numPr>
        <w:tabs>
          <w:tab w:val="left" w:pos="709"/>
        </w:tabs>
        <w:spacing w:after="0"/>
        <w:ind w:left="709" w:hanging="709"/>
        <w:jc w:val="both"/>
        <w:rPr>
          <w:rFonts w:cs="Arial"/>
          <w:szCs w:val="24"/>
        </w:rPr>
      </w:pPr>
      <w:r w:rsidRPr="00C01CBC">
        <w:rPr>
          <w:rFonts w:cs="Arial"/>
          <w:szCs w:val="24"/>
        </w:rPr>
        <w:t>O desatendimento das exigências formais não essenciai</w:t>
      </w:r>
      <w:r>
        <w:rPr>
          <w:rFonts w:cs="Arial"/>
          <w:szCs w:val="24"/>
        </w:rPr>
        <w:t>s não importará o afastamento da</w:t>
      </w:r>
      <w:r w:rsidRPr="00C01CBC">
        <w:rPr>
          <w:rFonts w:cs="Arial"/>
          <w:szCs w:val="24"/>
        </w:rPr>
        <w:t xml:space="preserve"> LICITANTE, desde que seja possível o aproveitamento do ato, </w:t>
      </w:r>
      <w:proofErr w:type="gramStart"/>
      <w:r w:rsidRPr="00C01CBC">
        <w:rPr>
          <w:rFonts w:cs="Arial"/>
          <w:szCs w:val="24"/>
        </w:rPr>
        <w:t>observados</w:t>
      </w:r>
      <w:proofErr w:type="gramEnd"/>
      <w:r w:rsidRPr="00C01CBC">
        <w:rPr>
          <w:rFonts w:cs="Arial"/>
          <w:szCs w:val="24"/>
        </w:rPr>
        <w:t xml:space="preserve"> os princípios da isonomia e do interesse público. </w:t>
      </w:r>
    </w:p>
    <w:p w:rsidR="00BD17FE" w:rsidRPr="00404A0C" w:rsidRDefault="00BD17FE" w:rsidP="0086579F">
      <w:pPr>
        <w:pStyle w:val="PargrafodaLista"/>
        <w:numPr>
          <w:ilvl w:val="1"/>
          <w:numId w:val="1"/>
        </w:numPr>
        <w:spacing w:after="0"/>
        <w:ind w:left="709" w:hanging="709"/>
        <w:jc w:val="both"/>
        <w:rPr>
          <w:rFonts w:cs="Arial"/>
          <w:szCs w:val="24"/>
        </w:rPr>
      </w:pPr>
      <w:r w:rsidRPr="00404A0C">
        <w:rPr>
          <w:rFonts w:cs="Arial"/>
          <w:szCs w:val="24"/>
        </w:rPr>
        <w:t>A qualquer mome</w:t>
      </w:r>
      <w:r>
        <w:rPr>
          <w:rFonts w:cs="Arial"/>
          <w:szCs w:val="24"/>
        </w:rPr>
        <w:t xml:space="preserve">nto, mesmo após a habilitação da Licitante, ela poderá ser </w:t>
      </w:r>
      <w:proofErr w:type="gramStart"/>
      <w:r>
        <w:rPr>
          <w:rFonts w:cs="Arial"/>
          <w:szCs w:val="24"/>
        </w:rPr>
        <w:t>declarada inabilitada</w:t>
      </w:r>
      <w:r w:rsidRPr="00404A0C">
        <w:rPr>
          <w:rFonts w:cs="Arial"/>
          <w:szCs w:val="24"/>
        </w:rPr>
        <w:t xml:space="preserve"> em razão de fatos supervenientes ou só conhecidos</w:t>
      </w:r>
      <w:proofErr w:type="gramEnd"/>
      <w:r w:rsidRPr="00404A0C">
        <w:rPr>
          <w:rFonts w:cs="Arial"/>
          <w:szCs w:val="24"/>
        </w:rPr>
        <w:t xml:space="preserve"> após o julgamento, i</w:t>
      </w:r>
      <w:r>
        <w:rPr>
          <w:rFonts w:cs="Arial"/>
          <w:szCs w:val="24"/>
        </w:rPr>
        <w:t>mpedindo que ela</w:t>
      </w:r>
      <w:r w:rsidRPr="00404A0C">
        <w:rPr>
          <w:rFonts w:cs="Arial"/>
          <w:szCs w:val="24"/>
        </w:rPr>
        <w:t xml:space="preserve"> assine a ata de registro de preços, seja nela m</w:t>
      </w:r>
      <w:r>
        <w:rPr>
          <w:rFonts w:cs="Arial"/>
          <w:szCs w:val="24"/>
        </w:rPr>
        <w:t>antido, ou ainda seja contratada</w:t>
      </w:r>
      <w:r w:rsidR="00C47AD6">
        <w:rPr>
          <w:rFonts w:cs="Arial"/>
          <w:szCs w:val="24"/>
        </w:rPr>
        <w:t>.</w:t>
      </w:r>
    </w:p>
    <w:p w:rsidR="00BD17FE" w:rsidRPr="00404A0C" w:rsidRDefault="00BD17FE" w:rsidP="0086579F">
      <w:pPr>
        <w:pStyle w:val="PargrafodaLista"/>
        <w:numPr>
          <w:ilvl w:val="1"/>
          <w:numId w:val="1"/>
        </w:numPr>
        <w:spacing w:after="0"/>
        <w:ind w:left="709" w:hanging="709"/>
        <w:jc w:val="both"/>
        <w:rPr>
          <w:rFonts w:cs="Arial"/>
          <w:szCs w:val="24"/>
        </w:rPr>
      </w:pPr>
      <w:r w:rsidRPr="00404A0C">
        <w:rPr>
          <w:rFonts w:cs="Arial"/>
          <w:szCs w:val="24"/>
        </w:rPr>
        <w:t xml:space="preserve">A empresa </w:t>
      </w:r>
      <w:r w:rsidR="00BB6FE1" w:rsidRPr="00361794">
        <w:rPr>
          <w:rFonts w:cs="Arial"/>
          <w:szCs w:val="24"/>
        </w:rPr>
        <w:t>deverá justificar fundamentada, prévia e formalmente qualquer ocorrência que leve a descumprir os deveres estabelecidos no</w:t>
      </w:r>
      <w:r w:rsidR="00BB6FE1">
        <w:rPr>
          <w:rFonts w:cs="Arial"/>
          <w:color w:val="000000" w:themeColor="text1"/>
        </w:rPr>
        <w:t xml:space="preserve"> Pedido ao Fornecedor – PAF (SESC/PR) / Autorização de Fornecimento – AF (SENAC/PR) / Requisição (FECOMÉRCIO/PR).</w:t>
      </w:r>
      <w:r w:rsidR="00BB6FE1" w:rsidRPr="00361794">
        <w:rPr>
          <w:rFonts w:cs="Arial"/>
          <w:szCs w:val="24"/>
        </w:rPr>
        <w:t xml:space="preserve"> A aceitação da justificativa ficará a critério do SESC PARANÁ, do SENAC PARANÁ ou da FECOMÉRCIO PARANÁ.</w:t>
      </w:r>
    </w:p>
    <w:p w:rsidR="00BD17FE" w:rsidRPr="00FB64CD" w:rsidRDefault="00BD17FE" w:rsidP="0086579F">
      <w:pPr>
        <w:pStyle w:val="PargrafodaLista"/>
        <w:numPr>
          <w:ilvl w:val="1"/>
          <w:numId w:val="1"/>
        </w:numPr>
        <w:spacing w:after="0"/>
        <w:ind w:left="709" w:hanging="709"/>
        <w:jc w:val="both"/>
        <w:rPr>
          <w:rFonts w:cs="Arial"/>
          <w:szCs w:val="24"/>
        </w:rPr>
      </w:pPr>
      <w:r w:rsidRPr="00FB64CD">
        <w:rPr>
          <w:rFonts w:cs="Arial"/>
          <w:szCs w:val="24"/>
        </w:rPr>
        <w:t xml:space="preserve">A fiscalização </w:t>
      </w:r>
      <w:r w:rsidR="00A12554" w:rsidRPr="00FB64CD">
        <w:rPr>
          <w:rFonts w:cs="Arial"/>
          <w:szCs w:val="24"/>
        </w:rPr>
        <w:t>d</w:t>
      </w:r>
      <w:r w:rsidR="00F015A0" w:rsidRPr="00FB64CD">
        <w:rPr>
          <w:rFonts w:cs="Arial"/>
          <w:szCs w:val="24"/>
        </w:rPr>
        <w:t xml:space="preserve">a </w:t>
      </w:r>
      <w:r w:rsidR="00A62031" w:rsidRPr="00FB64CD">
        <w:rPr>
          <w:rFonts w:cs="Arial"/>
          <w:szCs w:val="24"/>
        </w:rPr>
        <w:t xml:space="preserve">prestação </w:t>
      </w:r>
      <w:r w:rsidR="007655DF" w:rsidRPr="00FB64CD">
        <w:rPr>
          <w:rFonts w:cs="Arial"/>
          <w:szCs w:val="24"/>
        </w:rPr>
        <w:t xml:space="preserve">dos serviços </w:t>
      </w:r>
      <w:r w:rsidRPr="00FB64CD">
        <w:rPr>
          <w:rFonts w:cs="Arial"/>
          <w:szCs w:val="24"/>
        </w:rPr>
        <w:t>será exercida:</w:t>
      </w:r>
    </w:p>
    <w:p w:rsidR="007122EE" w:rsidRPr="00FB64CD" w:rsidRDefault="00BD17FE" w:rsidP="00255BF2">
      <w:pPr>
        <w:pStyle w:val="PargrafodaLista"/>
        <w:numPr>
          <w:ilvl w:val="2"/>
          <w:numId w:val="1"/>
        </w:numPr>
        <w:spacing w:after="0"/>
        <w:ind w:left="1701" w:hanging="992"/>
        <w:jc w:val="both"/>
        <w:rPr>
          <w:rFonts w:cs="Arial"/>
          <w:szCs w:val="24"/>
        </w:rPr>
      </w:pPr>
      <w:r w:rsidRPr="00FB64CD">
        <w:rPr>
          <w:rFonts w:cs="Arial"/>
          <w:color w:val="000000" w:themeColor="text1"/>
          <w:szCs w:val="24"/>
        </w:rPr>
        <w:t>No SESC PARANÁ</w:t>
      </w:r>
      <w:r w:rsidR="002716A8" w:rsidRPr="00FB64CD">
        <w:rPr>
          <w:rFonts w:cs="Arial"/>
          <w:color w:val="000000" w:themeColor="text1"/>
          <w:szCs w:val="24"/>
        </w:rPr>
        <w:t>,</w:t>
      </w:r>
      <w:r w:rsidRPr="00FB64CD">
        <w:rPr>
          <w:rFonts w:cs="Arial"/>
          <w:color w:val="000000" w:themeColor="text1"/>
          <w:szCs w:val="24"/>
        </w:rPr>
        <w:t xml:space="preserve"> </w:t>
      </w:r>
      <w:r w:rsidR="00A62031" w:rsidRPr="00FB64CD">
        <w:rPr>
          <w:rFonts w:cs="Arial"/>
          <w:color w:val="000000" w:themeColor="text1"/>
          <w:szCs w:val="24"/>
        </w:rPr>
        <w:t>a</w:t>
      </w:r>
      <w:r w:rsidR="00A62031" w:rsidRPr="00FB64CD">
        <w:rPr>
          <w:rFonts w:cs="Arial"/>
          <w:szCs w:val="24"/>
        </w:rPr>
        <w:t xml:space="preserve"> fiscalização da prestação dos serviços constantes no Pedido ao Fornecedor – PAF será exercida por técnico/analista da Unidade de Serviço/Área Técnica do SESC Paraná, ao qual compete acompanhar e avaliar a prestação dos serviços, </w:t>
      </w:r>
      <w:proofErr w:type="gramStart"/>
      <w:r w:rsidR="00A62031" w:rsidRPr="00FB64CD">
        <w:rPr>
          <w:rFonts w:cs="Arial"/>
          <w:szCs w:val="24"/>
        </w:rPr>
        <w:t>sob supervisão</w:t>
      </w:r>
      <w:proofErr w:type="gramEnd"/>
      <w:r w:rsidR="00A62031" w:rsidRPr="00FB64CD">
        <w:rPr>
          <w:rFonts w:cs="Arial"/>
          <w:szCs w:val="24"/>
        </w:rPr>
        <w:t xml:space="preserve"> geral do respectivo Gerente, fazendo-se cumprir todas as condições contratadas;</w:t>
      </w:r>
    </w:p>
    <w:p w:rsidR="004F7BC3" w:rsidRPr="00FB64CD" w:rsidRDefault="001F7C27" w:rsidP="004F7BC3">
      <w:pPr>
        <w:pStyle w:val="Ttulo1"/>
        <w:numPr>
          <w:ilvl w:val="0"/>
          <w:numId w:val="0"/>
        </w:numPr>
        <w:tabs>
          <w:tab w:val="clear" w:pos="851"/>
        </w:tabs>
        <w:spacing w:after="0" w:line="276" w:lineRule="auto"/>
        <w:ind w:left="1701" w:hanging="992"/>
        <w:jc w:val="both"/>
        <w:rPr>
          <w:rFonts w:cs="Arial"/>
          <w:b w:val="0"/>
          <w:color w:val="000000" w:themeColor="text1"/>
          <w:szCs w:val="24"/>
        </w:rPr>
      </w:pPr>
      <w:r w:rsidRPr="004F7BC3">
        <w:rPr>
          <w:rFonts w:cs="Arial"/>
          <w:b w:val="0"/>
          <w:color w:val="000000" w:themeColor="text1"/>
          <w:szCs w:val="24"/>
        </w:rPr>
        <w:lastRenderedPageBreak/>
        <w:t>22</w:t>
      </w:r>
      <w:r w:rsidR="0086579F" w:rsidRPr="004F7BC3">
        <w:rPr>
          <w:rFonts w:cs="Arial"/>
          <w:b w:val="0"/>
          <w:color w:val="000000" w:themeColor="text1"/>
          <w:szCs w:val="24"/>
        </w:rPr>
        <w:t>.15.2</w:t>
      </w:r>
      <w:r w:rsidR="0086579F" w:rsidRPr="004F7BC3">
        <w:rPr>
          <w:rFonts w:cs="Arial"/>
          <w:b w:val="0"/>
          <w:color w:val="000000" w:themeColor="text1"/>
          <w:szCs w:val="24"/>
        </w:rPr>
        <w:tab/>
      </w:r>
      <w:r w:rsidR="004F7BC3" w:rsidRPr="004F7BC3">
        <w:rPr>
          <w:rFonts w:cs="Arial"/>
          <w:b w:val="0"/>
          <w:color w:val="000000" w:themeColor="text1"/>
          <w:szCs w:val="24"/>
        </w:rPr>
        <w:t>No SENAC PARANÁ, a</w:t>
      </w:r>
      <w:r w:rsidR="004F7BC3" w:rsidRPr="004F7BC3">
        <w:rPr>
          <w:rFonts w:cs="Arial"/>
          <w:b w:val="0"/>
          <w:szCs w:val="24"/>
        </w:rPr>
        <w:t xml:space="preserve"> fiscalização será realizada por técnico/enfermeira da Área do </w:t>
      </w:r>
      <w:proofErr w:type="spellStart"/>
      <w:r w:rsidR="004F7BC3" w:rsidRPr="004F7BC3">
        <w:rPr>
          <w:rFonts w:cs="Arial"/>
          <w:b w:val="0"/>
          <w:szCs w:val="24"/>
        </w:rPr>
        <w:t>Sesmt</w:t>
      </w:r>
      <w:proofErr w:type="spellEnd"/>
      <w:r w:rsidR="004F7BC3" w:rsidRPr="004F7BC3">
        <w:rPr>
          <w:rFonts w:cs="Arial"/>
          <w:b w:val="0"/>
          <w:szCs w:val="24"/>
        </w:rPr>
        <w:t xml:space="preserve"> - Coordenadoria de Relações do Trabalho – </w:t>
      </w:r>
      <w:proofErr w:type="gramStart"/>
      <w:r w:rsidR="004F7BC3" w:rsidRPr="004F7BC3">
        <w:rPr>
          <w:rFonts w:cs="Arial"/>
          <w:b w:val="0"/>
          <w:szCs w:val="24"/>
        </w:rPr>
        <w:t>sob supervisão</w:t>
      </w:r>
      <w:proofErr w:type="gramEnd"/>
      <w:r w:rsidR="004F7BC3" w:rsidRPr="004F7BC3">
        <w:rPr>
          <w:rFonts w:cs="Arial"/>
          <w:b w:val="0"/>
          <w:szCs w:val="24"/>
        </w:rPr>
        <w:t xml:space="preserve"> geral o respectivo Coordenador,</w:t>
      </w:r>
      <w:r w:rsidR="004F7BC3" w:rsidRPr="004F7BC3">
        <w:rPr>
          <w:rFonts w:cs="Arial"/>
          <w:b w:val="0"/>
          <w:color w:val="000000" w:themeColor="text1"/>
          <w:szCs w:val="24"/>
        </w:rPr>
        <w:t xml:space="preserve"> fazendo-se cumprir todas as condições contratadas.</w:t>
      </w:r>
    </w:p>
    <w:p w:rsidR="00A62031" w:rsidRPr="00FB64CD" w:rsidRDefault="001F7C27" w:rsidP="00F14C56">
      <w:pPr>
        <w:spacing w:after="0"/>
        <w:ind w:left="1701" w:hanging="992"/>
        <w:jc w:val="both"/>
      </w:pPr>
      <w:r>
        <w:t>22</w:t>
      </w:r>
      <w:r w:rsidR="00A62031" w:rsidRPr="00FB64CD">
        <w:t>.15.3</w:t>
      </w:r>
      <w:r w:rsidR="00A62031" w:rsidRPr="00FB64CD">
        <w:tab/>
        <w:t>Na FECOMÉRCIO PARANÁ, a fiscalização será realizada por analista da FECOMÉRCIO PARANÁ, ao qual compete acompanhar e avaliar a execução dos serviços, fazendo-se cumprir todas as condições contratadas.</w:t>
      </w:r>
    </w:p>
    <w:p w:rsidR="00BD17FE" w:rsidRPr="00C01CBC" w:rsidRDefault="00BD17FE" w:rsidP="00A62031">
      <w:pPr>
        <w:pStyle w:val="PargrafodaLista"/>
        <w:numPr>
          <w:ilvl w:val="1"/>
          <w:numId w:val="1"/>
        </w:numPr>
        <w:spacing w:after="0"/>
        <w:ind w:left="709" w:hanging="709"/>
        <w:jc w:val="both"/>
        <w:rPr>
          <w:rFonts w:cs="Arial"/>
          <w:szCs w:val="24"/>
        </w:rPr>
      </w:pPr>
      <w:r w:rsidRPr="00FB64CD">
        <w:rPr>
          <w:rFonts w:cs="Arial"/>
          <w:szCs w:val="24"/>
        </w:rPr>
        <w:t>O Foro Central da Comarca da Região Metropolitana de Curitiba</w:t>
      </w:r>
      <w:r w:rsidR="004B0F03" w:rsidRPr="002B4FCB">
        <w:rPr>
          <w:rFonts w:cs="Arial"/>
          <w:szCs w:val="24"/>
        </w:rPr>
        <w:t>/PR</w:t>
      </w:r>
      <w:r w:rsidRPr="002B4FCB">
        <w:rPr>
          <w:rFonts w:cs="Arial"/>
          <w:szCs w:val="24"/>
        </w:rPr>
        <w:t xml:space="preserve"> será o competente para dirimir quaisquer dúvidas</w:t>
      </w:r>
      <w:r w:rsidRPr="00C01CBC">
        <w:rPr>
          <w:rFonts w:cs="Arial"/>
          <w:szCs w:val="24"/>
        </w:rPr>
        <w:t xml:space="preserve"> ou controvérsias eventualmente surgidas, durante o procedimento licitatório ou dele decorrentes, renunciando-se a qualquer outro, ainda que privilegiado.</w:t>
      </w:r>
    </w:p>
    <w:p w:rsidR="00043AAF" w:rsidRDefault="00043AAF" w:rsidP="00F32AFD">
      <w:pPr>
        <w:spacing w:after="0"/>
        <w:jc w:val="center"/>
        <w:rPr>
          <w:rFonts w:cs="Arial"/>
          <w:szCs w:val="24"/>
        </w:rPr>
      </w:pPr>
    </w:p>
    <w:p w:rsidR="00567557" w:rsidRDefault="00567557" w:rsidP="00F32AFD">
      <w:pPr>
        <w:spacing w:after="0"/>
        <w:jc w:val="center"/>
        <w:rPr>
          <w:rFonts w:cs="Arial"/>
          <w:szCs w:val="24"/>
        </w:rPr>
      </w:pPr>
    </w:p>
    <w:p w:rsidR="00093657" w:rsidRPr="00D739BA" w:rsidRDefault="00505391" w:rsidP="00F32AFD">
      <w:pPr>
        <w:spacing w:after="0"/>
        <w:jc w:val="center"/>
        <w:rPr>
          <w:rFonts w:cs="Arial"/>
          <w:szCs w:val="24"/>
        </w:rPr>
      </w:pPr>
      <w:r w:rsidRPr="00D739BA">
        <w:rPr>
          <w:rFonts w:cs="Arial"/>
          <w:szCs w:val="24"/>
        </w:rPr>
        <w:t xml:space="preserve">Curitiba (PR), </w:t>
      </w:r>
      <w:r w:rsidR="00B86FF8">
        <w:rPr>
          <w:rFonts w:cs="Arial"/>
          <w:szCs w:val="24"/>
        </w:rPr>
        <w:t xml:space="preserve">01 de março </w:t>
      </w:r>
      <w:r w:rsidRPr="00D739BA">
        <w:rPr>
          <w:rFonts w:cs="Arial"/>
          <w:szCs w:val="24"/>
        </w:rPr>
        <w:t xml:space="preserve">de </w:t>
      </w:r>
      <w:r w:rsidR="00FB64CD">
        <w:rPr>
          <w:rFonts w:cs="Arial"/>
          <w:szCs w:val="24"/>
        </w:rPr>
        <w:t>2023</w:t>
      </w:r>
      <w:r w:rsidRPr="00D739BA">
        <w:rPr>
          <w:rFonts w:cs="Arial"/>
          <w:szCs w:val="24"/>
        </w:rPr>
        <w:t>.</w:t>
      </w:r>
    </w:p>
    <w:p w:rsidR="0058709A" w:rsidRDefault="0058709A" w:rsidP="00567CC7">
      <w:pPr>
        <w:pStyle w:val="Corpodetexto"/>
        <w:tabs>
          <w:tab w:val="left" w:pos="5670"/>
        </w:tabs>
        <w:spacing w:line="276" w:lineRule="auto"/>
        <w:jc w:val="center"/>
        <w:rPr>
          <w:rFonts w:cs="Arial"/>
          <w:szCs w:val="24"/>
          <w:highlight w:val="yellow"/>
        </w:rPr>
      </w:pPr>
    </w:p>
    <w:p w:rsidR="00027622" w:rsidRDefault="00027622" w:rsidP="002B4994">
      <w:pPr>
        <w:pStyle w:val="Corpodetexto"/>
        <w:tabs>
          <w:tab w:val="left" w:pos="5670"/>
        </w:tabs>
        <w:spacing w:line="276" w:lineRule="auto"/>
        <w:jc w:val="center"/>
        <w:rPr>
          <w:rFonts w:cs="Arial"/>
          <w:szCs w:val="24"/>
        </w:rPr>
      </w:pPr>
    </w:p>
    <w:p w:rsidR="00A62031" w:rsidRDefault="00A62031" w:rsidP="002B4994">
      <w:pPr>
        <w:pStyle w:val="Corpodetexto"/>
        <w:tabs>
          <w:tab w:val="left" w:pos="5670"/>
        </w:tabs>
        <w:spacing w:line="276" w:lineRule="auto"/>
        <w:jc w:val="center"/>
        <w:rPr>
          <w:rFonts w:cs="Arial"/>
          <w:szCs w:val="24"/>
        </w:rPr>
      </w:pPr>
    </w:p>
    <w:p w:rsidR="00A62031" w:rsidRDefault="00A62031" w:rsidP="002B4994">
      <w:pPr>
        <w:pStyle w:val="Corpodetexto"/>
        <w:tabs>
          <w:tab w:val="left" w:pos="5670"/>
        </w:tabs>
        <w:spacing w:line="276" w:lineRule="auto"/>
        <w:jc w:val="center"/>
        <w:rPr>
          <w:rFonts w:cs="Arial"/>
          <w:szCs w:val="24"/>
        </w:rPr>
      </w:pPr>
    </w:p>
    <w:p w:rsidR="00F54DB4" w:rsidRDefault="00F54DB4" w:rsidP="002B4994">
      <w:pPr>
        <w:pStyle w:val="Corpodetexto"/>
        <w:tabs>
          <w:tab w:val="left" w:pos="5670"/>
        </w:tabs>
        <w:spacing w:line="276" w:lineRule="auto"/>
        <w:jc w:val="center"/>
        <w:rPr>
          <w:rFonts w:cs="Arial"/>
          <w:szCs w:val="24"/>
        </w:rPr>
      </w:pPr>
    </w:p>
    <w:p w:rsidR="00A62031" w:rsidRDefault="00A62031" w:rsidP="002B4994">
      <w:pPr>
        <w:pStyle w:val="Corpodetexto"/>
        <w:tabs>
          <w:tab w:val="left" w:pos="5670"/>
        </w:tabs>
        <w:spacing w:line="276" w:lineRule="auto"/>
        <w:jc w:val="center"/>
        <w:rPr>
          <w:rFonts w:cs="Arial"/>
          <w:szCs w:val="24"/>
        </w:rPr>
      </w:pPr>
    </w:p>
    <w:p w:rsidR="00567557" w:rsidRDefault="00567557" w:rsidP="002B4994">
      <w:pPr>
        <w:pStyle w:val="Corpodetexto"/>
        <w:tabs>
          <w:tab w:val="left" w:pos="5670"/>
        </w:tabs>
        <w:spacing w:line="276" w:lineRule="auto"/>
        <w:jc w:val="center"/>
        <w:rPr>
          <w:rFonts w:cs="Arial"/>
          <w:szCs w:val="24"/>
        </w:rPr>
      </w:pPr>
    </w:p>
    <w:p w:rsidR="00567557" w:rsidRPr="008462B8" w:rsidRDefault="00567557" w:rsidP="00567557">
      <w:pPr>
        <w:pStyle w:val="Corpodetexto"/>
        <w:tabs>
          <w:tab w:val="left" w:pos="5670"/>
        </w:tabs>
        <w:spacing w:line="276" w:lineRule="auto"/>
        <w:jc w:val="center"/>
        <w:rPr>
          <w:rFonts w:cs="Arial"/>
          <w:szCs w:val="24"/>
        </w:rPr>
      </w:pPr>
      <w:r w:rsidRPr="008462B8">
        <w:rPr>
          <w:rFonts w:cs="Arial"/>
          <w:szCs w:val="24"/>
        </w:rPr>
        <w:t>DARCI PIANA</w:t>
      </w:r>
    </w:p>
    <w:p w:rsidR="00567557" w:rsidRDefault="00567557" w:rsidP="00567557">
      <w:pPr>
        <w:pStyle w:val="Corpodetexto"/>
        <w:tabs>
          <w:tab w:val="left" w:pos="5670"/>
        </w:tabs>
        <w:spacing w:line="276" w:lineRule="auto"/>
        <w:jc w:val="center"/>
        <w:rPr>
          <w:rFonts w:cs="Arial"/>
          <w:b/>
          <w:szCs w:val="24"/>
        </w:rPr>
      </w:pPr>
      <w:r w:rsidRPr="008462B8">
        <w:rPr>
          <w:rFonts w:cs="Arial"/>
          <w:b/>
          <w:szCs w:val="24"/>
        </w:rPr>
        <w:t>Presidente do Conselho Regional</w:t>
      </w:r>
    </w:p>
    <w:p w:rsidR="002555D1" w:rsidRDefault="002555D1">
      <w:pPr>
        <w:rPr>
          <w:rFonts w:eastAsia="Times New Roman" w:cs="Arial"/>
          <w:b/>
          <w:szCs w:val="24"/>
          <w:lang w:eastAsia="pt-BR"/>
        </w:rPr>
      </w:pPr>
      <w:r>
        <w:rPr>
          <w:rFonts w:cs="Arial"/>
          <w:b/>
          <w:szCs w:val="24"/>
        </w:rPr>
        <w:br w:type="page"/>
      </w:r>
    </w:p>
    <w:p w:rsidR="0090536A" w:rsidRPr="00E976B3" w:rsidRDefault="0090536A" w:rsidP="0090536A">
      <w:pPr>
        <w:jc w:val="center"/>
        <w:rPr>
          <w:rFonts w:cs="Arial"/>
          <w:b/>
          <w:szCs w:val="24"/>
        </w:rPr>
      </w:pPr>
      <w:r w:rsidRPr="00E976B3">
        <w:rPr>
          <w:rFonts w:cs="Arial"/>
          <w:b/>
          <w:szCs w:val="24"/>
        </w:rPr>
        <w:lastRenderedPageBreak/>
        <w:t>ANEXO I – MEMORIAL DESCRITIVO E ESPECIFICAÇÕES TÉCNICAS</w:t>
      </w:r>
    </w:p>
    <w:p w:rsidR="0090536A" w:rsidRPr="00D739BA" w:rsidRDefault="0090536A" w:rsidP="0090536A">
      <w:pPr>
        <w:pStyle w:val="Corpodetexto"/>
        <w:tabs>
          <w:tab w:val="left" w:pos="5670"/>
        </w:tabs>
        <w:spacing w:line="276" w:lineRule="auto"/>
        <w:jc w:val="center"/>
        <w:rPr>
          <w:rFonts w:cs="Arial"/>
          <w:b/>
          <w:szCs w:val="24"/>
        </w:rPr>
      </w:pPr>
    </w:p>
    <w:p w:rsidR="0090536A" w:rsidRPr="00D739BA" w:rsidRDefault="0090536A" w:rsidP="0090536A">
      <w:pPr>
        <w:pStyle w:val="PargrafodaLista"/>
        <w:numPr>
          <w:ilvl w:val="0"/>
          <w:numId w:val="3"/>
        </w:numPr>
        <w:tabs>
          <w:tab w:val="clear" w:pos="360"/>
          <w:tab w:val="num" w:pos="567"/>
        </w:tabs>
        <w:ind w:left="0" w:firstLine="0"/>
        <w:rPr>
          <w:rFonts w:cs="Arial"/>
          <w:b/>
          <w:szCs w:val="24"/>
        </w:rPr>
      </w:pPr>
      <w:r w:rsidRPr="00D739BA">
        <w:rPr>
          <w:rFonts w:cs="Arial"/>
          <w:b/>
          <w:szCs w:val="24"/>
        </w:rPr>
        <w:t xml:space="preserve">OBJETO </w:t>
      </w:r>
    </w:p>
    <w:p w:rsidR="00A62031" w:rsidRPr="00B402EC" w:rsidRDefault="00A62031" w:rsidP="00A62031">
      <w:pPr>
        <w:pStyle w:val="Corpodetexto"/>
        <w:spacing w:line="276" w:lineRule="auto"/>
        <w:rPr>
          <w:szCs w:val="24"/>
        </w:rPr>
      </w:pPr>
      <w:r w:rsidRPr="00B402EC">
        <w:rPr>
          <w:rFonts w:cs="Arial"/>
          <w:szCs w:val="24"/>
        </w:rPr>
        <w:t>REGISTRO DE PREÇOS PARA EVENTUAL FORNECIMENTO E APLICAÇÃO DE VACINAS ANTIGRIPAIS QUADRIVALENTES PARA O SESC</w:t>
      </w:r>
      <w:r>
        <w:rPr>
          <w:rFonts w:cs="Arial"/>
          <w:szCs w:val="24"/>
        </w:rPr>
        <w:t xml:space="preserve"> PARANÁ, PARA </w:t>
      </w:r>
      <w:r w:rsidRPr="00B402EC">
        <w:rPr>
          <w:rFonts w:cs="Arial"/>
          <w:szCs w:val="24"/>
        </w:rPr>
        <w:t>O SENAC PARANÁ</w:t>
      </w:r>
      <w:r>
        <w:rPr>
          <w:rFonts w:cs="Arial"/>
          <w:szCs w:val="24"/>
        </w:rPr>
        <w:t xml:space="preserve"> E PARA A FECOMÉRCIO PARANÁ</w:t>
      </w:r>
      <w:r w:rsidRPr="00B402EC">
        <w:rPr>
          <w:rFonts w:cs="Arial"/>
          <w:szCs w:val="24"/>
        </w:rPr>
        <w:t>.</w:t>
      </w:r>
    </w:p>
    <w:p w:rsidR="0090536A" w:rsidRPr="00D739BA" w:rsidRDefault="0090536A" w:rsidP="0090536A">
      <w:pPr>
        <w:pStyle w:val="PargrafodaLista"/>
        <w:ind w:left="0"/>
        <w:rPr>
          <w:rFonts w:cs="Arial"/>
          <w:szCs w:val="24"/>
        </w:rPr>
      </w:pPr>
    </w:p>
    <w:p w:rsidR="0090536A" w:rsidRDefault="0090536A" w:rsidP="0090536A">
      <w:pPr>
        <w:pStyle w:val="PargrafodaLista"/>
        <w:numPr>
          <w:ilvl w:val="0"/>
          <w:numId w:val="3"/>
        </w:numPr>
        <w:tabs>
          <w:tab w:val="clear" w:pos="360"/>
          <w:tab w:val="num" w:pos="567"/>
        </w:tabs>
        <w:ind w:left="0" w:firstLine="0"/>
        <w:rPr>
          <w:rFonts w:cs="Arial"/>
          <w:b/>
          <w:szCs w:val="24"/>
        </w:rPr>
      </w:pPr>
      <w:r w:rsidRPr="00D739BA">
        <w:rPr>
          <w:rFonts w:cs="Arial"/>
          <w:b/>
          <w:szCs w:val="24"/>
        </w:rPr>
        <w:t>DESCRIÇÃO/ ESPECIFICAÇÃO DO OBJETO</w:t>
      </w:r>
    </w:p>
    <w:p w:rsidR="00A62031" w:rsidRDefault="00A62031" w:rsidP="00A62031">
      <w:pPr>
        <w:pStyle w:val="PargrafodaLista"/>
        <w:numPr>
          <w:ilvl w:val="1"/>
          <w:numId w:val="3"/>
        </w:numPr>
        <w:tabs>
          <w:tab w:val="clear" w:pos="360"/>
          <w:tab w:val="num" w:pos="567"/>
        </w:tabs>
        <w:ind w:left="567" w:hanging="567"/>
        <w:rPr>
          <w:rFonts w:cs="Arial"/>
          <w:szCs w:val="24"/>
        </w:rPr>
      </w:pPr>
      <w:r>
        <w:rPr>
          <w:rFonts w:cs="Arial"/>
          <w:szCs w:val="24"/>
        </w:rPr>
        <w:t>DISPOSIÇÃO DOS LOTES:</w:t>
      </w:r>
    </w:p>
    <w:p w:rsidR="00A62031" w:rsidRDefault="00A62031" w:rsidP="000137C5">
      <w:pPr>
        <w:pStyle w:val="PargrafodaLista"/>
        <w:spacing w:after="0"/>
        <w:ind w:left="0"/>
        <w:rPr>
          <w:rFonts w:cs="Arial"/>
          <w:b/>
          <w:szCs w:val="24"/>
        </w:rPr>
      </w:pPr>
    </w:p>
    <w:tbl>
      <w:tblPr>
        <w:tblW w:w="5000" w:type="pct"/>
        <w:tblLayout w:type="fixed"/>
        <w:tblCellMar>
          <w:left w:w="70" w:type="dxa"/>
          <w:right w:w="70" w:type="dxa"/>
        </w:tblCellMar>
        <w:tblLook w:val="04A0" w:firstRow="1" w:lastRow="0" w:firstColumn="1" w:lastColumn="0" w:noHBand="0" w:noVBand="1"/>
      </w:tblPr>
      <w:tblGrid>
        <w:gridCol w:w="1489"/>
        <w:gridCol w:w="850"/>
        <w:gridCol w:w="855"/>
        <w:gridCol w:w="709"/>
        <w:gridCol w:w="567"/>
        <w:gridCol w:w="849"/>
        <w:gridCol w:w="709"/>
        <w:gridCol w:w="567"/>
        <w:gridCol w:w="1277"/>
        <w:gridCol w:w="1339"/>
      </w:tblGrid>
      <w:tr w:rsidR="00B97AE1" w:rsidRPr="00BA6B9B" w:rsidTr="000137C5">
        <w:trPr>
          <w:trHeight w:val="694"/>
        </w:trPr>
        <w:tc>
          <w:tcPr>
            <w:tcW w:w="5000" w:type="pct"/>
            <w:gridSpan w:val="10"/>
            <w:tcBorders>
              <w:top w:val="single" w:sz="4" w:space="0" w:color="000000"/>
              <w:left w:val="single" w:sz="4" w:space="0" w:color="000000"/>
              <w:right w:val="single" w:sz="4" w:space="0" w:color="000000"/>
            </w:tcBorders>
            <w:shd w:val="clear" w:color="D8D8D8" w:fill="D8D8D8"/>
            <w:noWrap/>
            <w:vAlign w:val="center"/>
          </w:tcPr>
          <w:p w:rsidR="00B97AE1" w:rsidRPr="000137C5" w:rsidRDefault="00B97AE1" w:rsidP="00B97AE1">
            <w:pPr>
              <w:spacing w:after="0" w:line="240" w:lineRule="auto"/>
              <w:jc w:val="center"/>
              <w:rPr>
                <w:rFonts w:ascii="Calibri" w:eastAsia="Times New Roman" w:hAnsi="Calibri" w:cs="Calibri"/>
                <w:b/>
                <w:bCs/>
                <w:color w:val="000000"/>
                <w:sz w:val="20"/>
                <w:szCs w:val="20"/>
                <w:lang w:eastAsia="pt-BR"/>
              </w:rPr>
            </w:pPr>
            <w:r w:rsidRPr="000137C5">
              <w:rPr>
                <w:rFonts w:ascii="Calibri" w:hAnsi="Calibri" w:cs="Calibri"/>
                <w:b/>
                <w:bCs/>
                <w:color w:val="000000"/>
                <w:sz w:val="20"/>
                <w:szCs w:val="20"/>
              </w:rPr>
              <w:t>LOTE 01 - UNIDADES SESC CURITIBA</w:t>
            </w:r>
            <w:r w:rsidR="007554C9">
              <w:rPr>
                <w:rFonts w:ascii="Calibri" w:hAnsi="Calibri" w:cs="Calibri"/>
                <w:b/>
                <w:bCs/>
                <w:color w:val="000000"/>
                <w:sz w:val="20"/>
                <w:szCs w:val="20"/>
              </w:rPr>
              <w:t xml:space="preserve">, </w:t>
            </w:r>
            <w:r w:rsidRPr="000137C5">
              <w:rPr>
                <w:rFonts w:ascii="Calibri" w:hAnsi="Calibri" w:cs="Calibri"/>
                <w:b/>
                <w:bCs/>
                <w:color w:val="000000"/>
                <w:sz w:val="20"/>
                <w:szCs w:val="20"/>
              </w:rPr>
              <w:t>SENAC CURITIBA</w:t>
            </w:r>
            <w:r w:rsidR="007554C9">
              <w:rPr>
                <w:rFonts w:ascii="Calibri" w:hAnsi="Calibri" w:cs="Calibri"/>
                <w:b/>
                <w:bCs/>
                <w:color w:val="000000"/>
                <w:sz w:val="20"/>
                <w:szCs w:val="20"/>
              </w:rPr>
              <w:t xml:space="preserve"> E FECOMÉRCIO </w:t>
            </w:r>
            <w:proofErr w:type="gramStart"/>
            <w:r w:rsidR="0034712F">
              <w:rPr>
                <w:rFonts w:ascii="Calibri" w:hAnsi="Calibri" w:cs="Calibri"/>
                <w:b/>
                <w:bCs/>
                <w:color w:val="000000"/>
                <w:sz w:val="20"/>
                <w:szCs w:val="20"/>
              </w:rPr>
              <w:t>PARANÁ</w:t>
            </w:r>
            <w:proofErr w:type="gramEnd"/>
          </w:p>
        </w:tc>
      </w:tr>
      <w:tr w:rsidR="00B97AE1" w:rsidRPr="00BA6B9B" w:rsidTr="000137C5">
        <w:trPr>
          <w:trHeight w:val="562"/>
        </w:trPr>
        <w:tc>
          <w:tcPr>
            <w:tcW w:w="808" w:type="pct"/>
            <w:vMerge w:val="restart"/>
            <w:tcBorders>
              <w:top w:val="single" w:sz="4" w:space="0" w:color="000000"/>
              <w:left w:val="single" w:sz="4" w:space="0" w:color="000000"/>
              <w:right w:val="single" w:sz="4" w:space="0" w:color="000000"/>
            </w:tcBorders>
            <w:shd w:val="clear" w:color="D8D8D8" w:fill="D8D8D8"/>
            <w:noWrap/>
            <w:vAlign w:val="center"/>
            <w:hideMark/>
          </w:tcPr>
          <w:p w:rsidR="00B97AE1" w:rsidRPr="00BA6B9B" w:rsidRDefault="00B97AE1" w:rsidP="00BA6B9B">
            <w:pPr>
              <w:spacing w:after="0" w:line="240" w:lineRule="auto"/>
              <w:jc w:val="center"/>
              <w:rPr>
                <w:rFonts w:ascii="Calibri" w:eastAsia="Times New Roman" w:hAnsi="Calibri" w:cs="Calibri"/>
                <w:b/>
                <w:bCs/>
                <w:color w:val="000000"/>
                <w:sz w:val="20"/>
                <w:szCs w:val="20"/>
                <w:lang w:eastAsia="pt-BR"/>
              </w:rPr>
            </w:pPr>
            <w:r w:rsidRPr="00BA6B9B">
              <w:rPr>
                <w:rFonts w:ascii="Calibri" w:eastAsia="Times New Roman" w:hAnsi="Calibri" w:cs="Calibri"/>
                <w:b/>
                <w:bCs/>
                <w:color w:val="000000"/>
                <w:sz w:val="20"/>
                <w:szCs w:val="20"/>
                <w:lang w:eastAsia="pt-BR"/>
              </w:rPr>
              <w:t>Especificação</w:t>
            </w:r>
          </w:p>
          <w:p w:rsidR="00B97AE1" w:rsidRPr="00BA6B9B" w:rsidRDefault="00B97AE1" w:rsidP="00BA6B9B">
            <w:pPr>
              <w:spacing w:after="0" w:line="240" w:lineRule="auto"/>
              <w:jc w:val="center"/>
              <w:rPr>
                <w:rFonts w:ascii="Calibri" w:eastAsia="Times New Roman" w:hAnsi="Calibri" w:cs="Calibri"/>
                <w:b/>
                <w:bCs/>
                <w:color w:val="000000"/>
                <w:sz w:val="20"/>
                <w:szCs w:val="20"/>
                <w:lang w:eastAsia="pt-BR"/>
              </w:rPr>
            </w:pPr>
            <w:r w:rsidRPr="00BA6B9B">
              <w:rPr>
                <w:rFonts w:ascii="Calibri" w:eastAsia="Times New Roman" w:hAnsi="Calibri" w:cs="Calibri"/>
                <w:b/>
                <w:bCs/>
                <w:color w:val="000000"/>
                <w:sz w:val="20"/>
                <w:szCs w:val="20"/>
                <w:lang w:eastAsia="pt-BR"/>
              </w:rPr>
              <w:t> </w:t>
            </w:r>
          </w:p>
        </w:tc>
        <w:tc>
          <w:tcPr>
            <w:tcW w:w="461" w:type="pct"/>
            <w:vMerge w:val="restart"/>
            <w:tcBorders>
              <w:top w:val="single" w:sz="4" w:space="0" w:color="000000"/>
              <w:left w:val="nil"/>
              <w:right w:val="single" w:sz="4" w:space="0" w:color="000000"/>
            </w:tcBorders>
            <w:shd w:val="clear" w:color="D8D8D8" w:fill="D8D8D8"/>
            <w:noWrap/>
            <w:vAlign w:val="center"/>
            <w:hideMark/>
          </w:tcPr>
          <w:p w:rsidR="00B97AE1" w:rsidRPr="00BA6B9B" w:rsidRDefault="00B97AE1" w:rsidP="00BA6B9B">
            <w:pPr>
              <w:spacing w:after="0" w:line="240" w:lineRule="auto"/>
              <w:jc w:val="center"/>
              <w:rPr>
                <w:rFonts w:ascii="Calibri" w:eastAsia="Times New Roman" w:hAnsi="Calibri" w:cs="Calibri"/>
                <w:b/>
                <w:bCs/>
                <w:color w:val="000000"/>
                <w:sz w:val="20"/>
                <w:szCs w:val="20"/>
                <w:lang w:eastAsia="pt-BR"/>
              </w:rPr>
            </w:pPr>
            <w:r w:rsidRPr="00BA6B9B">
              <w:rPr>
                <w:rFonts w:ascii="Calibri" w:eastAsia="Times New Roman" w:hAnsi="Calibri" w:cs="Calibri"/>
                <w:b/>
                <w:bCs/>
                <w:color w:val="000000"/>
                <w:sz w:val="20"/>
                <w:szCs w:val="20"/>
                <w:lang w:eastAsia="pt-BR"/>
              </w:rPr>
              <w:t>UF</w:t>
            </w:r>
          </w:p>
          <w:p w:rsidR="00B97AE1" w:rsidRPr="00BA6B9B" w:rsidRDefault="00B97AE1" w:rsidP="00BA6B9B">
            <w:pPr>
              <w:spacing w:after="0" w:line="240" w:lineRule="auto"/>
              <w:jc w:val="center"/>
              <w:rPr>
                <w:rFonts w:ascii="Calibri" w:eastAsia="Times New Roman" w:hAnsi="Calibri" w:cs="Calibri"/>
                <w:b/>
                <w:bCs/>
                <w:color w:val="000000"/>
                <w:sz w:val="20"/>
                <w:szCs w:val="20"/>
                <w:lang w:eastAsia="pt-BR"/>
              </w:rPr>
            </w:pPr>
            <w:r w:rsidRPr="00BA6B9B">
              <w:rPr>
                <w:rFonts w:ascii="Calibri" w:eastAsia="Times New Roman" w:hAnsi="Calibri" w:cs="Calibri"/>
                <w:b/>
                <w:bCs/>
                <w:color w:val="000000"/>
                <w:sz w:val="20"/>
                <w:szCs w:val="20"/>
                <w:lang w:eastAsia="pt-BR"/>
              </w:rPr>
              <w:t> </w:t>
            </w:r>
          </w:p>
        </w:tc>
        <w:tc>
          <w:tcPr>
            <w:tcW w:w="1157" w:type="pct"/>
            <w:gridSpan w:val="3"/>
            <w:tcBorders>
              <w:top w:val="single" w:sz="4" w:space="0" w:color="000000"/>
              <w:left w:val="nil"/>
              <w:bottom w:val="single" w:sz="4" w:space="0" w:color="000000"/>
              <w:right w:val="single" w:sz="4" w:space="0" w:color="000000"/>
            </w:tcBorders>
            <w:shd w:val="clear" w:color="D8D8D8" w:fill="D8D8D8"/>
            <w:vAlign w:val="center"/>
            <w:hideMark/>
          </w:tcPr>
          <w:p w:rsidR="00B97AE1" w:rsidRPr="00BA6B9B" w:rsidRDefault="00B97AE1" w:rsidP="00BA6B9B">
            <w:pPr>
              <w:spacing w:after="0" w:line="240" w:lineRule="auto"/>
              <w:jc w:val="center"/>
              <w:rPr>
                <w:rFonts w:ascii="Calibri" w:eastAsia="Times New Roman" w:hAnsi="Calibri" w:cs="Calibri"/>
                <w:b/>
                <w:bCs/>
                <w:color w:val="000000"/>
                <w:sz w:val="20"/>
                <w:szCs w:val="20"/>
                <w:lang w:eastAsia="pt-BR"/>
              </w:rPr>
            </w:pPr>
            <w:r w:rsidRPr="00BA6B9B">
              <w:rPr>
                <w:rFonts w:ascii="Calibri" w:eastAsia="Times New Roman" w:hAnsi="Calibri" w:cs="Calibri"/>
                <w:b/>
                <w:bCs/>
                <w:color w:val="000000"/>
                <w:sz w:val="20"/>
                <w:szCs w:val="20"/>
                <w:lang w:eastAsia="pt-BR"/>
              </w:rPr>
              <w:t>Quantidade Máxima estimada SESC</w:t>
            </w:r>
          </w:p>
        </w:tc>
        <w:tc>
          <w:tcPr>
            <w:tcW w:w="1154" w:type="pct"/>
            <w:gridSpan w:val="3"/>
            <w:tcBorders>
              <w:top w:val="single" w:sz="4" w:space="0" w:color="auto"/>
              <w:left w:val="nil"/>
              <w:bottom w:val="single" w:sz="4" w:space="0" w:color="auto"/>
              <w:right w:val="single" w:sz="4" w:space="0" w:color="000000"/>
            </w:tcBorders>
            <w:shd w:val="clear" w:color="D8D8D8" w:fill="D8D8D8"/>
            <w:vAlign w:val="center"/>
            <w:hideMark/>
          </w:tcPr>
          <w:p w:rsidR="00B97AE1" w:rsidRPr="00BA6B9B" w:rsidRDefault="00B97AE1" w:rsidP="00BA6B9B">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 xml:space="preserve">Quantidade Máxima </w:t>
            </w:r>
            <w:r w:rsidRPr="00BA6B9B">
              <w:rPr>
                <w:rFonts w:ascii="Calibri" w:eastAsia="Times New Roman" w:hAnsi="Calibri" w:cs="Calibri"/>
                <w:b/>
                <w:bCs/>
                <w:color w:val="000000"/>
                <w:sz w:val="20"/>
                <w:szCs w:val="20"/>
                <w:lang w:eastAsia="pt-BR"/>
              </w:rPr>
              <w:t>estimada SENAC</w:t>
            </w:r>
          </w:p>
        </w:tc>
        <w:tc>
          <w:tcPr>
            <w:tcW w:w="693" w:type="pct"/>
            <w:vMerge w:val="restart"/>
            <w:tcBorders>
              <w:top w:val="single" w:sz="4" w:space="0" w:color="000000"/>
              <w:left w:val="single" w:sz="4" w:space="0" w:color="auto"/>
              <w:bottom w:val="single" w:sz="4" w:space="0" w:color="000000"/>
              <w:right w:val="single" w:sz="4" w:space="0" w:color="000000"/>
            </w:tcBorders>
            <w:shd w:val="clear" w:color="D8D8D8" w:fill="D8D8D8"/>
            <w:vAlign w:val="center"/>
            <w:hideMark/>
          </w:tcPr>
          <w:p w:rsidR="00B97AE1" w:rsidRPr="00BA6B9B" w:rsidRDefault="00B97AE1" w:rsidP="00BA6B9B">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 xml:space="preserve">Quantidade Máxima </w:t>
            </w:r>
            <w:r w:rsidRPr="00BA6B9B">
              <w:rPr>
                <w:rFonts w:ascii="Calibri" w:eastAsia="Times New Roman" w:hAnsi="Calibri" w:cs="Calibri"/>
                <w:b/>
                <w:bCs/>
                <w:color w:val="000000"/>
                <w:sz w:val="20"/>
                <w:szCs w:val="20"/>
                <w:lang w:eastAsia="pt-BR"/>
              </w:rPr>
              <w:t>estimada FECOMÉRCIO</w:t>
            </w:r>
          </w:p>
        </w:tc>
        <w:tc>
          <w:tcPr>
            <w:tcW w:w="727" w:type="pct"/>
            <w:vMerge w:val="restart"/>
            <w:tcBorders>
              <w:top w:val="single" w:sz="4" w:space="0" w:color="000000"/>
              <w:left w:val="single" w:sz="4" w:space="0" w:color="000000"/>
              <w:bottom w:val="single" w:sz="4" w:space="0" w:color="000000"/>
              <w:right w:val="single" w:sz="4" w:space="0" w:color="000000"/>
            </w:tcBorders>
            <w:shd w:val="clear" w:color="D8D8D8" w:fill="A6A6A6"/>
            <w:vAlign w:val="center"/>
            <w:hideMark/>
          </w:tcPr>
          <w:p w:rsidR="00B97AE1" w:rsidRPr="00BA6B9B" w:rsidRDefault="00B97AE1" w:rsidP="00BA6B9B">
            <w:pPr>
              <w:spacing w:after="0" w:line="240" w:lineRule="auto"/>
              <w:jc w:val="center"/>
              <w:rPr>
                <w:rFonts w:ascii="Calibri" w:eastAsia="Times New Roman" w:hAnsi="Calibri" w:cs="Calibri"/>
                <w:b/>
                <w:bCs/>
                <w:color w:val="000000"/>
                <w:sz w:val="20"/>
                <w:szCs w:val="20"/>
                <w:lang w:eastAsia="pt-BR"/>
              </w:rPr>
            </w:pPr>
            <w:r w:rsidRPr="00BA6B9B">
              <w:rPr>
                <w:rFonts w:ascii="Calibri" w:eastAsia="Times New Roman" w:hAnsi="Calibri" w:cs="Calibri"/>
                <w:b/>
                <w:bCs/>
                <w:color w:val="000000"/>
                <w:sz w:val="20"/>
                <w:szCs w:val="20"/>
                <w:lang w:eastAsia="pt-BR"/>
              </w:rPr>
              <w:t>Total máximo estimado</w:t>
            </w:r>
          </w:p>
        </w:tc>
      </w:tr>
      <w:tr w:rsidR="00B97AE1" w:rsidRPr="00BA6B9B" w:rsidTr="00B97AE1">
        <w:trPr>
          <w:cantSplit/>
          <w:trHeight w:val="1350"/>
        </w:trPr>
        <w:tc>
          <w:tcPr>
            <w:tcW w:w="808" w:type="pct"/>
            <w:vMerge/>
            <w:tcBorders>
              <w:left w:val="single" w:sz="4" w:space="0" w:color="000000"/>
              <w:bottom w:val="single" w:sz="4" w:space="0" w:color="000000"/>
              <w:right w:val="single" w:sz="4" w:space="0" w:color="000000"/>
            </w:tcBorders>
            <w:shd w:val="clear" w:color="D8D8D8" w:fill="D8D8D8"/>
            <w:noWrap/>
            <w:vAlign w:val="center"/>
            <w:hideMark/>
          </w:tcPr>
          <w:p w:rsidR="00B97AE1" w:rsidRPr="00BA6B9B" w:rsidRDefault="00B97AE1" w:rsidP="00BA6B9B">
            <w:pPr>
              <w:spacing w:after="0" w:line="240" w:lineRule="auto"/>
              <w:jc w:val="center"/>
              <w:rPr>
                <w:rFonts w:ascii="Calibri" w:eastAsia="Times New Roman" w:hAnsi="Calibri" w:cs="Calibri"/>
                <w:b/>
                <w:bCs/>
                <w:color w:val="000000"/>
                <w:sz w:val="20"/>
                <w:szCs w:val="20"/>
                <w:lang w:eastAsia="pt-BR"/>
              </w:rPr>
            </w:pPr>
          </w:p>
        </w:tc>
        <w:tc>
          <w:tcPr>
            <w:tcW w:w="461" w:type="pct"/>
            <w:vMerge/>
            <w:tcBorders>
              <w:left w:val="nil"/>
              <w:bottom w:val="single" w:sz="4" w:space="0" w:color="000000"/>
              <w:right w:val="single" w:sz="4" w:space="0" w:color="000000"/>
            </w:tcBorders>
            <w:shd w:val="clear" w:color="D8D8D8" w:fill="D8D8D8"/>
            <w:noWrap/>
            <w:vAlign w:val="center"/>
            <w:hideMark/>
          </w:tcPr>
          <w:p w:rsidR="00B97AE1" w:rsidRPr="00BA6B9B" w:rsidRDefault="00B97AE1" w:rsidP="00BA6B9B">
            <w:pPr>
              <w:spacing w:after="0" w:line="240" w:lineRule="auto"/>
              <w:jc w:val="center"/>
              <w:rPr>
                <w:rFonts w:ascii="Calibri" w:eastAsia="Times New Roman" w:hAnsi="Calibri" w:cs="Calibri"/>
                <w:b/>
                <w:bCs/>
                <w:color w:val="000000"/>
                <w:sz w:val="20"/>
                <w:szCs w:val="20"/>
                <w:lang w:eastAsia="pt-BR"/>
              </w:rPr>
            </w:pPr>
          </w:p>
        </w:tc>
        <w:tc>
          <w:tcPr>
            <w:tcW w:w="464" w:type="pct"/>
            <w:tcBorders>
              <w:top w:val="nil"/>
              <w:left w:val="nil"/>
              <w:bottom w:val="single" w:sz="4" w:space="0" w:color="000000"/>
              <w:right w:val="single" w:sz="4" w:space="0" w:color="000000"/>
            </w:tcBorders>
            <w:shd w:val="clear" w:color="D8D8D8" w:fill="D8D8D8"/>
            <w:textDirection w:val="btLr"/>
            <w:vAlign w:val="center"/>
            <w:hideMark/>
          </w:tcPr>
          <w:p w:rsidR="00B97AE1" w:rsidRPr="00BA6B9B" w:rsidRDefault="00B97AE1" w:rsidP="00BA6B9B">
            <w:pPr>
              <w:spacing w:after="0" w:line="240" w:lineRule="auto"/>
              <w:ind w:left="113" w:right="113"/>
              <w:jc w:val="center"/>
              <w:rPr>
                <w:rFonts w:ascii="Calibri" w:eastAsia="Times New Roman" w:hAnsi="Calibri" w:cs="Calibri"/>
                <w:b/>
                <w:bCs/>
                <w:color w:val="000000"/>
                <w:sz w:val="20"/>
                <w:szCs w:val="20"/>
                <w:lang w:eastAsia="pt-BR"/>
              </w:rPr>
            </w:pPr>
            <w:r w:rsidRPr="00BA6B9B">
              <w:rPr>
                <w:rFonts w:ascii="Calibri" w:eastAsia="Times New Roman" w:hAnsi="Calibri" w:cs="Calibri"/>
                <w:b/>
                <w:bCs/>
                <w:color w:val="000000"/>
                <w:sz w:val="20"/>
                <w:szCs w:val="20"/>
                <w:lang w:eastAsia="pt-BR"/>
              </w:rPr>
              <w:t>ADMINISTRAÇÃO REGIONAL</w:t>
            </w:r>
          </w:p>
        </w:tc>
        <w:tc>
          <w:tcPr>
            <w:tcW w:w="385" w:type="pct"/>
            <w:tcBorders>
              <w:top w:val="nil"/>
              <w:left w:val="nil"/>
              <w:bottom w:val="single" w:sz="4" w:space="0" w:color="000000"/>
              <w:right w:val="single" w:sz="4" w:space="0" w:color="000000"/>
            </w:tcBorders>
            <w:shd w:val="clear" w:color="D8D8D8" w:fill="D8D8D8"/>
            <w:textDirection w:val="btLr"/>
            <w:vAlign w:val="center"/>
            <w:hideMark/>
          </w:tcPr>
          <w:p w:rsidR="00B97AE1" w:rsidRPr="00BA6B9B" w:rsidRDefault="00B97AE1" w:rsidP="00BA6B9B">
            <w:pPr>
              <w:spacing w:after="0" w:line="240" w:lineRule="auto"/>
              <w:ind w:left="113" w:right="113"/>
              <w:jc w:val="center"/>
              <w:rPr>
                <w:rFonts w:ascii="Calibri" w:eastAsia="Times New Roman" w:hAnsi="Calibri" w:cs="Calibri"/>
                <w:b/>
                <w:bCs/>
                <w:color w:val="000000"/>
                <w:sz w:val="20"/>
                <w:szCs w:val="20"/>
                <w:lang w:eastAsia="pt-BR"/>
              </w:rPr>
            </w:pPr>
            <w:r w:rsidRPr="00BA6B9B">
              <w:rPr>
                <w:rFonts w:ascii="Calibri" w:eastAsia="Times New Roman" w:hAnsi="Calibri" w:cs="Calibri"/>
                <w:b/>
                <w:bCs/>
                <w:color w:val="000000"/>
                <w:sz w:val="20"/>
                <w:szCs w:val="20"/>
                <w:lang w:eastAsia="pt-BR"/>
              </w:rPr>
              <w:t>PORTÃO</w:t>
            </w:r>
          </w:p>
        </w:tc>
        <w:tc>
          <w:tcPr>
            <w:tcW w:w="308" w:type="pct"/>
            <w:tcBorders>
              <w:top w:val="nil"/>
              <w:left w:val="nil"/>
              <w:bottom w:val="single" w:sz="4" w:space="0" w:color="000000"/>
              <w:right w:val="nil"/>
            </w:tcBorders>
            <w:shd w:val="clear" w:color="D8D8D8" w:fill="D8D8D8"/>
            <w:textDirection w:val="btLr"/>
            <w:vAlign w:val="center"/>
            <w:hideMark/>
          </w:tcPr>
          <w:p w:rsidR="00B97AE1" w:rsidRPr="00BA6B9B" w:rsidRDefault="00B97AE1" w:rsidP="00BA6B9B">
            <w:pPr>
              <w:spacing w:after="0" w:line="240" w:lineRule="auto"/>
              <w:ind w:left="113" w:right="113"/>
              <w:jc w:val="center"/>
              <w:rPr>
                <w:rFonts w:ascii="Calibri" w:eastAsia="Times New Roman" w:hAnsi="Calibri" w:cs="Calibri"/>
                <w:b/>
                <w:bCs/>
                <w:color w:val="000000"/>
                <w:sz w:val="20"/>
                <w:szCs w:val="20"/>
                <w:lang w:eastAsia="pt-BR"/>
              </w:rPr>
            </w:pPr>
            <w:r w:rsidRPr="00BA6B9B">
              <w:rPr>
                <w:rFonts w:ascii="Calibri" w:eastAsia="Times New Roman" w:hAnsi="Calibri" w:cs="Calibri"/>
                <w:b/>
                <w:bCs/>
                <w:color w:val="000000"/>
                <w:sz w:val="20"/>
                <w:szCs w:val="20"/>
                <w:lang w:eastAsia="pt-BR"/>
              </w:rPr>
              <w:t>SÃO JOSÉ DOS PINHAIS</w:t>
            </w:r>
          </w:p>
        </w:tc>
        <w:tc>
          <w:tcPr>
            <w:tcW w:w="461" w:type="pct"/>
            <w:tcBorders>
              <w:top w:val="nil"/>
              <w:left w:val="single" w:sz="4" w:space="0" w:color="auto"/>
              <w:bottom w:val="single" w:sz="4" w:space="0" w:color="auto"/>
              <w:right w:val="single" w:sz="4" w:space="0" w:color="auto"/>
            </w:tcBorders>
            <w:shd w:val="clear" w:color="D8D8D8" w:fill="D8D8D8"/>
            <w:textDirection w:val="btLr"/>
            <w:vAlign w:val="center"/>
            <w:hideMark/>
          </w:tcPr>
          <w:p w:rsidR="00B97AE1" w:rsidRPr="00BA6B9B" w:rsidRDefault="00B97AE1" w:rsidP="00BA6B9B">
            <w:pPr>
              <w:spacing w:after="0" w:line="240" w:lineRule="auto"/>
              <w:ind w:left="113" w:right="113"/>
              <w:jc w:val="center"/>
              <w:rPr>
                <w:rFonts w:ascii="Calibri" w:eastAsia="Times New Roman" w:hAnsi="Calibri" w:cs="Calibri"/>
                <w:b/>
                <w:bCs/>
                <w:color w:val="000000"/>
                <w:sz w:val="20"/>
                <w:szCs w:val="20"/>
                <w:lang w:eastAsia="pt-BR"/>
              </w:rPr>
            </w:pPr>
            <w:r w:rsidRPr="00BA6B9B">
              <w:rPr>
                <w:rFonts w:ascii="Calibri" w:eastAsia="Times New Roman" w:hAnsi="Calibri" w:cs="Calibri"/>
                <w:b/>
                <w:bCs/>
                <w:color w:val="000000"/>
                <w:sz w:val="20"/>
                <w:szCs w:val="20"/>
                <w:lang w:eastAsia="pt-BR"/>
              </w:rPr>
              <w:t>SENAC CENTRO</w:t>
            </w:r>
          </w:p>
        </w:tc>
        <w:tc>
          <w:tcPr>
            <w:tcW w:w="385" w:type="pct"/>
            <w:tcBorders>
              <w:top w:val="nil"/>
              <w:left w:val="nil"/>
              <w:bottom w:val="single" w:sz="4" w:space="0" w:color="auto"/>
              <w:right w:val="single" w:sz="4" w:space="0" w:color="auto"/>
            </w:tcBorders>
            <w:shd w:val="clear" w:color="D8D8D8" w:fill="D8D8D8"/>
            <w:textDirection w:val="btLr"/>
            <w:vAlign w:val="center"/>
            <w:hideMark/>
          </w:tcPr>
          <w:p w:rsidR="00B97AE1" w:rsidRPr="00BA6B9B" w:rsidRDefault="00B97AE1" w:rsidP="00BA6B9B">
            <w:pPr>
              <w:spacing w:after="0" w:line="240" w:lineRule="auto"/>
              <w:ind w:left="113" w:right="113"/>
              <w:jc w:val="center"/>
              <w:rPr>
                <w:rFonts w:ascii="Calibri" w:eastAsia="Times New Roman" w:hAnsi="Calibri" w:cs="Calibri"/>
                <w:b/>
                <w:bCs/>
                <w:color w:val="000000"/>
                <w:sz w:val="20"/>
                <w:szCs w:val="20"/>
                <w:lang w:eastAsia="pt-BR"/>
              </w:rPr>
            </w:pPr>
            <w:r w:rsidRPr="00BA6B9B">
              <w:rPr>
                <w:rFonts w:ascii="Calibri" w:eastAsia="Times New Roman" w:hAnsi="Calibri" w:cs="Calibri"/>
                <w:b/>
                <w:bCs/>
                <w:color w:val="000000"/>
                <w:sz w:val="20"/>
                <w:szCs w:val="20"/>
                <w:lang w:eastAsia="pt-BR"/>
              </w:rPr>
              <w:t xml:space="preserve">SENAC PORTÃO </w:t>
            </w:r>
          </w:p>
        </w:tc>
        <w:tc>
          <w:tcPr>
            <w:tcW w:w="308" w:type="pct"/>
            <w:tcBorders>
              <w:top w:val="nil"/>
              <w:left w:val="nil"/>
              <w:bottom w:val="single" w:sz="4" w:space="0" w:color="auto"/>
              <w:right w:val="single" w:sz="4" w:space="0" w:color="auto"/>
            </w:tcBorders>
            <w:shd w:val="clear" w:color="D8D8D8" w:fill="D8D8D8"/>
            <w:textDirection w:val="btLr"/>
            <w:vAlign w:val="center"/>
            <w:hideMark/>
          </w:tcPr>
          <w:p w:rsidR="00B97AE1" w:rsidRPr="00BA6B9B" w:rsidRDefault="00B97AE1" w:rsidP="00BA6B9B">
            <w:pPr>
              <w:spacing w:after="0" w:line="240" w:lineRule="auto"/>
              <w:ind w:left="113" w:right="113"/>
              <w:jc w:val="center"/>
              <w:rPr>
                <w:rFonts w:ascii="Calibri" w:eastAsia="Times New Roman" w:hAnsi="Calibri" w:cs="Calibri"/>
                <w:b/>
                <w:bCs/>
                <w:color w:val="000000"/>
                <w:sz w:val="20"/>
                <w:szCs w:val="20"/>
                <w:lang w:eastAsia="pt-BR"/>
              </w:rPr>
            </w:pPr>
            <w:r w:rsidRPr="00BA6B9B">
              <w:rPr>
                <w:rFonts w:ascii="Calibri" w:eastAsia="Times New Roman" w:hAnsi="Calibri" w:cs="Calibri"/>
                <w:b/>
                <w:bCs/>
                <w:color w:val="000000"/>
                <w:sz w:val="20"/>
                <w:szCs w:val="20"/>
                <w:lang w:eastAsia="pt-BR"/>
              </w:rPr>
              <w:t>SÃO JOSÉ DOS PINHAIS</w:t>
            </w:r>
          </w:p>
        </w:tc>
        <w:tc>
          <w:tcPr>
            <w:tcW w:w="693" w:type="pct"/>
            <w:vMerge/>
            <w:tcBorders>
              <w:top w:val="single" w:sz="4" w:space="0" w:color="000000"/>
              <w:left w:val="single" w:sz="4" w:space="0" w:color="auto"/>
              <w:bottom w:val="single" w:sz="4" w:space="0" w:color="000000"/>
              <w:right w:val="single" w:sz="4" w:space="0" w:color="000000"/>
            </w:tcBorders>
            <w:vAlign w:val="center"/>
            <w:hideMark/>
          </w:tcPr>
          <w:p w:rsidR="00B97AE1" w:rsidRPr="00BA6B9B" w:rsidRDefault="00B97AE1" w:rsidP="00BA6B9B">
            <w:pPr>
              <w:spacing w:after="0" w:line="240" w:lineRule="auto"/>
              <w:rPr>
                <w:rFonts w:ascii="Calibri" w:eastAsia="Times New Roman" w:hAnsi="Calibri" w:cs="Calibri"/>
                <w:b/>
                <w:bCs/>
                <w:color w:val="000000"/>
                <w:sz w:val="20"/>
                <w:szCs w:val="20"/>
                <w:lang w:eastAsia="pt-BR"/>
              </w:rPr>
            </w:pPr>
          </w:p>
        </w:tc>
        <w:tc>
          <w:tcPr>
            <w:tcW w:w="727" w:type="pct"/>
            <w:vMerge/>
            <w:tcBorders>
              <w:top w:val="single" w:sz="4" w:space="0" w:color="000000"/>
              <w:left w:val="single" w:sz="4" w:space="0" w:color="000000"/>
              <w:bottom w:val="single" w:sz="4" w:space="0" w:color="000000"/>
              <w:right w:val="single" w:sz="4" w:space="0" w:color="000000"/>
            </w:tcBorders>
            <w:vAlign w:val="center"/>
            <w:hideMark/>
          </w:tcPr>
          <w:p w:rsidR="00B97AE1" w:rsidRPr="00BA6B9B" w:rsidRDefault="00B97AE1" w:rsidP="00BA6B9B">
            <w:pPr>
              <w:spacing w:after="0" w:line="240" w:lineRule="auto"/>
              <w:rPr>
                <w:rFonts w:ascii="Calibri" w:eastAsia="Times New Roman" w:hAnsi="Calibri" w:cs="Calibri"/>
                <w:b/>
                <w:bCs/>
                <w:color w:val="000000"/>
                <w:sz w:val="20"/>
                <w:szCs w:val="20"/>
                <w:lang w:eastAsia="pt-BR"/>
              </w:rPr>
            </w:pPr>
          </w:p>
        </w:tc>
      </w:tr>
      <w:tr w:rsidR="00B97AE1" w:rsidRPr="00BA6B9B" w:rsidTr="00B97AE1">
        <w:trPr>
          <w:trHeight w:val="1395"/>
        </w:trPr>
        <w:tc>
          <w:tcPr>
            <w:tcW w:w="808" w:type="pct"/>
            <w:tcBorders>
              <w:top w:val="nil"/>
              <w:left w:val="single" w:sz="4" w:space="0" w:color="000000"/>
              <w:bottom w:val="single" w:sz="4" w:space="0" w:color="000000"/>
              <w:right w:val="single" w:sz="4" w:space="0" w:color="000000"/>
            </w:tcBorders>
            <w:shd w:val="clear" w:color="auto" w:fill="auto"/>
            <w:vAlign w:val="center"/>
            <w:hideMark/>
          </w:tcPr>
          <w:p w:rsidR="00BA6B9B" w:rsidRPr="00BA6B9B" w:rsidRDefault="000137C5" w:rsidP="00BA6B9B">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F</w:t>
            </w:r>
            <w:r w:rsidR="00BA6B9B" w:rsidRPr="00BA6B9B">
              <w:rPr>
                <w:rFonts w:ascii="Calibri" w:eastAsia="Times New Roman" w:hAnsi="Calibri" w:cs="Calibri"/>
                <w:color w:val="000000"/>
                <w:sz w:val="20"/>
                <w:szCs w:val="20"/>
                <w:lang w:eastAsia="pt-BR"/>
              </w:rPr>
              <w:t xml:space="preserve">ornecimento e aplicação (gesto vacinal) de doses da vacina </w:t>
            </w:r>
            <w:proofErr w:type="spellStart"/>
            <w:r w:rsidR="00BA6B9B" w:rsidRPr="00BA6B9B">
              <w:rPr>
                <w:rFonts w:ascii="Calibri" w:eastAsia="Times New Roman" w:hAnsi="Calibri" w:cs="Calibri"/>
                <w:color w:val="000000"/>
                <w:sz w:val="20"/>
                <w:szCs w:val="20"/>
                <w:lang w:eastAsia="pt-BR"/>
              </w:rPr>
              <w:t>quadrivalente</w:t>
            </w:r>
            <w:proofErr w:type="spellEnd"/>
            <w:r w:rsidR="00BA6B9B" w:rsidRPr="00BA6B9B">
              <w:rPr>
                <w:rFonts w:ascii="Calibri" w:eastAsia="Times New Roman" w:hAnsi="Calibri" w:cs="Calibri"/>
                <w:color w:val="000000"/>
                <w:sz w:val="20"/>
                <w:szCs w:val="20"/>
                <w:lang w:eastAsia="pt-BR"/>
              </w:rPr>
              <w:t xml:space="preserve"> (tetravalente) em </w:t>
            </w:r>
            <w:proofErr w:type="spellStart"/>
            <w:r w:rsidR="00BA6B9B" w:rsidRPr="00BA6B9B">
              <w:rPr>
                <w:rFonts w:ascii="Calibri" w:eastAsia="Times New Roman" w:hAnsi="Calibri" w:cs="Calibri"/>
                <w:color w:val="000000"/>
                <w:sz w:val="20"/>
                <w:szCs w:val="20"/>
                <w:lang w:eastAsia="pt-BR"/>
              </w:rPr>
              <w:t>monodose</w:t>
            </w:r>
            <w:proofErr w:type="spellEnd"/>
            <w:r w:rsidR="00BA6B9B" w:rsidRPr="00BA6B9B">
              <w:rPr>
                <w:rFonts w:ascii="Calibri" w:eastAsia="Times New Roman" w:hAnsi="Calibri" w:cs="Calibri"/>
                <w:color w:val="000000"/>
                <w:sz w:val="20"/>
                <w:szCs w:val="20"/>
                <w:lang w:eastAsia="pt-BR"/>
              </w:rPr>
              <w:t xml:space="preserve"> contra influenza</w:t>
            </w:r>
          </w:p>
        </w:tc>
        <w:tc>
          <w:tcPr>
            <w:tcW w:w="461" w:type="pct"/>
            <w:tcBorders>
              <w:top w:val="nil"/>
              <w:left w:val="nil"/>
              <w:bottom w:val="single" w:sz="4" w:space="0" w:color="000000"/>
              <w:right w:val="single" w:sz="4" w:space="0" w:color="000000"/>
            </w:tcBorders>
            <w:shd w:val="clear" w:color="auto" w:fill="auto"/>
            <w:vAlign w:val="center"/>
            <w:hideMark/>
          </w:tcPr>
          <w:p w:rsidR="00BA6B9B" w:rsidRPr="00BA6B9B" w:rsidRDefault="00BA6B9B" w:rsidP="00BA6B9B">
            <w:pPr>
              <w:spacing w:after="0" w:line="240" w:lineRule="auto"/>
              <w:jc w:val="center"/>
              <w:rPr>
                <w:rFonts w:ascii="Calibri" w:eastAsia="Times New Roman" w:hAnsi="Calibri" w:cs="Calibri"/>
                <w:color w:val="000000"/>
                <w:sz w:val="20"/>
                <w:szCs w:val="20"/>
                <w:lang w:eastAsia="pt-BR"/>
              </w:rPr>
            </w:pPr>
            <w:r w:rsidRPr="00BA6B9B">
              <w:rPr>
                <w:rFonts w:ascii="Calibri" w:eastAsia="Times New Roman" w:hAnsi="Calibri" w:cs="Calibri"/>
                <w:color w:val="000000"/>
                <w:sz w:val="20"/>
                <w:szCs w:val="20"/>
                <w:lang w:eastAsia="pt-BR"/>
              </w:rPr>
              <w:t>Serviço</w:t>
            </w:r>
          </w:p>
        </w:tc>
        <w:tc>
          <w:tcPr>
            <w:tcW w:w="464" w:type="pct"/>
            <w:tcBorders>
              <w:top w:val="nil"/>
              <w:left w:val="nil"/>
              <w:bottom w:val="single" w:sz="4" w:space="0" w:color="000000"/>
              <w:right w:val="single" w:sz="4" w:space="0" w:color="000000"/>
            </w:tcBorders>
            <w:shd w:val="clear" w:color="000000" w:fill="FFFFFF"/>
            <w:vAlign w:val="center"/>
            <w:hideMark/>
          </w:tcPr>
          <w:p w:rsidR="00BA6B9B" w:rsidRPr="00887441" w:rsidRDefault="00BA6B9B" w:rsidP="00BA6B9B">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670</w:t>
            </w:r>
          </w:p>
        </w:tc>
        <w:tc>
          <w:tcPr>
            <w:tcW w:w="385" w:type="pct"/>
            <w:tcBorders>
              <w:top w:val="nil"/>
              <w:left w:val="nil"/>
              <w:bottom w:val="single" w:sz="4" w:space="0" w:color="000000"/>
              <w:right w:val="single" w:sz="4" w:space="0" w:color="000000"/>
            </w:tcBorders>
            <w:shd w:val="clear" w:color="000000" w:fill="FFFFFF"/>
            <w:noWrap/>
            <w:vAlign w:val="center"/>
            <w:hideMark/>
          </w:tcPr>
          <w:p w:rsidR="00BA6B9B" w:rsidRPr="00887441" w:rsidRDefault="00BA6B9B" w:rsidP="00BA6B9B">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65</w:t>
            </w:r>
          </w:p>
        </w:tc>
        <w:tc>
          <w:tcPr>
            <w:tcW w:w="308" w:type="pct"/>
            <w:tcBorders>
              <w:top w:val="nil"/>
              <w:left w:val="nil"/>
              <w:bottom w:val="single" w:sz="4" w:space="0" w:color="000000"/>
              <w:right w:val="single" w:sz="4" w:space="0" w:color="000000"/>
            </w:tcBorders>
            <w:shd w:val="clear" w:color="000000" w:fill="FFFFFF"/>
            <w:noWrap/>
            <w:vAlign w:val="center"/>
            <w:hideMark/>
          </w:tcPr>
          <w:p w:rsidR="00BA6B9B" w:rsidRPr="00887441" w:rsidRDefault="00BA6B9B" w:rsidP="00BA6B9B">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50</w:t>
            </w:r>
          </w:p>
        </w:tc>
        <w:tc>
          <w:tcPr>
            <w:tcW w:w="461" w:type="pct"/>
            <w:tcBorders>
              <w:top w:val="nil"/>
              <w:left w:val="nil"/>
              <w:bottom w:val="single" w:sz="4" w:space="0" w:color="000000"/>
              <w:right w:val="single" w:sz="4" w:space="0" w:color="000000"/>
            </w:tcBorders>
            <w:shd w:val="clear" w:color="000000" w:fill="FFFFFF"/>
            <w:noWrap/>
            <w:vAlign w:val="center"/>
            <w:hideMark/>
          </w:tcPr>
          <w:p w:rsidR="00BA6B9B" w:rsidRPr="00887441" w:rsidRDefault="00BA6B9B" w:rsidP="00BA6B9B">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470</w:t>
            </w:r>
          </w:p>
        </w:tc>
        <w:tc>
          <w:tcPr>
            <w:tcW w:w="385" w:type="pct"/>
            <w:tcBorders>
              <w:top w:val="nil"/>
              <w:left w:val="nil"/>
              <w:bottom w:val="single" w:sz="4" w:space="0" w:color="000000"/>
              <w:right w:val="single" w:sz="4" w:space="0" w:color="000000"/>
            </w:tcBorders>
            <w:shd w:val="clear" w:color="000000" w:fill="FFFFFF"/>
            <w:noWrap/>
            <w:vAlign w:val="center"/>
            <w:hideMark/>
          </w:tcPr>
          <w:p w:rsidR="00BA6B9B" w:rsidRPr="00887441" w:rsidRDefault="00BA6B9B" w:rsidP="00BA6B9B">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93</w:t>
            </w:r>
          </w:p>
        </w:tc>
        <w:tc>
          <w:tcPr>
            <w:tcW w:w="308" w:type="pct"/>
            <w:tcBorders>
              <w:top w:val="nil"/>
              <w:left w:val="nil"/>
              <w:bottom w:val="single" w:sz="4" w:space="0" w:color="000000"/>
              <w:right w:val="single" w:sz="4" w:space="0" w:color="000000"/>
            </w:tcBorders>
            <w:shd w:val="clear" w:color="000000" w:fill="FFFFFF"/>
            <w:noWrap/>
            <w:vAlign w:val="center"/>
            <w:hideMark/>
          </w:tcPr>
          <w:p w:rsidR="00BA6B9B" w:rsidRPr="00887441" w:rsidRDefault="00BA6B9B" w:rsidP="00BA6B9B">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40</w:t>
            </w:r>
          </w:p>
        </w:tc>
        <w:tc>
          <w:tcPr>
            <w:tcW w:w="693" w:type="pct"/>
            <w:tcBorders>
              <w:top w:val="nil"/>
              <w:left w:val="nil"/>
              <w:bottom w:val="single" w:sz="4" w:space="0" w:color="000000"/>
              <w:right w:val="single" w:sz="4" w:space="0" w:color="000000"/>
            </w:tcBorders>
            <w:shd w:val="clear" w:color="000000" w:fill="FFFFFF"/>
            <w:noWrap/>
            <w:vAlign w:val="center"/>
            <w:hideMark/>
          </w:tcPr>
          <w:p w:rsidR="00BA6B9B" w:rsidRPr="00887441" w:rsidRDefault="00BA6B9B" w:rsidP="00BA6B9B">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40</w:t>
            </w:r>
          </w:p>
        </w:tc>
        <w:tc>
          <w:tcPr>
            <w:tcW w:w="727" w:type="pct"/>
            <w:tcBorders>
              <w:top w:val="nil"/>
              <w:left w:val="nil"/>
              <w:bottom w:val="single" w:sz="4" w:space="0" w:color="000000"/>
              <w:right w:val="single" w:sz="4" w:space="0" w:color="000000"/>
            </w:tcBorders>
            <w:shd w:val="clear" w:color="000000" w:fill="A6A6A6"/>
            <w:noWrap/>
            <w:vAlign w:val="center"/>
            <w:hideMark/>
          </w:tcPr>
          <w:p w:rsidR="00BA6B9B" w:rsidRPr="00BA6B9B" w:rsidRDefault="00BA6B9B" w:rsidP="00BA6B9B">
            <w:pPr>
              <w:spacing w:after="0" w:line="240" w:lineRule="auto"/>
              <w:jc w:val="center"/>
              <w:rPr>
                <w:rFonts w:ascii="Calibri" w:eastAsia="Times New Roman" w:hAnsi="Calibri" w:cs="Calibri"/>
                <w:color w:val="000000"/>
                <w:sz w:val="20"/>
                <w:szCs w:val="20"/>
                <w:lang w:eastAsia="pt-BR"/>
              </w:rPr>
            </w:pPr>
            <w:r w:rsidRPr="00BA6B9B">
              <w:rPr>
                <w:rFonts w:ascii="Calibri" w:eastAsia="Times New Roman" w:hAnsi="Calibri" w:cs="Calibri"/>
                <w:color w:val="000000"/>
                <w:sz w:val="20"/>
                <w:szCs w:val="20"/>
                <w:lang w:eastAsia="pt-BR"/>
              </w:rPr>
              <w:t>1428</w:t>
            </w:r>
          </w:p>
        </w:tc>
      </w:tr>
    </w:tbl>
    <w:p w:rsidR="00BA6B9B" w:rsidRDefault="00BA6B9B" w:rsidP="00A62031">
      <w:pPr>
        <w:pStyle w:val="PargrafodaLista"/>
        <w:ind w:left="0"/>
        <w:rPr>
          <w:rFonts w:cs="Arial"/>
          <w:b/>
          <w:szCs w:val="24"/>
        </w:rPr>
      </w:pPr>
    </w:p>
    <w:tbl>
      <w:tblPr>
        <w:tblW w:w="5000" w:type="pct"/>
        <w:tblCellMar>
          <w:left w:w="70" w:type="dxa"/>
          <w:right w:w="70" w:type="dxa"/>
        </w:tblCellMar>
        <w:tblLook w:val="04A0" w:firstRow="1" w:lastRow="0" w:firstColumn="1" w:lastColumn="0" w:noHBand="0" w:noVBand="1"/>
      </w:tblPr>
      <w:tblGrid>
        <w:gridCol w:w="1486"/>
        <w:gridCol w:w="849"/>
        <w:gridCol w:w="1986"/>
        <w:gridCol w:w="2270"/>
        <w:gridCol w:w="1417"/>
        <w:gridCol w:w="1203"/>
      </w:tblGrid>
      <w:tr w:rsidR="00B97AE1" w:rsidRPr="000137C5" w:rsidTr="000137C5">
        <w:trPr>
          <w:trHeight w:val="750"/>
        </w:trPr>
        <w:tc>
          <w:tcPr>
            <w:tcW w:w="5000" w:type="pct"/>
            <w:gridSpan w:val="6"/>
            <w:tcBorders>
              <w:top w:val="single" w:sz="4" w:space="0" w:color="000000"/>
              <w:left w:val="single" w:sz="4" w:space="0" w:color="000000"/>
              <w:bottom w:val="single" w:sz="4" w:space="0" w:color="000000"/>
              <w:right w:val="single" w:sz="4" w:space="0" w:color="000000"/>
            </w:tcBorders>
            <w:shd w:val="clear" w:color="D8D8D8" w:fill="D8D8D8"/>
            <w:noWrap/>
            <w:vAlign w:val="center"/>
          </w:tcPr>
          <w:p w:rsidR="00B97AE1" w:rsidRPr="000137C5" w:rsidRDefault="000137C5" w:rsidP="000137C5">
            <w:pPr>
              <w:spacing w:after="0" w:line="240" w:lineRule="auto"/>
              <w:jc w:val="center"/>
              <w:rPr>
                <w:rFonts w:ascii="Calibri" w:eastAsia="Times New Roman" w:hAnsi="Calibri" w:cs="Calibri"/>
                <w:b/>
                <w:bCs/>
                <w:color w:val="000000"/>
                <w:sz w:val="20"/>
                <w:szCs w:val="20"/>
                <w:lang w:eastAsia="pt-BR"/>
              </w:rPr>
            </w:pPr>
            <w:r w:rsidRPr="000137C5">
              <w:rPr>
                <w:rFonts w:ascii="Calibri" w:eastAsia="Times New Roman" w:hAnsi="Calibri" w:cs="Calibri"/>
                <w:b/>
                <w:bCs/>
                <w:color w:val="000000"/>
                <w:sz w:val="20"/>
                <w:szCs w:val="20"/>
                <w:lang w:eastAsia="pt-BR"/>
              </w:rPr>
              <w:t>LOTE 02 - APUCARANA</w:t>
            </w:r>
          </w:p>
        </w:tc>
      </w:tr>
      <w:tr w:rsidR="00B97AE1" w:rsidRPr="000137C5" w:rsidTr="000137C5">
        <w:trPr>
          <w:trHeight w:val="988"/>
        </w:trPr>
        <w:tc>
          <w:tcPr>
            <w:tcW w:w="807" w:type="pct"/>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B97AE1" w:rsidRPr="00B97AE1" w:rsidRDefault="00B97AE1" w:rsidP="00B97AE1">
            <w:pPr>
              <w:spacing w:after="0" w:line="240" w:lineRule="auto"/>
              <w:jc w:val="center"/>
              <w:rPr>
                <w:rFonts w:ascii="Calibri" w:eastAsia="Times New Roman" w:hAnsi="Calibri" w:cs="Calibri"/>
                <w:b/>
                <w:bCs/>
                <w:color w:val="000000"/>
                <w:sz w:val="20"/>
                <w:szCs w:val="20"/>
                <w:lang w:eastAsia="pt-BR"/>
              </w:rPr>
            </w:pPr>
            <w:r w:rsidRPr="00B97AE1">
              <w:rPr>
                <w:rFonts w:ascii="Calibri" w:eastAsia="Times New Roman" w:hAnsi="Calibri" w:cs="Calibri"/>
                <w:b/>
                <w:bCs/>
                <w:color w:val="000000"/>
                <w:sz w:val="20"/>
                <w:szCs w:val="20"/>
                <w:lang w:eastAsia="pt-BR"/>
              </w:rPr>
              <w:t>Especificação</w:t>
            </w:r>
          </w:p>
        </w:tc>
        <w:tc>
          <w:tcPr>
            <w:tcW w:w="461" w:type="pct"/>
            <w:tcBorders>
              <w:top w:val="single" w:sz="4" w:space="0" w:color="000000"/>
              <w:left w:val="nil"/>
              <w:bottom w:val="single" w:sz="4" w:space="0" w:color="000000"/>
              <w:right w:val="single" w:sz="4" w:space="0" w:color="000000"/>
            </w:tcBorders>
            <w:shd w:val="clear" w:color="D8D8D8" w:fill="D8D8D8"/>
            <w:noWrap/>
            <w:vAlign w:val="center"/>
            <w:hideMark/>
          </w:tcPr>
          <w:p w:rsidR="00B97AE1" w:rsidRPr="00B97AE1" w:rsidRDefault="00B97AE1" w:rsidP="00B97AE1">
            <w:pPr>
              <w:spacing w:after="0" w:line="240" w:lineRule="auto"/>
              <w:jc w:val="center"/>
              <w:rPr>
                <w:rFonts w:ascii="Calibri" w:eastAsia="Times New Roman" w:hAnsi="Calibri" w:cs="Calibri"/>
                <w:b/>
                <w:bCs/>
                <w:color w:val="000000"/>
                <w:sz w:val="20"/>
                <w:szCs w:val="20"/>
                <w:lang w:eastAsia="pt-BR"/>
              </w:rPr>
            </w:pPr>
            <w:r w:rsidRPr="00B97AE1">
              <w:rPr>
                <w:rFonts w:ascii="Calibri" w:eastAsia="Times New Roman" w:hAnsi="Calibri" w:cs="Calibri"/>
                <w:b/>
                <w:bCs/>
                <w:color w:val="000000"/>
                <w:sz w:val="20"/>
                <w:szCs w:val="20"/>
                <w:lang w:eastAsia="pt-BR"/>
              </w:rPr>
              <w:t>UF</w:t>
            </w:r>
          </w:p>
        </w:tc>
        <w:tc>
          <w:tcPr>
            <w:tcW w:w="1078" w:type="pct"/>
            <w:tcBorders>
              <w:top w:val="single" w:sz="4" w:space="0" w:color="000000"/>
              <w:left w:val="nil"/>
              <w:bottom w:val="single" w:sz="4" w:space="0" w:color="000000"/>
              <w:right w:val="single" w:sz="4" w:space="0" w:color="000000"/>
            </w:tcBorders>
            <w:shd w:val="clear" w:color="D8D8D8" w:fill="D8D8D8"/>
            <w:vAlign w:val="center"/>
            <w:hideMark/>
          </w:tcPr>
          <w:p w:rsidR="00B97AE1" w:rsidRPr="00B97AE1" w:rsidRDefault="00B97AE1" w:rsidP="00B97AE1">
            <w:pPr>
              <w:spacing w:after="0" w:line="240" w:lineRule="auto"/>
              <w:jc w:val="center"/>
              <w:rPr>
                <w:rFonts w:ascii="Calibri" w:eastAsia="Times New Roman" w:hAnsi="Calibri" w:cs="Calibri"/>
                <w:b/>
                <w:bCs/>
                <w:color w:val="000000"/>
                <w:sz w:val="20"/>
                <w:szCs w:val="20"/>
                <w:lang w:eastAsia="pt-BR"/>
              </w:rPr>
            </w:pPr>
            <w:r w:rsidRPr="00B97AE1">
              <w:rPr>
                <w:rFonts w:ascii="Calibri" w:eastAsia="Times New Roman" w:hAnsi="Calibri" w:cs="Calibri"/>
                <w:b/>
                <w:bCs/>
                <w:color w:val="000000"/>
                <w:sz w:val="20"/>
                <w:szCs w:val="20"/>
                <w:lang w:eastAsia="pt-BR"/>
              </w:rPr>
              <w:t>Quantidade Máxima estimada SESC</w:t>
            </w:r>
          </w:p>
        </w:tc>
        <w:tc>
          <w:tcPr>
            <w:tcW w:w="1232" w:type="pct"/>
            <w:tcBorders>
              <w:top w:val="single" w:sz="4" w:space="0" w:color="000000"/>
              <w:left w:val="nil"/>
              <w:bottom w:val="single" w:sz="4" w:space="0" w:color="000000"/>
              <w:right w:val="single" w:sz="4" w:space="0" w:color="000000"/>
            </w:tcBorders>
            <w:shd w:val="clear" w:color="D8D8D8" w:fill="D8D8D8"/>
            <w:vAlign w:val="center"/>
            <w:hideMark/>
          </w:tcPr>
          <w:p w:rsidR="00B97AE1" w:rsidRPr="00B97AE1" w:rsidRDefault="00B97AE1" w:rsidP="00B97AE1">
            <w:pPr>
              <w:spacing w:after="0" w:line="240" w:lineRule="auto"/>
              <w:jc w:val="center"/>
              <w:rPr>
                <w:rFonts w:ascii="Calibri" w:eastAsia="Times New Roman" w:hAnsi="Calibri" w:cs="Calibri"/>
                <w:b/>
                <w:bCs/>
                <w:color w:val="000000"/>
                <w:sz w:val="20"/>
                <w:szCs w:val="20"/>
                <w:lang w:eastAsia="pt-BR"/>
              </w:rPr>
            </w:pPr>
            <w:r w:rsidRPr="00B97AE1">
              <w:rPr>
                <w:rFonts w:ascii="Calibri" w:eastAsia="Times New Roman" w:hAnsi="Calibri" w:cs="Calibri"/>
                <w:b/>
                <w:bCs/>
                <w:color w:val="000000"/>
                <w:sz w:val="20"/>
                <w:szCs w:val="20"/>
                <w:lang w:eastAsia="pt-BR"/>
              </w:rPr>
              <w:t>Quantidade Máxima</w:t>
            </w:r>
            <w:proofErr w:type="gramStart"/>
            <w:r w:rsidRPr="00B97AE1">
              <w:rPr>
                <w:rFonts w:ascii="Calibri" w:eastAsia="Times New Roman" w:hAnsi="Calibri" w:cs="Calibri"/>
                <w:b/>
                <w:bCs/>
                <w:color w:val="000000"/>
                <w:sz w:val="20"/>
                <w:szCs w:val="20"/>
                <w:lang w:eastAsia="pt-BR"/>
              </w:rPr>
              <w:t xml:space="preserve">  </w:t>
            </w:r>
            <w:proofErr w:type="gramEnd"/>
            <w:r w:rsidRPr="00B97AE1">
              <w:rPr>
                <w:rFonts w:ascii="Calibri" w:eastAsia="Times New Roman" w:hAnsi="Calibri" w:cs="Calibri"/>
                <w:b/>
                <w:bCs/>
                <w:color w:val="000000"/>
                <w:sz w:val="20"/>
                <w:szCs w:val="20"/>
                <w:lang w:eastAsia="pt-BR"/>
              </w:rPr>
              <w:t>estimada SENAC</w:t>
            </w:r>
          </w:p>
        </w:tc>
        <w:tc>
          <w:tcPr>
            <w:tcW w:w="769" w:type="pct"/>
            <w:tcBorders>
              <w:top w:val="single" w:sz="4" w:space="0" w:color="000000"/>
              <w:left w:val="nil"/>
              <w:bottom w:val="single" w:sz="4" w:space="0" w:color="000000"/>
              <w:right w:val="single" w:sz="4" w:space="0" w:color="000000"/>
            </w:tcBorders>
            <w:shd w:val="clear" w:color="D8D8D8" w:fill="D8D8D8"/>
            <w:vAlign w:val="center"/>
            <w:hideMark/>
          </w:tcPr>
          <w:p w:rsidR="00B97AE1" w:rsidRPr="00B97AE1" w:rsidRDefault="00B97AE1" w:rsidP="00B97AE1">
            <w:pPr>
              <w:spacing w:after="0" w:line="240" w:lineRule="auto"/>
              <w:jc w:val="center"/>
              <w:rPr>
                <w:rFonts w:ascii="Calibri" w:eastAsia="Times New Roman" w:hAnsi="Calibri" w:cs="Calibri"/>
                <w:b/>
                <w:bCs/>
                <w:color w:val="000000"/>
                <w:sz w:val="20"/>
                <w:szCs w:val="20"/>
                <w:lang w:eastAsia="pt-BR"/>
              </w:rPr>
            </w:pPr>
            <w:r w:rsidRPr="00B97AE1">
              <w:rPr>
                <w:rFonts w:ascii="Calibri" w:eastAsia="Times New Roman" w:hAnsi="Calibri" w:cs="Calibri"/>
                <w:b/>
                <w:bCs/>
                <w:color w:val="000000"/>
                <w:sz w:val="20"/>
                <w:szCs w:val="20"/>
                <w:lang w:eastAsia="pt-BR"/>
              </w:rPr>
              <w:t>Quantidade Máxima</w:t>
            </w:r>
            <w:proofErr w:type="gramStart"/>
            <w:r w:rsidRPr="00B97AE1">
              <w:rPr>
                <w:rFonts w:ascii="Calibri" w:eastAsia="Times New Roman" w:hAnsi="Calibri" w:cs="Calibri"/>
                <w:b/>
                <w:bCs/>
                <w:color w:val="000000"/>
                <w:sz w:val="20"/>
                <w:szCs w:val="20"/>
                <w:lang w:eastAsia="pt-BR"/>
              </w:rPr>
              <w:t xml:space="preserve">  </w:t>
            </w:r>
            <w:proofErr w:type="gramEnd"/>
            <w:r w:rsidRPr="00B97AE1">
              <w:rPr>
                <w:rFonts w:ascii="Calibri" w:eastAsia="Times New Roman" w:hAnsi="Calibri" w:cs="Calibri"/>
                <w:b/>
                <w:bCs/>
                <w:color w:val="000000"/>
                <w:sz w:val="20"/>
                <w:szCs w:val="20"/>
                <w:lang w:eastAsia="pt-BR"/>
              </w:rPr>
              <w:t>estimada FECOMÉRCIO</w:t>
            </w:r>
          </w:p>
        </w:tc>
        <w:tc>
          <w:tcPr>
            <w:tcW w:w="653" w:type="pct"/>
            <w:tcBorders>
              <w:top w:val="single" w:sz="4" w:space="0" w:color="000000"/>
              <w:left w:val="nil"/>
              <w:bottom w:val="single" w:sz="4" w:space="0" w:color="000000"/>
              <w:right w:val="single" w:sz="4" w:space="0" w:color="000000"/>
            </w:tcBorders>
            <w:shd w:val="clear" w:color="D8D8D8" w:fill="A6A6A6"/>
            <w:vAlign w:val="center"/>
            <w:hideMark/>
          </w:tcPr>
          <w:p w:rsidR="00B97AE1" w:rsidRPr="00B97AE1" w:rsidRDefault="00B97AE1" w:rsidP="00B97AE1">
            <w:pPr>
              <w:spacing w:after="0" w:line="240" w:lineRule="auto"/>
              <w:jc w:val="center"/>
              <w:rPr>
                <w:rFonts w:ascii="Calibri" w:eastAsia="Times New Roman" w:hAnsi="Calibri" w:cs="Calibri"/>
                <w:b/>
                <w:bCs/>
                <w:color w:val="000000"/>
                <w:sz w:val="20"/>
                <w:szCs w:val="20"/>
                <w:lang w:eastAsia="pt-BR"/>
              </w:rPr>
            </w:pPr>
            <w:r w:rsidRPr="00B97AE1">
              <w:rPr>
                <w:rFonts w:ascii="Calibri" w:eastAsia="Times New Roman" w:hAnsi="Calibri" w:cs="Calibri"/>
                <w:b/>
                <w:bCs/>
                <w:color w:val="000000"/>
                <w:sz w:val="20"/>
                <w:szCs w:val="20"/>
                <w:lang w:eastAsia="pt-BR"/>
              </w:rPr>
              <w:t>Total máximo estimado</w:t>
            </w:r>
          </w:p>
        </w:tc>
      </w:tr>
      <w:tr w:rsidR="000137C5" w:rsidRPr="000137C5" w:rsidTr="000137C5">
        <w:trPr>
          <w:trHeight w:val="289"/>
        </w:trPr>
        <w:tc>
          <w:tcPr>
            <w:tcW w:w="807" w:type="pct"/>
            <w:tcBorders>
              <w:top w:val="nil"/>
              <w:left w:val="single" w:sz="4" w:space="0" w:color="000000"/>
              <w:bottom w:val="single" w:sz="4" w:space="0" w:color="000000"/>
              <w:right w:val="single" w:sz="4" w:space="0" w:color="000000"/>
            </w:tcBorders>
            <w:shd w:val="clear" w:color="auto" w:fill="auto"/>
            <w:vAlign w:val="center"/>
            <w:hideMark/>
          </w:tcPr>
          <w:p w:rsidR="00B97AE1" w:rsidRPr="00B97AE1" w:rsidRDefault="00760293" w:rsidP="00B97AE1">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F</w:t>
            </w:r>
            <w:r w:rsidR="00B97AE1" w:rsidRPr="00B97AE1">
              <w:rPr>
                <w:rFonts w:ascii="Calibri" w:eastAsia="Times New Roman" w:hAnsi="Calibri" w:cs="Calibri"/>
                <w:color w:val="000000"/>
                <w:sz w:val="20"/>
                <w:szCs w:val="20"/>
                <w:lang w:eastAsia="pt-BR"/>
              </w:rPr>
              <w:t xml:space="preserve">ornecimento e aplicação (gesto vacinal) de doses da vacina </w:t>
            </w:r>
            <w:proofErr w:type="spellStart"/>
            <w:r w:rsidR="00B97AE1" w:rsidRPr="00B97AE1">
              <w:rPr>
                <w:rFonts w:ascii="Calibri" w:eastAsia="Times New Roman" w:hAnsi="Calibri" w:cs="Calibri"/>
                <w:color w:val="000000"/>
                <w:sz w:val="20"/>
                <w:szCs w:val="20"/>
                <w:lang w:eastAsia="pt-BR"/>
              </w:rPr>
              <w:t>quadrivalente</w:t>
            </w:r>
            <w:proofErr w:type="spellEnd"/>
            <w:r w:rsidR="00B97AE1" w:rsidRPr="00B97AE1">
              <w:rPr>
                <w:rFonts w:ascii="Calibri" w:eastAsia="Times New Roman" w:hAnsi="Calibri" w:cs="Calibri"/>
                <w:color w:val="000000"/>
                <w:sz w:val="20"/>
                <w:szCs w:val="20"/>
                <w:lang w:eastAsia="pt-BR"/>
              </w:rPr>
              <w:t xml:space="preserve"> (tetravalente) em </w:t>
            </w:r>
            <w:proofErr w:type="spellStart"/>
            <w:r w:rsidR="00B97AE1" w:rsidRPr="00B97AE1">
              <w:rPr>
                <w:rFonts w:ascii="Calibri" w:eastAsia="Times New Roman" w:hAnsi="Calibri" w:cs="Calibri"/>
                <w:color w:val="000000"/>
                <w:sz w:val="20"/>
                <w:szCs w:val="20"/>
                <w:lang w:eastAsia="pt-BR"/>
              </w:rPr>
              <w:t>monodose</w:t>
            </w:r>
            <w:proofErr w:type="spellEnd"/>
            <w:r w:rsidR="00B97AE1" w:rsidRPr="00B97AE1">
              <w:rPr>
                <w:rFonts w:ascii="Calibri" w:eastAsia="Times New Roman" w:hAnsi="Calibri" w:cs="Calibri"/>
                <w:color w:val="000000"/>
                <w:sz w:val="20"/>
                <w:szCs w:val="20"/>
                <w:lang w:eastAsia="pt-BR"/>
              </w:rPr>
              <w:t xml:space="preserve"> contra influenza</w:t>
            </w:r>
          </w:p>
        </w:tc>
        <w:tc>
          <w:tcPr>
            <w:tcW w:w="461" w:type="pct"/>
            <w:tcBorders>
              <w:top w:val="nil"/>
              <w:left w:val="nil"/>
              <w:bottom w:val="single" w:sz="4" w:space="0" w:color="000000"/>
              <w:right w:val="single" w:sz="4" w:space="0" w:color="000000"/>
            </w:tcBorders>
            <w:shd w:val="clear" w:color="auto" w:fill="auto"/>
            <w:vAlign w:val="center"/>
            <w:hideMark/>
          </w:tcPr>
          <w:p w:rsidR="00B97AE1" w:rsidRPr="00B97AE1" w:rsidRDefault="00B97AE1" w:rsidP="00B97AE1">
            <w:pPr>
              <w:spacing w:after="0" w:line="240" w:lineRule="auto"/>
              <w:jc w:val="center"/>
              <w:rPr>
                <w:rFonts w:ascii="Calibri" w:eastAsia="Times New Roman" w:hAnsi="Calibri" w:cs="Calibri"/>
                <w:color w:val="000000"/>
                <w:sz w:val="20"/>
                <w:szCs w:val="20"/>
                <w:lang w:eastAsia="pt-BR"/>
              </w:rPr>
            </w:pPr>
            <w:r w:rsidRPr="00B97AE1">
              <w:rPr>
                <w:rFonts w:ascii="Calibri" w:eastAsia="Times New Roman" w:hAnsi="Calibri" w:cs="Calibri"/>
                <w:color w:val="000000"/>
                <w:sz w:val="20"/>
                <w:szCs w:val="20"/>
                <w:lang w:eastAsia="pt-BR"/>
              </w:rPr>
              <w:t>Serviço</w:t>
            </w:r>
          </w:p>
        </w:tc>
        <w:tc>
          <w:tcPr>
            <w:tcW w:w="1078" w:type="pct"/>
            <w:tcBorders>
              <w:top w:val="single" w:sz="4" w:space="0" w:color="000000"/>
              <w:left w:val="nil"/>
              <w:bottom w:val="single" w:sz="4" w:space="0" w:color="000000"/>
              <w:right w:val="single" w:sz="4" w:space="0" w:color="000000"/>
            </w:tcBorders>
            <w:shd w:val="clear" w:color="000000" w:fill="FFFFFF"/>
            <w:noWrap/>
            <w:vAlign w:val="center"/>
            <w:hideMark/>
          </w:tcPr>
          <w:p w:rsidR="00B97AE1" w:rsidRPr="00887441" w:rsidRDefault="00B97AE1" w:rsidP="00B97AE1">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52</w:t>
            </w:r>
          </w:p>
        </w:tc>
        <w:tc>
          <w:tcPr>
            <w:tcW w:w="1232" w:type="pct"/>
            <w:tcBorders>
              <w:top w:val="single" w:sz="4" w:space="0" w:color="000000"/>
              <w:left w:val="nil"/>
              <w:bottom w:val="single" w:sz="4" w:space="0" w:color="000000"/>
              <w:right w:val="single" w:sz="4" w:space="0" w:color="000000"/>
            </w:tcBorders>
            <w:shd w:val="clear" w:color="000000" w:fill="FFFFFF"/>
            <w:noWrap/>
            <w:vAlign w:val="center"/>
            <w:hideMark/>
          </w:tcPr>
          <w:p w:rsidR="00B97AE1" w:rsidRPr="00887441" w:rsidRDefault="00B97AE1" w:rsidP="00B97AE1">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39</w:t>
            </w:r>
          </w:p>
        </w:tc>
        <w:tc>
          <w:tcPr>
            <w:tcW w:w="769" w:type="pct"/>
            <w:tcBorders>
              <w:top w:val="nil"/>
              <w:left w:val="nil"/>
              <w:bottom w:val="single" w:sz="4" w:space="0" w:color="000000"/>
              <w:right w:val="single" w:sz="4" w:space="0" w:color="000000"/>
            </w:tcBorders>
            <w:shd w:val="clear" w:color="000000" w:fill="FFFFFF"/>
            <w:noWrap/>
            <w:vAlign w:val="center"/>
            <w:hideMark/>
          </w:tcPr>
          <w:p w:rsidR="00B97AE1" w:rsidRPr="00887441" w:rsidRDefault="00B97AE1" w:rsidP="00B97AE1">
            <w:pPr>
              <w:spacing w:after="0" w:line="240" w:lineRule="auto"/>
              <w:jc w:val="center"/>
              <w:rPr>
                <w:rFonts w:ascii="Calibri" w:eastAsia="Times New Roman" w:hAnsi="Calibri" w:cs="Calibri"/>
                <w:sz w:val="20"/>
                <w:szCs w:val="20"/>
                <w:lang w:eastAsia="pt-BR"/>
              </w:rPr>
            </w:pPr>
            <w:proofErr w:type="gramStart"/>
            <w:r w:rsidRPr="00887441">
              <w:rPr>
                <w:rFonts w:ascii="Calibri" w:eastAsia="Times New Roman" w:hAnsi="Calibri" w:cs="Calibri"/>
                <w:sz w:val="20"/>
                <w:szCs w:val="20"/>
                <w:lang w:eastAsia="pt-BR"/>
              </w:rPr>
              <w:t>0</w:t>
            </w:r>
            <w:proofErr w:type="gramEnd"/>
          </w:p>
        </w:tc>
        <w:tc>
          <w:tcPr>
            <w:tcW w:w="653" w:type="pct"/>
            <w:tcBorders>
              <w:top w:val="nil"/>
              <w:left w:val="nil"/>
              <w:bottom w:val="single" w:sz="4" w:space="0" w:color="000000"/>
              <w:right w:val="single" w:sz="4" w:space="0" w:color="000000"/>
            </w:tcBorders>
            <w:shd w:val="clear" w:color="000000" w:fill="A6A6A6"/>
            <w:noWrap/>
            <w:vAlign w:val="center"/>
            <w:hideMark/>
          </w:tcPr>
          <w:p w:rsidR="00B97AE1" w:rsidRPr="00B97AE1" w:rsidRDefault="00B97AE1" w:rsidP="00B97AE1">
            <w:pPr>
              <w:spacing w:after="0" w:line="240" w:lineRule="auto"/>
              <w:jc w:val="center"/>
              <w:rPr>
                <w:rFonts w:ascii="Calibri" w:eastAsia="Times New Roman" w:hAnsi="Calibri" w:cs="Calibri"/>
                <w:color w:val="000000"/>
                <w:sz w:val="20"/>
                <w:szCs w:val="20"/>
                <w:lang w:eastAsia="pt-BR"/>
              </w:rPr>
            </w:pPr>
            <w:r w:rsidRPr="00B97AE1">
              <w:rPr>
                <w:rFonts w:ascii="Calibri" w:eastAsia="Times New Roman" w:hAnsi="Calibri" w:cs="Calibri"/>
                <w:color w:val="000000"/>
                <w:sz w:val="20"/>
                <w:szCs w:val="20"/>
                <w:lang w:eastAsia="pt-BR"/>
              </w:rPr>
              <w:t>91</w:t>
            </w:r>
          </w:p>
        </w:tc>
      </w:tr>
    </w:tbl>
    <w:p w:rsidR="000137C5" w:rsidRDefault="000137C5" w:rsidP="00A62031">
      <w:pPr>
        <w:pStyle w:val="PargrafodaLista"/>
        <w:ind w:left="0"/>
        <w:rPr>
          <w:rFonts w:cs="Arial"/>
          <w:b/>
          <w:szCs w:val="24"/>
        </w:rPr>
      </w:pPr>
    </w:p>
    <w:tbl>
      <w:tblPr>
        <w:tblW w:w="5000" w:type="pct"/>
        <w:tblCellMar>
          <w:left w:w="70" w:type="dxa"/>
          <w:right w:w="70" w:type="dxa"/>
        </w:tblCellMar>
        <w:tblLook w:val="04A0" w:firstRow="1" w:lastRow="0" w:firstColumn="1" w:lastColumn="0" w:noHBand="0" w:noVBand="1"/>
      </w:tblPr>
      <w:tblGrid>
        <w:gridCol w:w="1486"/>
        <w:gridCol w:w="849"/>
        <w:gridCol w:w="1986"/>
        <w:gridCol w:w="2270"/>
        <w:gridCol w:w="1417"/>
        <w:gridCol w:w="1203"/>
      </w:tblGrid>
      <w:tr w:rsidR="000137C5" w:rsidRPr="00760293" w:rsidTr="000137C5">
        <w:trPr>
          <w:trHeight w:val="637"/>
        </w:trPr>
        <w:tc>
          <w:tcPr>
            <w:tcW w:w="5000" w:type="pct"/>
            <w:gridSpan w:val="6"/>
            <w:tcBorders>
              <w:top w:val="single" w:sz="4" w:space="0" w:color="000000"/>
              <w:left w:val="single" w:sz="4" w:space="0" w:color="000000"/>
              <w:bottom w:val="single" w:sz="4" w:space="0" w:color="000000"/>
              <w:right w:val="single" w:sz="4" w:space="0" w:color="000000"/>
            </w:tcBorders>
            <w:shd w:val="clear" w:color="D8D8D8" w:fill="D8D8D8"/>
            <w:noWrap/>
            <w:vAlign w:val="center"/>
          </w:tcPr>
          <w:p w:rsidR="000137C5" w:rsidRPr="00760293" w:rsidRDefault="000137C5" w:rsidP="000137C5">
            <w:pPr>
              <w:spacing w:after="0" w:line="240" w:lineRule="auto"/>
              <w:jc w:val="center"/>
              <w:rPr>
                <w:rFonts w:ascii="Calibri" w:eastAsia="Times New Roman" w:hAnsi="Calibri" w:cs="Calibri"/>
                <w:b/>
                <w:bCs/>
                <w:color w:val="000000"/>
                <w:sz w:val="20"/>
                <w:szCs w:val="20"/>
                <w:lang w:eastAsia="pt-BR"/>
              </w:rPr>
            </w:pPr>
            <w:r w:rsidRPr="00760293">
              <w:rPr>
                <w:rFonts w:ascii="Calibri" w:eastAsia="Times New Roman" w:hAnsi="Calibri" w:cs="Calibri"/>
                <w:b/>
                <w:bCs/>
                <w:color w:val="000000"/>
                <w:sz w:val="20"/>
                <w:szCs w:val="20"/>
                <w:lang w:eastAsia="pt-BR"/>
              </w:rPr>
              <w:lastRenderedPageBreak/>
              <w:t>LOTE 03 - ARAPONGAS</w:t>
            </w:r>
          </w:p>
        </w:tc>
      </w:tr>
      <w:tr w:rsidR="000137C5" w:rsidRPr="00760293" w:rsidTr="00760293">
        <w:trPr>
          <w:trHeight w:val="936"/>
        </w:trPr>
        <w:tc>
          <w:tcPr>
            <w:tcW w:w="807" w:type="pct"/>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0137C5" w:rsidRPr="000137C5" w:rsidRDefault="000137C5" w:rsidP="000137C5">
            <w:pPr>
              <w:spacing w:after="0" w:line="240" w:lineRule="auto"/>
              <w:jc w:val="center"/>
              <w:rPr>
                <w:rFonts w:ascii="Calibri" w:eastAsia="Times New Roman" w:hAnsi="Calibri" w:cs="Calibri"/>
                <w:b/>
                <w:bCs/>
                <w:color w:val="000000"/>
                <w:sz w:val="20"/>
                <w:szCs w:val="20"/>
                <w:lang w:eastAsia="pt-BR"/>
              </w:rPr>
            </w:pPr>
            <w:r w:rsidRPr="000137C5">
              <w:rPr>
                <w:rFonts w:ascii="Calibri" w:eastAsia="Times New Roman" w:hAnsi="Calibri" w:cs="Calibri"/>
                <w:b/>
                <w:bCs/>
                <w:color w:val="000000"/>
                <w:sz w:val="20"/>
                <w:szCs w:val="20"/>
                <w:lang w:eastAsia="pt-BR"/>
              </w:rPr>
              <w:t>Especificação</w:t>
            </w:r>
          </w:p>
        </w:tc>
        <w:tc>
          <w:tcPr>
            <w:tcW w:w="461" w:type="pct"/>
            <w:tcBorders>
              <w:top w:val="single" w:sz="4" w:space="0" w:color="000000"/>
              <w:left w:val="nil"/>
              <w:bottom w:val="single" w:sz="4" w:space="0" w:color="000000"/>
              <w:right w:val="single" w:sz="4" w:space="0" w:color="000000"/>
            </w:tcBorders>
            <w:shd w:val="clear" w:color="D8D8D8" w:fill="D8D8D8"/>
            <w:noWrap/>
            <w:vAlign w:val="center"/>
            <w:hideMark/>
          </w:tcPr>
          <w:p w:rsidR="000137C5" w:rsidRPr="000137C5" w:rsidRDefault="000137C5" w:rsidP="000137C5">
            <w:pPr>
              <w:spacing w:after="0" w:line="240" w:lineRule="auto"/>
              <w:jc w:val="center"/>
              <w:rPr>
                <w:rFonts w:ascii="Calibri" w:eastAsia="Times New Roman" w:hAnsi="Calibri" w:cs="Calibri"/>
                <w:b/>
                <w:bCs/>
                <w:color w:val="000000"/>
                <w:sz w:val="20"/>
                <w:szCs w:val="20"/>
                <w:lang w:eastAsia="pt-BR"/>
              </w:rPr>
            </w:pPr>
            <w:r w:rsidRPr="000137C5">
              <w:rPr>
                <w:rFonts w:ascii="Calibri" w:eastAsia="Times New Roman" w:hAnsi="Calibri" w:cs="Calibri"/>
                <w:b/>
                <w:bCs/>
                <w:color w:val="000000"/>
                <w:sz w:val="20"/>
                <w:szCs w:val="20"/>
                <w:lang w:eastAsia="pt-BR"/>
              </w:rPr>
              <w:t>UF</w:t>
            </w:r>
          </w:p>
        </w:tc>
        <w:tc>
          <w:tcPr>
            <w:tcW w:w="1078" w:type="pct"/>
            <w:tcBorders>
              <w:top w:val="single" w:sz="4" w:space="0" w:color="000000"/>
              <w:left w:val="nil"/>
              <w:bottom w:val="single" w:sz="4" w:space="0" w:color="000000"/>
              <w:right w:val="single" w:sz="4" w:space="0" w:color="000000"/>
            </w:tcBorders>
            <w:shd w:val="clear" w:color="D8D8D8" w:fill="D8D8D8"/>
            <w:vAlign w:val="center"/>
            <w:hideMark/>
          </w:tcPr>
          <w:p w:rsidR="000137C5" w:rsidRPr="000137C5" w:rsidRDefault="000137C5" w:rsidP="000137C5">
            <w:pPr>
              <w:spacing w:after="0" w:line="240" w:lineRule="auto"/>
              <w:jc w:val="center"/>
              <w:rPr>
                <w:rFonts w:ascii="Calibri" w:eastAsia="Times New Roman" w:hAnsi="Calibri" w:cs="Calibri"/>
                <w:b/>
                <w:bCs/>
                <w:color w:val="000000"/>
                <w:sz w:val="20"/>
                <w:szCs w:val="20"/>
                <w:lang w:eastAsia="pt-BR"/>
              </w:rPr>
            </w:pPr>
            <w:r w:rsidRPr="000137C5">
              <w:rPr>
                <w:rFonts w:ascii="Calibri" w:eastAsia="Times New Roman" w:hAnsi="Calibri" w:cs="Calibri"/>
                <w:b/>
                <w:bCs/>
                <w:color w:val="000000"/>
                <w:sz w:val="20"/>
                <w:szCs w:val="20"/>
                <w:lang w:eastAsia="pt-BR"/>
              </w:rPr>
              <w:t>Quantidade Máxima estimada SESC</w:t>
            </w:r>
          </w:p>
        </w:tc>
        <w:tc>
          <w:tcPr>
            <w:tcW w:w="1232" w:type="pct"/>
            <w:tcBorders>
              <w:top w:val="single" w:sz="4" w:space="0" w:color="000000"/>
              <w:left w:val="nil"/>
              <w:bottom w:val="single" w:sz="4" w:space="0" w:color="000000"/>
              <w:right w:val="single" w:sz="4" w:space="0" w:color="000000"/>
            </w:tcBorders>
            <w:shd w:val="clear" w:color="D8D8D8" w:fill="D8D8D8"/>
            <w:vAlign w:val="center"/>
            <w:hideMark/>
          </w:tcPr>
          <w:p w:rsidR="000137C5" w:rsidRPr="000137C5" w:rsidRDefault="000137C5" w:rsidP="000137C5">
            <w:pPr>
              <w:spacing w:after="0" w:line="240" w:lineRule="auto"/>
              <w:jc w:val="center"/>
              <w:rPr>
                <w:rFonts w:ascii="Calibri" w:eastAsia="Times New Roman" w:hAnsi="Calibri" w:cs="Calibri"/>
                <w:b/>
                <w:bCs/>
                <w:color w:val="000000"/>
                <w:sz w:val="20"/>
                <w:szCs w:val="20"/>
                <w:lang w:eastAsia="pt-BR"/>
              </w:rPr>
            </w:pPr>
            <w:r w:rsidRPr="000137C5">
              <w:rPr>
                <w:rFonts w:ascii="Calibri" w:eastAsia="Times New Roman" w:hAnsi="Calibri" w:cs="Calibri"/>
                <w:b/>
                <w:bCs/>
                <w:color w:val="000000"/>
                <w:sz w:val="20"/>
                <w:szCs w:val="20"/>
                <w:lang w:eastAsia="pt-BR"/>
              </w:rPr>
              <w:t>Quantidade Máxima</w:t>
            </w:r>
            <w:proofErr w:type="gramStart"/>
            <w:r w:rsidRPr="000137C5">
              <w:rPr>
                <w:rFonts w:ascii="Calibri" w:eastAsia="Times New Roman" w:hAnsi="Calibri" w:cs="Calibri"/>
                <w:b/>
                <w:bCs/>
                <w:color w:val="000000"/>
                <w:sz w:val="20"/>
                <w:szCs w:val="20"/>
                <w:lang w:eastAsia="pt-BR"/>
              </w:rPr>
              <w:t xml:space="preserve">  </w:t>
            </w:r>
            <w:proofErr w:type="gramEnd"/>
            <w:r w:rsidRPr="000137C5">
              <w:rPr>
                <w:rFonts w:ascii="Calibri" w:eastAsia="Times New Roman" w:hAnsi="Calibri" w:cs="Calibri"/>
                <w:b/>
                <w:bCs/>
                <w:color w:val="000000"/>
                <w:sz w:val="20"/>
                <w:szCs w:val="20"/>
                <w:lang w:eastAsia="pt-BR"/>
              </w:rPr>
              <w:t>estimada SENAC</w:t>
            </w:r>
          </w:p>
        </w:tc>
        <w:tc>
          <w:tcPr>
            <w:tcW w:w="769" w:type="pct"/>
            <w:tcBorders>
              <w:top w:val="single" w:sz="4" w:space="0" w:color="000000"/>
              <w:left w:val="nil"/>
              <w:bottom w:val="single" w:sz="4" w:space="0" w:color="000000"/>
              <w:right w:val="single" w:sz="4" w:space="0" w:color="000000"/>
            </w:tcBorders>
            <w:shd w:val="clear" w:color="D8D8D8" w:fill="D8D8D8"/>
            <w:vAlign w:val="center"/>
            <w:hideMark/>
          </w:tcPr>
          <w:p w:rsidR="000137C5" w:rsidRPr="000137C5" w:rsidRDefault="000137C5" w:rsidP="000137C5">
            <w:pPr>
              <w:spacing w:after="0" w:line="240" w:lineRule="auto"/>
              <w:jc w:val="center"/>
              <w:rPr>
                <w:rFonts w:ascii="Calibri" w:eastAsia="Times New Roman" w:hAnsi="Calibri" w:cs="Calibri"/>
                <w:b/>
                <w:bCs/>
                <w:color w:val="000000"/>
                <w:sz w:val="20"/>
                <w:szCs w:val="20"/>
                <w:lang w:eastAsia="pt-BR"/>
              </w:rPr>
            </w:pPr>
            <w:r w:rsidRPr="000137C5">
              <w:rPr>
                <w:rFonts w:ascii="Calibri" w:eastAsia="Times New Roman" w:hAnsi="Calibri" w:cs="Calibri"/>
                <w:b/>
                <w:bCs/>
                <w:color w:val="000000"/>
                <w:sz w:val="20"/>
                <w:szCs w:val="20"/>
                <w:lang w:eastAsia="pt-BR"/>
              </w:rPr>
              <w:t>Quantidade Máxima</w:t>
            </w:r>
            <w:proofErr w:type="gramStart"/>
            <w:r w:rsidRPr="000137C5">
              <w:rPr>
                <w:rFonts w:ascii="Calibri" w:eastAsia="Times New Roman" w:hAnsi="Calibri" w:cs="Calibri"/>
                <w:b/>
                <w:bCs/>
                <w:color w:val="000000"/>
                <w:sz w:val="20"/>
                <w:szCs w:val="20"/>
                <w:lang w:eastAsia="pt-BR"/>
              </w:rPr>
              <w:t xml:space="preserve">  </w:t>
            </w:r>
            <w:proofErr w:type="gramEnd"/>
            <w:r w:rsidRPr="000137C5">
              <w:rPr>
                <w:rFonts w:ascii="Calibri" w:eastAsia="Times New Roman" w:hAnsi="Calibri" w:cs="Calibri"/>
                <w:b/>
                <w:bCs/>
                <w:color w:val="000000"/>
                <w:sz w:val="20"/>
                <w:szCs w:val="20"/>
                <w:lang w:eastAsia="pt-BR"/>
              </w:rPr>
              <w:t>estimada FECOMÉRCIO</w:t>
            </w:r>
          </w:p>
        </w:tc>
        <w:tc>
          <w:tcPr>
            <w:tcW w:w="653" w:type="pct"/>
            <w:tcBorders>
              <w:top w:val="single" w:sz="4" w:space="0" w:color="000000"/>
              <w:left w:val="nil"/>
              <w:bottom w:val="single" w:sz="4" w:space="0" w:color="000000"/>
              <w:right w:val="single" w:sz="4" w:space="0" w:color="000000"/>
            </w:tcBorders>
            <w:shd w:val="clear" w:color="D8D8D8" w:fill="A6A6A6"/>
            <w:vAlign w:val="center"/>
            <w:hideMark/>
          </w:tcPr>
          <w:p w:rsidR="000137C5" w:rsidRPr="000137C5" w:rsidRDefault="000137C5" w:rsidP="000137C5">
            <w:pPr>
              <w:spacing w:after="0" w:line="240" w:lineRule="auto"/>
              <w:jc w:val="center"/>
              <w:rPr>
                <w:rFonts w:ascii="Calibri" w:eastAsia="Times New Roman" w:hAnsi="Calibri" w:cs="Calibri"/>
                <w:b/>
                <w:bCs/>
                <w:color w:val="000000"/>
                <w:sz w:val="20"/>
                <w:szCs w:val="20"/>
                <w:lang w:eastAsia="pt-BR"/>
              </w:rPr>
            </w:pPr>
            <w:r w:rsidRPr="000137C5">
              <w:rPr>
                <w:rFonts w:ascii="Calibri" w:eastAsia="Times New Roman" w:hAnsi="Calibri" w:cs="Calibri"/>
                <w:b/>
                <w:bCs/>
                <w:color w:val="000000"/>
                <w:sz w:val="20"/>
                <w:szCs w:val="20"/>
                <w:lang w:eastAsia="pt-BR"/>
              </w:rPr>
              <w:t>Total máximo estimado</w:t>
            </w:r>
          </w:p>
        </w:tc>
      </w:tr>
      <w:tr w:rsidR="000137C5" w:rsidRPr="00760293" w:rsidTr="000137C5">
        <w:trPr>
          <w:trHeight w:val="1200"/>
        </w:trPr>
        <w:tc>
          <w:tcPr>
            <w:tcW w:w="807" w:type="pct"/>
            <w:tcBorders>
              <w:top w:val="nil"/>
              <w:left w:val="single" w:sz="4" w:space="0" w:color="000000"/>
              <w:bottom w:val="single" w:sz="4" w:space="0" w:color="000000"/>
              <w:right w:val="single" w:sz="4" w:space="0" w:color="000000"/>
            </w:tcBorders>
            <w:shd w:val="clear" w:color="auto" w:fill="auto"/>
            <w:vAlign w:val="center"/>
            <w:hideMark/>
          </w:tcPr>
          <w:p w:rsidR="000137C5" w:rsidRPr="000137C5" w:rsidRDefault="00760293" w:rsidP="000137C5">
            <w:pPr>
              <w:spacing w:after="0" w:line="240" w:lineRule="auto"/>
              <w:jc w:val="center"/>
              <w:rPr>
                <w:rFonts w:ascii="Calibri" w:eastAsia="Times New Roman" w:hAnsi="Calibri" w:cs="Calibri"/>
                <w:color w:val="000000"/>
                <w:sz w:val="20"/>
                <w:szCs w:val="20"/>
                <w:lang w:eastAsia="pt-BR"/>
              </w:rPr>
            </w:pPr>
            <w:r w:rsidRPr="00760293">
              <w:rPr>
                <w:rFonts w:ascii="Calibri" w:eastAsia="Times New Roman" w:hAnsi="Calibri" w:cs="Calibri"/>
                <w:color w:val="000000"/>
                <w:sz w:val="20"/>
                <w:szCs w:val="20"/>
                <w:lang w:eastAsia="pt-BR"/>
              </w:rPr>
              <w:t>F</w:t>
            </w:r>
            <w:r w:rsidR="000137C5" w:rsidRPr="000137C5">
              <w:rPr>
                <w:rFonts w:ascii="Calibri" w:eastAsia="Times New Roman" w:hAnsi="Calibri" w:cs="Calibri"/>
                <w:color w:val="000000"/>
                <w:sz w:val="20"/>
                <w:szCs w:val="20"/>
                <w:lang w:eastAsia="pt-BR"/>
              </w:rPr>
              <w:t xml:space="preserve">ornecimento e aplicação (gesto vacinal) de doses da vacina </w:t>
            </w:r>
            <w:proofErr w:type="spellStart"/>
            <w:r w:rsidR="000137C5" w:rsidRPr="000137C5">
              <w:rPr>
                <w:rFonts w:ascii="Calibri" w:eastAsia="Times New Roman" w:hAnsi="Calibri" w:cs="Calibri"/>
                <w:color w:val="000000"/>
                <w:sz w:val="20"/>
                <w:szCs w:val="20"/>
                <w:lang w:eastAsia="pt-BR"/>
              </w:rPr>
              <w:t>quadrivalente</w:t>
            </w:r>
            <w:proofErr w:type="spellEnd"/>
            <w:r w:rsidR="000137C5" w:rsidRPr="000137C5">
              <w:rPr>
                <w:rFonts w:ascii="Calibri" w:eastAsia="Times New Roman" w:hAnsi="Calibri" w:cs="Calibri"/>
                <w:color w:val="000000"/>
                <w:sz w:val="20"/>
                <w:szCs w:val="20"/>
                <w:lang w:eastAsia="pt-BR"/>
              </w:rPr>
              <w:t xml:space="preserve"> (tetravalente) em </w:t>
            </w:r>
            <w:proofErr w:type="spellStart"/>
            <w:r w:rsidR="000137C5" w:rsidRPr="000137C5">
              <w:rPr>
                <w:rFonts w:ascii="Calibri" w:eastAsia="Times New Roman" w:hAnsi="Calibri" w:cs="Calibri"/>
                <w:color w:val="000000"/>
                <w:sz w:val="20"/>
                <w:szCs w:val="20"/>
                <w:lang w:eastAsia="pt-BR"/>
              </w:rPr>
              <w:t>monodose</w:t>
            </w:r>
            <w:proofErr w:type="spellEnd"/>
            <w:r w:rsidR="000137C5" w:rsidRPr="000137C5">
              <w:rPr>
                <w:rFonts w:ascii="Calibri" w:eastAsia="Times New Roman" w:hAnsi="Calibri" w:cs="Calibri"/>
                <w:color w:val="000000"/>
                <w:sz w:val="20"/>
                <w:szCs w:val="20"/>
                <w:lang w:eastAsia="pt-BR"/>
              </w:rPr>
              <w:t xml:space="preserve"> contra influenza</w:t>
            </w:r>
          </w:p>
        </w:tc>
        <w:tc>
          <w:tcPr>
            <w:tcW w:w="461" w:type="pct"/>
            <w:tcBorders>
              <w:top w:val="nil"/>
              <w:left w:val="nil"/>
              <w:bottom w:val="single" w:sz="4" w:space="0" w:color="000000"/>
              <w:right w:val="single" w:sz="4" w:space="0" w:color="000000"/>
            </w:tcBorders>
            <w:shd w:val="clear" w:color="auto" w:fill="auto"/>
            <w:vAlign w:val="center"/>
            <w:hideMark/>
          </w:tcPr>
          <w:p w:rsidR="000137C5" w:rsidRPr="000137C5" w:rsidRDefault="000137C5" w:rsidP="000137C5">
            <w:pPr>
              <w:spacing w:after="0" w:line="240" w:lineRule="auto"/>
              <w:jc w:val="center"/>
              <w:rPr>
                <w:rFonts w:ascii="Calibri" w:eastAsia="Times New Roman" w:hAnsi="Calibri" w:cs="Calibri"/>
                <w:color w:val="000000"/>
                <w:sz w:val="20"/>
                <w:szCs w:val="20"/>
                <w:lang w:eastAsia="pt-BR"/>
              </w:rPr>
            </w:pPr>
            <w:r w:rsidRPr="000137C5">
              <w:rPr>
                <w:rFonts w:ascii="Calibri" w:eastAsia="Times New Roman" w:hAnsi="Calibri" w:cs="Calibri"/>
                <w:color w:val="000000"/>
                <w:sz w:val="20"/>
                <w:szCs w:val="20"/>
                <w:lang w:eastAsia="pt-BR"/>
              </w:rPr>
              <w:t>Serviço</w:t>
            </w:r>
          </w:p>
        </w:tc>
        <w:tc>
          <w:tcPr>
            <w:tcW w:w="1078" w:type="pct"/>
            <w:tcBorders>
              <w:top w:val="single" w:sz="4" w:space="0" w:color="000000"/>
              <w:left w:val="nil"/>
              <w:bottom w:val="single" w:sz="4" w:space="0" w:color="000000"/>
              <w:right w:val="single" w:sz="4" w:space="0" w:color="000000"/>
            </w:tcBorders>
            <w:shd w:val="clear" w:color="000000" w:fill="FFFFFF"/>
            <w:noWrap/>
            <w:vAlign w:val="center"/>
            <w:hideMark/>
          </w:tcPr>
          <w:p w:rsidR="000137C5" w:rsidRPr="00887441" w:rsidRDefault="000137C5" w:rsidP="000137C5">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25</w:t>
            </w:r>
          </w:p>
        </w:tc>
        <w:tc>
          <w:tcPr>
            <w:tcW w:w="1232" w:type="pct"/>
            <w:tcBorders>
              <w:top w:val="single" w:sz="4" w:space="0" w:color="000000"/>
              <w:left w:val="nil"/>
              <w:bottom w:val="single" w:sz="4" w:space="0" w:color="000000"/>
              <w:right w:val="single" w:sz="4" w:space="0" w:color="000000"/>
            </w:tcBorders>
            <w:shd w:val="clear" w:color="000000" w:fill="FFFFFF"/>
            <w:noWrap/>
            <w:vAlign w:val="center"/>
            <w:hideMark/>
          </w:tcPr>
          <w:p w:rsidR="000137C5" w:rsidRPr="00887441" w:rsidRDefault="000137C5" w:rsidP="000137C5">
            <w:pPr>
              <w:spacing w:after="0" w:line="240" w:lineRule="auto"/>
              <w:jc w:val="center"/>
              <w:rPr>
                <w:rFonts w:ascii="Calibri" w:eastAsia="Times New Roman" w:hAnsi="Calibri" w:cs="Calibri"/>
                <w:sz w:val="20"/>
                <w:szCs w:val="20"/>
                <w:lang w:eastAsia="pt-BR"/>
              </w:rPr>
            </w:pPr>
            <w:bookmarkStart w:id="20" w:name="_GoBack"/>
            <w:bookmarkEnd w:id="20"/>
            <w:proofErr w:type="gramStart"/>
            <w:r w:rsidRPr="00887441">
              <w:rPr>
                <w:rFonts w:ascii="Calibri" w:eastAsia="Times New Roman" w:hAnsi="Calibri" w:cs="Calibri"/>
                <w:sz w:val="20"/>
                <w:szCs w:val="20"/>
                <w:lang w:eastAsia="pt-BR"/>
              </w:rPr>
              <w:t>5</w:t>
            </w:r>
            <w:proofErr w:type="gramEnd"/>
          </w:p>
        </w:tc>
        <w:tc>
          <w:tcPr>
            <w:tcW w:w="769" w:type="pct"/>
            <w:tcBorders>
              <w:top w:val="nil"/>
              <w:left w:val="nil"/>
              <w:bottom w:val="single" w:sz="4" w:space="0" w:color="000000"/>
              <w:right w:val="single" w:sz="4" w:space="0" w:color="000000"/>
            </w:tcBorders>
            <w:shd w:val="clear" w:color="000000" w:fill="FFFFFF"/>
            <w:noWrap/>
            <w:vAlign w:val="center"/>
            <w:hideMark/>
          </w:tcPr>
          <w:p w:rsidR="000137C5" w:rsidRPr="00887441" w:rsidRDefault="000137C5" w:rsidP="000137C5">
            <w:pPr>
              <w:spacing w:after="0" w:line="240" w:lineRule="auto"/>
              <w:jc w:val="center"/>
              <w:rPr>
                <w:rFonts w:ascii="Calibri" w:eastAsia="Times New Roman" w:hAnsi="Calibri" w:cs="Calibri"/>
                <w:sz w:val="20"/>
                <w:szCs w:val="20"/>
                <w:lang w:eastAsia="pt-BR"/>
              </w:rPr>
            </w:pPr>
            <w:proofErr w:type="gramStart"/>
            <w:r w:rsidRPr="00887441">
              <w:rPr>
                <w:rFonts w:ascii="Calibri" w:eastAsia="Times New Roman" w:hAnsi="Calibri" w:cs="Calibri"/>
                <w:sz w:val="20"/>
                <w:szCs w:val="20"/>
                <w:lang w:eastAsia="pt-BR"/>
              </w:rPr>
              <w:t>0</w:t>
            </w:r>
            <w:proofErr w:type="gramEnd"/>
          </w:p>
        </w:tc>
        <w:tc>
          <w:tcPr>
            <w:tcW w:w="653" w:type="pct"/>
            <w:tcBorders>
              <w:top w:val="nil"/>
              <w:left w:val="nil"/>
              <w:bottom w:val="single" w:sz="4" w:space="0" w:color="000000"/>
              <w:right w:val="single" w:sz="4" w:space="0" w:color="000000"/>
            </w:tcBorders>
            <w:shd w:val="clear" w:color="000000" w:fill="A6A6A6"/>
            <w:noWrap/>
            <w:vAlign w:val="center"/>
            <w:hideMark/>
          </w:tcPr>
          <w:p w:rsidR="000137C5" w:rsidRPr="000137C5" w:rsidRDefault="000137C5" w:rsidP="000137C5">
            <w:pPr>
              <w:spacing w:after="0" w:line="240" w:lineRule="auto"/>
              <w:jc w:val="center"/>
              <w:rPr>
                <w:rFonts w:ascii="Calibri" w:eastAsia="Times New Roman" w:hAnsi="Calibri" w:cs="Calibri"/>
                <w:color w:val="000000"/>
                <w:sz w:val="20"/>
                <w:szCs w:val="20"/>
                <w:lang w:eastAsia="pt-BR"/>
              </w:rPr>
            </w:pPr>
            <w:r w:rsidRPr="000137C5">
              <w:rPr>
                <w:rFonts w:ascii="Calibri" w:eastAsia="Times New Roman" w:hAnsi="Calibri" w:cs="Calibri"/>
                <w:color w:val="000000"/>
                <w:sz w:val="20"/>
                <w:szCs w:val="20"/>
                <w:lang w:eastAsia="pt-BR"/>
              </w:rPr>
              <w:t>30</w:t>
            </w:r>
          </w:p>
        </w:tc>
      </w:tr>
    </w:tbl>
    <w:p w:rsidR="000137C5" w:rsidRDefault="000137C5" w:rsidP="00A62031">
      <w:pPr>
        <w:pStyle w:val="PargrafodaLista"/>
        <w:ind w:left="0"/>
        <w:rPr>
          <w:rFonts w:cs="Arial"/>
          <w:b/>
          <w:szCs w:val="24"/>
        </w:rPr>
      </w:pPr>
    </w:p>
    <w:tbl>
      <w:tblPr>
        <w:tblW w:w="5000" w:type="pct"/>
        <w:tblCellMar>
          <w:left w:w="70" w:type="dxa"/>
          <w:right w:w="70" w:type="dxa"/>
        </w:tblCellMar>
        <w:tblLook w:val="04A0" w:firstRow="1" w:lastRow="0" w:firstColumn="1" w:lastColumn="0" w:noHBand="0" w:noVBand="1"/>
      </w:tblPr>
      <w:tblGrid>
        <w:gridCol w:w="1489"/>
        <w:gridCol w:w="849"/>
        <w:gridCol w:w="1986"/>
        <w:gridCol w:w="2268"/>
        <w:gridCol w:w="1630"/>
        <w:gridCol w:w="989"/>
      </w:tblGrid>
      <w:tr w:rsidR="000137C5" w:rsidRPr="000137C5" w:rsidTr="000137C5">
        <w:trPr>
          <w:trHeight w:val="634"/>
        </w:trPr>
        <w:tc>
          <w:tcPr>
            <w:tcW w:w="5000" w:type="pct"/>
            <w:gridSpan w:val="6"/>
            <w:tcBorders>
              <w:top w:val="single" w:sz="4" w:space="0" w:color="000000"/>
              <w:left w:val="single" w:sz="4" w:space="0" w:color="000000"/>
              <w:bottom w:val="single" w:sz="4" w:space="0" w:color="000000"/>
              <w:right w:val="single" w:sz="4" w:space="0" w:color="000000"/>
            </w:tcBorders>
            <w:shd w:val="clear" w:color="D8D8D8" w:fill="D8D8D8"/>
            <w:noWrap/>
            <w:vAlign w:val="center"/>
          </w:tcPr>
          <w:p w:rsidR="000137C5" w:rsidRPr="000137C5" w:rsidRDefault="000137C5" w:rsidP="000137C5">
            <w:pPr>
              <w:spacing w:after="0" w:line="240" w:lineRule="auto"/>
              <w:jc w:val="center"/>
              <w:rPr>
                <w:rFonts w:ascii="Calibri" w:eastAsia="Times New Roman" w:hAnsi="Calibri" w:cs="Calibri"/>
                <w:b/>
                <w:bCs/>
                <w:color w:val="000000"/>
                <w:sz w:val="20"/>
                <w:szCs w:val="20"/>
                <w:lang w:eastAsia="pt-BR"/>
              </w:rPr>
            </w:pPr>
            <w:r w:rsidRPr="000137C5">
              <w:rPr>
                <w:rFonts w:ascii="Calibri" w:eastAsia="Times New Roman" w:hAnsi="Calibri" w:cs="Calibri"/>
                <w:b/>
                <w:bCs/>
                <w:color w:val="000000"/>
                <w:sz w:val="20"/>
                <w:szCs w:val="20"/>
                <w:lang w:eastAsia="pt-BR"/>
              </w:rPr>
              <w:t>LOTE 04 - BELA VISTA DO PARAÍSO</w:t>
            </w:r>
          </w:p>
        </w:tc>
      </w:tr>
      <w:tr w:rsidR="000137C5" w:rsidRPr="000137C5" w:rsidTr="00760293">
        <w:trPr>
          <w:trHeight w:val="1053"/>
        </w:trPr>
        <w:tc>
          <w:tcPr>
            <w:tcW w:w="808" w:type="pct"/>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0137C5" w:rsidRPr="000137C5" w:rsidRDefault="000137C5" w:rsidP="000137C5">
            <w:pPr>
              <w:spacing w:after="0" w:line="240" w:lineRule="auto"/>
              <w:jc w:val="center"/>
              <w:rPr>
                <w:rFonts w:ascii="Calibri" w:eastAsia="Times New Roman" w:hAnsi="Calibri" w:cs="Calibri"/>
                <w:b/>
                <w:bCs/>
                <w:color w:val="000000"/>
                <w:sz w:val="20"/>
                <w:szCs w:val="20"/>
                <w:lang w:eastAsia="pt-BR"/>
              </w:rPr>
            </w:pPr>
            <w:r w:rsidRPr="000137C5">
              <w:rPr>
                <w:rFonts w:ascii="Calibri" w:eastAsia="Times New Roman" w:hAnsi="Calibri" w:cs="Calibri"/>
                <w:b/>
                <w:bCs/>
                <w:color w:val="000000"/>
                <w:sz w:val="20"/>
                <w:szCs w:val="20"/>
                <w:lang w:eastAsia="pt-BR"/>
              </w:rPr>
              <w:t>Especificação</w:t>
            </w:r>
          </w:p>
        </w:tc>
        <w:tc>
          <w:tcPr>
            <w:tcW w:w="461" w:type="pct"/>
            <w:tcBorders>
              <w:top w:val="single" w:sz="4" w:space="0" w:color="000000"/>
              <w:left w:val="nil"/>
              <w:bottom w:val="single" w:sz="4" w:space="0" w:color="000000"/>
              <w:right w:val="single" w:sz="4" w:space="0" w:color="000000"/>
            </w:tcBorders>
            <w:shd w:val="clear" w:color="D8D8D8" w:fill="D8D8D8"/>
            <w:noWrap/>
            <w:vAlign w:val="center"/>
            <w:hideMark/>
          </w:tcPr>
          <w:p w:rsidR="000137C5" w:rsidRPr="000137C5" w:rsidRDefault="000137C5" w:rsidP="000137C5">
            <w:pPr>
              <w:spacing w:after="0" w:line="240" w:lineRule="auto"/>
              <w:jc w:val="center"/>
              <w:rPr>
                <w:rFonts w:ascii="Calibri" w:eastAsia="Times New Roman" w:hAnsi="Calibri" w:cs="Calibri"/>
                <w:b/>
                <w:bCs/>
                <w:color w:val="000000"/>
                <w:sz w:val="20"/>
                <w:szCs w:val="20"/>
                <w:lang w:eastAsia="pt-BR"/>
              </w:rPr>
            </w:pPr>
            <w:r w:rsidRPr="000137C5">
              <w:rPr>
                <w:rFonts w:ascii="Calibri" w:eastAsia="Times New Roman" w:hAnsi="Calibri" w:cs="Calibri"/>
                <w:b/>
                <w:bCs/>
                <w:color w:val="000000"/>
                <w:sz w:val="20"/>
                <w:szCs w:val="20"/>
                <w:lang w:eastAsia="pt-BR"/>
              </w:rPr>
              <w:t>UF</w:t>
            </w:r>
          </w:p>
        </w:tc>
        <w:tc>
          <w:tcPr>
            <w:tcW w:w="1078" w:type="pct"/>
            <w:tcBorders>
              <w:top w:val="single" w:sz="4" w:space="0" w:color="000000"/>
              <w:left w:val="nil"/>
              <w:bottom w:val="single" w:sz="4" w:space="0" w:color="000000"/>
              <w:right w:val="single" w:sz="4" w:space="0" w:color="000000"/>
            </w:tcBorders>
            <w:shd w:val="clear" w:color="D8D8D8" w:fill="D8D8D8"/>
            <w:vAlign w:val="center"/>
            <w:hideMark/>
          </w:tcPr>
          <w:p w:rsidR="000137C5" w:rsidRPr="000137C5" w:rsidRDefault="000137C5" w:rsidP="000137C5">
            <w:pPr>
              <w:spacing w:after="0" w:line="240" w:lineRule="auto"/>
              <w:jc w:val="center"/>
              <w:rPr>
                <w:rFonts w:ascii="Calibri" w:eastAsia="Times New Roman" w:hAnsi="Calibri" w:cs="Calibri"/>
                <w:b/>
                <w:bCs/>
                <w:color w:val="000000"/>
                <w:sz w:val="20"/>
                <w:szCs w:val="20"/>
                <w:lang w:eastAsia="pt-BR"/>
              </w:rPr>
            </w:pPr>
            <w:r w:rsidRPr="000137C5">
              <w:rPr>
                <w:rFonts w:ascii="Calibri" w:eastAsia="Times New Roman" w:hAnsi="Calibri" w:cs="Calibri"/>
                <w:b/>
                <w:bCs/>
                <w:color w:val="000000"/>
                <w:sz w:val="20"/>
                <w:szCs w:val="20"/>
                <w:lang w:eastAsia="pt-BR"/>
              </w:rPr>
              <w:t>Quantidade Máxima estimada SESC</w:t>
            </w:r>
          </w:p>
        </w:tc>
        <w:tc>
          <w:tcPr>
            <w:tcW w:w="1231" w:type="pct"/>
            <w:tcBorders>
              <w:top w:val="single" w:sz="4" w:space="0" w:color="000000"/>
              <w:left w:val="nil"/>
              <w:bottom w:val="single" w:sz="4" w:space="0" w:color="000000"/>
              <w:right w:val="single" w:sz="4" w:space="0" w:color="000000"/>
            </w:tcBorders>
            <w:shd w:val="clear" w:color="D8D8D8" w:fill="D8D8D8"/>
            <w:vAlign w:val="center"/>
            <w:hideMark/>
          </w:tcPr>
          <w:p w:rsidR="000137C5" w:rsidRPr="000137C5" w:rsidRDefault="000137C5" w:rsidP="000137C5">
            <w:pPr>
              <w:spacing w:after="0" w:line="240" w:lineRule="auto"/>
              <w:jc w:val="center"/>
              <w:rPr>
                <w:rFonts w:ascii="Calibri" w:eastAsia="Times New Roman" w:hAnsi="Calibri" w:cs="Calibri"/>
                <w:b/>
                <w:bCs/>
                <w:color w:val="000000"/>
                <w:sz w:val="20"/>
                <w:szCs w:val="20"/>
                <w:lang w:eastAsia="pt-BR"/>
              </w:rPr>
            </w:pPr>
            <w:r w:rsidRPr="000137C5">
              <w:rPr>
                <w:rFonts w:ascii="Calibri" w:eastAsia="Times New Roman" w:hAnsi="Calibri" w:cs="Calibri"/>
                <w:b/>
                <w:bCs/>
                <w:color w:val="000000"/>
                <w:sz w:val="20"/>
                <w:szCs w:val="20"/>
                <w:lang w:eastAsia="pt-BR"/>
              </w:rPr>
              <w:t>Quantidade Máxima</w:t>
            </w:r>
            <w:proofErr w:type="gramStart"/>
            <w:r w:rsidRPr="000137C5">
              <w:rPr>
                <w:rFonts w:ascii="Calibri" w:eastAsia="Times New Roman" w:hAnsi="Calibri" w:cs="Calibri"/>
                <w:b/>
                <w:bCs/>
                <w:color w:val="000000"/>
                <w:sz w:val="20"/>
                <w:szCs w:val="20"/>
                <w:lang w:eastAsia="pt-BR"/>
              </w:rPr>
              <w:t xml:space="preserve">  </w:t>
            </w:r>
            <w:proofErr w:type="gramEnd"/>
            <w:r w:rsidRPr="000137C5">
              <w:rPr>
                <w:rFonts w:ascii="Calibri" w:eastAsia="Times New Roman" w:hAnsi="Calibri" w:cs="Calibri"/>
                <w:b/>
                <w:bCs/>
                <w:color w:val="000000"/>
                <w:sz w:val="20"/>
                <w:szCs w:val="20"/>
                <w:lang w:eastAsia="pt-BR"/>
              </w:rPr>
              <w:t>estimada SENAC</w:t>
            </w:r>
          </w:p>
        </w:tc>
        <w:tc>
          <w:tcPr>
            <w:tcW w:w="885" w:type="pct"/>
            <w:tcBorders>
              <w:top w:val="single" w:sz="4" w:space="0" w:color="000000"/>
              <w:left w:val="nil"/>
              <w:bottom w:val="single" w:sz="4" w:space="0" w:color="000000"/>
              <w:right w:val="single" w:sz="4" w:space="0" w:color="000000"/>
            </w:tcBorders>
            <w:shd w:val="clear" w:color="D8D8D8" w:fill="D8D8D8"/>
            <w:vAlign w:val="center"/>
            <w:hideMark/>
          </w:tcPr>
          <w:p w:rsidR="000137C5" w:rsidRPr="000137C5" w:rsidRDefault="000137C5" w:rsidP="000137C5">
            <w:pPr>
              <w:spacing w:after="0" w:line="240" w:lineRule="auto"/>
              <w:jc w:val="center"/>
              <w:rPr>
                <w:rFonts w:ascii="Calibri" w:eastAsia="Times New Roman" w:hAnsi="Calibri" w:cs="Calibri"/>
                <w:b/>
                <w:bCs/>
                <w:color w:val="000000"/>
                <w:sz w:val="20"/>
                <w:szCs w:val="20"/>
                <w:lang w:eastAsia="pt-BR"/>
              </w:rPr>
            </w:pPr>
            <w:r w:rsidRPr="000137C5">
              <w:rPr>
                <w:rFonts w:ascii="Calibri" w:eastAsia="Times New Roman" w:hAnsi="Calibri" w:cs="Calibri"/>
                <w:b/>
                <w:bCs/>
                <w:color w:val="000000"/>
                <w:sz w:val="20"/>
                <w:szCs w:val="20"/>
                <w:lang w:eastAsia="pt-BR"/>
              </w:rPr>
              <w:t>Quantidade Máxima</w:t>
            </w:r>
            <w:proofErr w:type="gramStart"/>
            <w:r w:rsidRPr="000137C5">
              <w:rPr>
                <w:rFonts w:ascii="Calibri" w:eastAsia="Times New Roman" w:hAnsi="Calibri" w:cs="Calibri"/>
                <w:b/>
                <w:bCs/>
                <w:color w:val="000000"/>
                <w:sz w:val="20"/>
                <w:szCs w:val="20"/>
                <w:lang w:eastAsia="pt-BR"/>
              </w:rPr>
              <w:t xml:space="preserve">  </w:t>
            </w:r>
            <w:proofErr w:type="gramEnd"/>
            <w:r w:rsidRPr="000137C5">
              <w:rPr>
                <w:rFonts w:ascii="Calibri" w:eastAsia="Times New Roman" w:hAnsi="Calibri" w:cs="Calibri"/>
                <w:b/>
                <w:bCs/>
                <w:color w:val="000000"/>
                <w:sz w:val="20"/>
                <w:szCs w:val="20"/>
                <w:lang w:eastAsia="pt-BR"/>
              </w:rPr>
              <w:t>estimada FECOMÉRCIO</w:t>
            </w:r>
          </w:p>
        </w:tc>
        <w:tc>
          <w:tcPr>
            <w:tcW w:w="537" w:type="pct"/>
            <w:tcBorders>
              <w:top w:val="single" w:sz="4" w:space="0" w:color="000000"/>
              <w:left w:val="nil"/>
              <w:bottom w:val="single" w:sz="4" w:space="0" w:color="000000"/>
              <w:right w:val="single" w:sz="4" w:space="0" w:color="000000"/>
            </w:tcBorders>
            <w:shd w:val="clear" w:color="D8D8D8" w:fill="A6A6A6"/>
            <w:vAlign w:val="center"/>
            <w:hideMark/>
          </w:tcPr>
          <w:p w:rsidR="000137C5" w:rsidRPr="000137C5" w:rsidRDefault="000137C5" w:rsidP="000137C5">
            <w:pPr>
              <w:spacing w:after="0" w:line="240" w:lineRule="auto"/>
              <w:jc w:val="center"/>
              <w:rPr>
                <w:rFonts w:ascii="Calibri" w:eastAsia="Times New Roman" w:hAnsi="Calibri" w:cs="Calibri"/>
                <w:b/>
                <w:bCs/>
                <w:color w:val="000000"/>
                <w:sz w:val="20"/>
                <w:szCs w:val="20"/>
                <w:lang w:eastAsia="pt-BR"/>
              </w:rPr>
            </w:pPr>
            <w:r w:rsidRPr="000137C5">
              <w:rPr>
                <w:rFonts w:ascii="Calibri" w:eastAsia="Times New Roman" w:hAnsi="Calibri" w:cs="Calibri"/>
                <w:b/>
                <w:bCs/>
                <w:color w:val="000000"/>
                <w:sz w:val="20"/>
                <w:szCs w:val="20"/>
                <w:lang w:eastAsia="pt-BR"/>
              </w:rPr>
              <w:t>Total máximo estimado</w:t>
            </w:r>
          </w:p>
        </w:tc>
      </w:tr>
      <w:tr w:rsidR="000137C5" w:rsidRPr="000137C5" w:rsidTr="000137C5">
        <w:trPr>
          <w:trHeight w:val="1200"/>
        </w:trPr>
        <w:tc>
          <w:tcPr>
            <w:tcW w:w="808" w:type="pct"/>
            <w:tcBorders>
              <w:top w:val="nil"/>
              <w:left w:val="single" w:sz="4" w:space="0" w:color="000000"/>
              <w:bottom w:val="single" w:sz="4" w:space="0" w:color="000000"/>
              <w:right w:val="single" w:sz="4" w:space="0" w:color="000000"/>
            </w:tcBorders>
            <w:shd w:val="clear" w:color="auto" w:fill="auto"/>
            <w:vAlign w:val="center"/>
            <w:hideMark/>
          </w:tcPr>
          <w:p w:rsidR="000137C5" w:rsidRPr="000137C5" w:rsidRDefault="000137C5" w:rsidP="000137C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F</w:t>
            </w:r>
            <w:r w:rsidRPr="000137C5">
              <w:rPr>
                <w:rFonts w:ascii="Calibri" w:eastAsia="Times New Roman" w:hAnsi="Calibri" w:cs="Calibri"/>
                <w:color w:val="000000"/>
                <w:sz w:val="20"/>
                <w:szCs w:val="20"/>
                <w:lang w:eastAsia="pt-BR"/>
              </w:rPr>
              <w:t xml:space="preserve">ornecimento e aplicação (gesto vacinal) de doses da vacina </w:t>
            </w:r>
            <w:proofErr w:type="spellStart"/>
            <w:r w:rsidRPr="000137C5">
              <w:rPr>
                <w:rFonts w:ascii="Calibri" w:eastAsia="Times New Roman" w:hAnsi="Calibri" w:cs="Calibri"/>
                <w:color w:val="000000"/>
                <w:sz w:val="20"/>
                <w:szCs w:val="20"/>
                <w:lang w:eastAsia="pt-BR"/>
              </w:rPr>
              <w:t>quadrivalente</w:t>
            </w:r>
            <w:proofErr w:type="spellEnd"/>
            <w:r w:rsidRPr="000137C5">
              <w:rPr>
                <w:rFonts w:ascii="Calibri" w:eastAsia="Times New Roman" w:hAnsi="Calibri" w:cs="Calibri"/>
                <w:color w:val="000000"/>
                <w:sz w:val="20"/>
                <w:szCs w:val="20"/>
                <w:lang w:eastAsia="pt-BR"/>
              </w:rPr>
              <w:t xml:space="preserve"> (tetravalente) em </w:t>
            </w:r>
            <w:proofErr w:type="spellStart"/>
            <w:r w:rsidRPr="000137C5">
              <w:rPr>
                <w:rFonts w:ascii="Calibri" w:eastAsia="Times New Roman" w:hAnsi="Calibri" w:cs="Calibri"/>
                <w:color w:val="000000"/>
                <w:sz w:val="20"/>
                <w:szCs w:val="20"/>
                <w:lang w:eastAsia="pt-BR"/>
              </w:rPr>
              <w:t>monodose</w:t>
            </w:r>
            <w:proofErr w:type="spellEnd"/>
            <w:r w:rsidRPr="000137C5">
              <w:rPr>
                <w:rFonts w:ascii="Calibri" w:eastAsia="Times New Roman" w:hAnsi="Calibri" w:cs="Calibri"/>
                <w:color w:val="000000"/>
                <w:sz w:val="20"/>
                <w:szCs w:val="20"/>
                <w:lang w:eastAsia="pt-BR"/>
              </w:rPr>
              <w:t xml:space="preserve"> contra influenza</w:t>
            </w:r>
          </w:p>
        </w:tc>
        <w:tc>
          <w:tcPr>
            <w:tcW w:w="461" w:type="pct"/>
            <w:tcBorders>
              <w:top w:val="nil"/>
              <w:left w:val="nil"/>
              <w:bottom w:val="single" w:sz="4" w:space="0" w:color="000000"/>
              <w:right w:val="single" w:sz="4" w:space="0" w:color="000000"/>
            </w:tcBorders>
            <w:shd w:val="clear" w:color="auto" w:fill="auto"/>
            <w:vAlign w:val="center"/>
            <w:hideMark/>
          </w:tcPr>
          <w:p w:rsidR="000137C5" w:rsidRPr="000137C5" w:rsidRDefault="000137C5" w:rsidP="000137C5">
            <w:pPr>
              <w:spacing w:after="0" w:line="240" w:lineRule="auto"/>
              <w:jc w:val="center"/>
              <w:rPr>
                <w:rFonts w:ascii="Calibri" w:eastAsia="Times New Roman" w:hAnsi="Calibri" w:cs="Calibri"/>
                <w:color w:val="000000"/>
                <w:sz w:val="20"/>
                <w:szCs w:val="20"/>
                <w:lang w:eastAsia="pt-BR"/>
              </w:rPr>
            </w:pPr>
            <w:r w:rsidRPr="000137C5">
              <w:rPr>
                <w:rFonts w:ascii="Calibri" w:eastAsia="Times New Roman" w:hAnsi="Calibri" w:cs="Calibri"/>
                <w:color w:val="000000"/>
                <w:sz w:val="20"/>
                <w:szCs w:val="20"/>
                <w:lang w:eastAsia="pt-BR"/>
              </w:rPr>
              <w:t>Serviço</w:t>
            </w:r>
          </w:p>
        </w:tc>
        <w:tc>
          <w:tcPr>
            <w:tcW w:w="1078" w:type="pct"/>
            <w:tcBorders>
              <w:top w:val="single" w:sz="4" w:space="0" w:color="000000"/>
              <w:left w:val="nil"/>
              <w:bottom w:val="single" w:sz="4" w:space="0" w:color="000000"/>
              <w:right w:val="single" w:sz="4" w:space="0" w:color="000000"/>
            </w:tcBorders>
            <w:shd w:val="clear" w:color="000000" w:fill="FFFFFF"/>
            <w:noWrap/>
            <w:vAlign w:val="center"/>
            <w:hideMark/>
          </w:tcPr>
          <w:p w:rsidR="000137C5" w:rsidRPr="00887441" w:rsidRDefault="000137C5" w:rsidP="000137C5">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10</w:t>
            </w:r>
          </w:p>
        </w:tc>
        <w:tc>
          <w:tcPr>
            <w:tcW w:w="1231" w:type="pct"/>
            <w:tcBorders>
              <w:top w:val="single" w:sz="4" w:space="0" w:color="000000"/>
              <w:left w:val="nil"/>
              <w:bottom w:val="single" w:sz="4" w:space="0" w:color="000000"/>
              <w:right w:val="single" w:sz="4" w:space="0" w:color="000000"/>
            </w:tcBorders>
            <w:shd w:val="clear" w:color="000000" w:fill="FFFFFF"/>
            <w:noWrap/>
            <w:vAlign w:val="center"/>
            <w:hideMark/>
          </w:tcPr>
          <w:p w:rsidR="000137C5" w:rsidRPr="00887441" w:rsidRDefault="000137C5" w:rsidP="000137C5">
            <w:pPr>
              <w:spacing w:after="0" w:line="240" w:lineRule="auto"/>
              <w:jc w:val="center"/>
              <w:rPr>
                <w:rFonts w:ascii="Calibri" w:eastAsia="Times New Roman" w:hAnsi="Calibri" w:cs="Calibri"/>
                <w:sz w:val="20"/>
                <w:szCs w:val="20"/>
                <w:lang w:eastAsia="pt-BR"/>
              </w:rPr>
            </w:pPr>
            <w:proofErr w:type="gramStart"/>
            <w:r w:rsidRPr="00887441">
              <w:rPr>
                <w:rFonts w:ascii="Calibri" w:eastAsia="Times New Roman" w:hAnsi="Calibri" w:cs="Calibri"/>
                <w:sz w:val="20"/>
                <w:szCs w:val="20"/>
                <w:lang w:eastAsia="pt-BR"/>
              </w:rPr>
              <w:t>2</w:t>
            </w:r>
            <w:proofErr w:type="gramEnd"/>
          </w:p>
        </w:tc>
        <w:tc>
          <w:tcPr>
            <w:tcW w:w="885" w:type="pct"/>
            <w:tcBorders>
              <w:top w:val="nil"/>
              <w:left w:val="nil"/>
              <w:bottom w:val="single" w:sz="4" w:space="0" w:color="000000"/>
              <w:right w:val="single" w:sz="4" w:space="0" w:color="000000"/>
            </w:tcBorders>
            <w:shd w:val="clear" w:color="000000" w:fill="FFFFFF"/>
            <w:noWrap/>
            <w:vAlign w:val="center"/>
            <w:hideMark/>
          </w:tcPr>
          <w:p w:rsidR="000137C5" w:rsidRPr="00887441" w:rsidRDefault="000137C5" w:rsidP="000137C5">
            <w:pPr>
              <w:spacing w:after="0" w:line="240" w:lineRule="auto"/>
              <w:jc w:val="center"/>
              <w:rPr>
                <w:rFonts w:ascii="Calibri" w:eastAsia="Times New Roman" w:hAnsi="Calibri" w:cs="Calibri"/>
                <w:sz w:val="20"/>
                <w:szCs w:val="20"/>
                <w:lang w:eastAsia="pt-BR"/>
              </w:rPr>
            </w:pPr>
            <w:proofErr w:type="gramStart"/>
            <w:r w:rsidRPr="00887441">
              <w:rPr>
                <w:rFonts w:ascii="Calibri" w:eastAsia="Times New Roman" w:hAnsi="Calibri" w:cs="Calibri"/>
                <w:sz w:val="20"/>
                <w:szCs w:val="20"/>
                <w:lang w:eastAsia="pt-BR"/>
              </w:rPr>
              <w:t>0</w:t>
            </w:r>
            <w:proofErr w:type="gramEnd"/>
          </w:p>
        </w:tc>
        <w:tc>
          <w:tcPr>
            <w:tcW w:w="537" w:type="pct"/>
            <w:tcBorders>
              <w:top w:val="nil"/>
              <w:left w:val="nil"/>
              <w:bottom w:val="single" w:sz="4" w:space="0" w:color="000000"/>
              <w:right w:val="single" w:sz="4" w:space="0" w:color="000000"/>
            </w:tcBorders>
            <w:shd w:val="clear" w:color="000000" w:fill="A6A6A6"/>
            <w:noWrap/>
            <w:vAlign w:val="center"/>
            <w:hideMark/>
          </w:tcPr>
          <w:p w:rsidR="000137C5" w:rsidRPr="000137C5" w:rsidRDefault="000137C5" w:rsidP="000137C5">
            <w:pPr>
              <w:spacing w:after="0" w:line="240" w:lineRule="auto"/>
              <w:jc w:val="center"/>
              <w:rPr>
                <w:rFonts w:ascii="Calibri" w:eastAsia="Times New Roman" w:hAnsi="Calibri" w:cs="Calibri"/>
                <w:color w:val="000000"/>
                <w:sz w:val="20"/>
                <w:szCs w:val="20"/>
                <w:lang w:eastAsia="pt-BR"/>
              </w:rPr>
            </w:pPr>
            <w:r w:rsidRPr="000137C5">
              <w:rPr>
                <w:rFonts w:ascii="Calibri" w:eastAsia="Times New Roman" w:hAnsi="Calibri" w:cs="Calibri"/>
                <w:color w:val="000000"/>
                <w:sz w:val="20"/>
                <w:szCs w:val="20"/>
                <w:lang w:eastAsia="pt-BR"/>
              </w:rPr>
              <w:t>12</w:t>
            </w:r>
          </w:p>
        </w:tc>
      </w:tr>
    </w:tbl>
    <w:p w:rsidR="000137C5" w:rsidRDefault="000137C5" w:rsidP="00A62031">
      <w:pPr>
        <w:pStyle w:val="PargrafodaLista"/>
        <w:ind w:left="0"/>
        <w:rPr>
          <w:rFonts w:cs="Arial"/>
          <w:b/>
          <w:szCs w:val="24"/>
        </w:rPr>
      </w:pPr>
    </w:p>
    <w:tbl>
      <w:tblPr>
        <w:tblW w:w="5000" w:type="pct"/>
        <w:tblCellMar>
          <w:left w:w="70" w:type="dxa"/>
          <w:right w:w="70" w:type="dxa"/>
        </w:tblCellMar>
        <w:tblLook w:val="04A0" w:firstRow="1" w:lastRow="0" w:firstColumn="1" w:lastColumn="0" w:noHBand="0" w:noVBand="1"/>
      </w:tblPr>
      <w:tblGrid>
        <w:gridCol w:w="1488"/>
        <w:gridCol w:w="849"/>
        <w:gridCol w:w="1986"/>
        <w:gridCol w:w="2268"/>
        <w:gridCol w:w="1559"/>
        <w:gridCol w:w="1061"/>
      </w:tblGrid>
      <w:tr w:rsidR="00760293" w:rsidRPr="00760293" w:rsidTr="00760293">
        <w:trPr>
          <w:trHeight w:val="640"/>
        </w:trPr>
        <w:tc>
          <w:tcPr>
            <w:tcW w:w="5000" w:type="pct"/>
            <w:gridSpan w:val="6"/>
            <w:tcBorders>
              <w:top w:val="single" w:sz="4" w:space="0" w:color="000000"/>
              <w:left w:val="single" w:sz="4" w:space="0" w:color="000000"/>
              <w:bottom w:val="single" w:sz="4" w:space="0" w:color="000000"/>
              <w:right w:val="single" w:sz="4" w:space="0" w:color="000000"/>
            </w:tcBorders>
            <w:shd w:val="clear" w:color="D8D8D8" w:fill="D8D8D8"/>
            <w:noWrap/>
            <w:vAlign w:val="center"/>
          </w:tcPr>
          <w:p w:rsidR="00760293" w:rsidRPr="00760293" w:rsidRDefault="00760293" w:rsidP="00760293">
            <w:pPr>
              <w:spacing w:after="0" w:line="240" w:lineRule="auto"/>
              <w:jc w:val="center"/>
              <w:rPr>
                <w:rFonts w:ascii="Calibri" w:eastAsia="Times New Roman" w:hAnsi="Calibri" w:cs="Calibri"/>
                <w:b/>
                <w:bCs/>
                <w:color w:val="000000"/>
                <w:sz w:val="20"/>
                <w:szCs w:val="20"/>
                <w:lang w:eastAsia="pt-BR"/>
              </w:rPr>
            </w:pPr>
            <w:r w:rsidRPr="00760293">
              <w:rPr>
                <w:rFonts w:ascii="Calibri" w:eastAsia="Times New Roman" w:hAnsi="Calibri" w:cs="Calibri"/>
                <w:b/>
                <w:bCs/>
                <w:color w:val="000000"/>
                <w:sz w:val="20"/>
                <w:szCs w:val="20"/>
                <w:lang w:eastAsia="pt-BR"/>
              </w:rPr>
              <w:t xml:space="preserve">LOTE 05 </w:t>
            </w:r>
            <w:r w:rsidR="001F7C27">
              <w:rPr>
                <w:rFonts w:ascii="Calibri" w:eastAsia="Times New Roman" w:hAnsi="Calibri" w:cs="Calibri"/>
                <w:b/>
                <w:bCs/>
                <w:color w:val="000000"/>
                <w:sz w:val="20"/>
                <w:szCs w:val="20"/>
                <w:lang w:eastAsia="pt-BR"/>
              </w:rPr>
              <w:t>–</w:t>
            </w:r>
            <w:r w:rsidRPr="00760293">
              <w:rPr>
                <w:rFonts w:ascii="Calibri" w:eastAsia="Times New Roman" w:hAnsi="Calibri" w:cs="Calibri"/>
                <w:b/>
                <w:bCs/>
                <w:color w:val="000000"/>
                <w:sz w:val="20"/>
                <w:szCs w:val="20"/>
                <w:lang w:eastAsia="pt-BR"/>
              </w:rPr>
              <w:t xml:space="preserve"> CAIOBÁ</w:t>
            </w:r>
            <w:r w:rsidR="001F7C27">
              <w:rPr>
                <w:rFonts w:ascii="Calibri" w:eastAsia="Times New Roman" w:hAnsi="Calibri" w:cs="Calibri"/>
                <w:b/>
                <w:bCs/>
                <w:color w:val="000000"/>
                <w:sz w:val="20"/>
                <w:szCs w:val="20"/>
                <w:lang w:eastAsia="pt-BR"/>
              </w:rPr>
              <w:t xml:space="preserve"> (MATINHOS)</w:t>
            </w:r>
          </w:p>
        </w:tc>
      </w:tr>
      <w:tr w:rsidR="00760293" w:rsidRPr="00760293" w:rsidTr="00760293">
        <w:trPr>
          <w:trHeight w:val="989"/>
        </w:trPr>
        <w:tc>
          <w:tcPr>
            <w:tcW w:w="808" w:type="pct"/>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760293" w:rsidRPr="00760293" w:rsidRDefault="00760293" w:rsidP="00760293">
            <w:pPr>
              <w:spacing w:after="0" w:line="240" w:lineRule="auto"/>
              <w:jc w:val="center"/>
              <w:rPr>
                <w:rFonts w:ascii="Calibri" w:eastAsia="Times New Roman" w:hAnsi="Calibri" w:cs="Calibri"/>
                <w:b/>
                <w:bCs/>
                <w:color w:val="000000"/>
                <w:sz w:val="20"/>
                <w:szCs w:val="20"/>
                <w:lang w:eastAsia="pt-BR"/>
              </w:rPr>
            </w:pPr>
            <w:r w:rsidRPr="00760293">
              <w:rPr>
                <w:rFonts w:ascii="Calibri" w:eastAsia="Times New Roman" w:hAnsi="Calibri" w:cs="Calibri"/>
                <w:b/>
                <w:bCs/>
                <w:color w:val="000000"/>
                <w:sz w:val="20"/>
                <w:szCs w:val="20"/>
                <w:lang w:eastAsia="pt-BR"/>
              </w:rPr>
              <w:t>Especificação</w:t>
            </w:r>
          </w:p>
        </w:tc>
        <w:tc>
          <w:tcPr>
            <w:tcW w:w="461" w:type="pct"/>
            <w:tcBorders>
              <w:top w:val="single" w:sz="4" w:space="0" w:color="000000"/>
              <w:left w:val="nil"/>
              <w:bottom w:val="single" w:sz="4" w:space="0" w:color="000000"/>
              <w:right w:val="single" w:sz="4" w:space="0" w:color="000000"/>
            </w:tcBorders>
            <w:shd w:val="clear" w:color="D8D8D8" w:fill="D8D8D8"/>
            <w:noWrap/>
            <w:vAlign w:val="center"/>
            <w:hideMark/>
          </w:tcPr>
          <w:p w:rsidR="00760293" w:rsidRPr="00760293" w:rsidRDefault="00760293" w:rsidP="00760293">
            <w:pPr>
              <w:spacing w:after="0" w:line="240" w:lineRule="auto"/>
              <w:jc w:val="center"/>
              <w:rPr>
                <w:rFonts w:ascii="Calibri" w:eastAsia="Times New Roman" w:hAnsi="Calibri" w:cs="Calibri"/>
                <w:b/>
                <w:bCs/>
                <w:color w:val="000000"/>
                <w:sz w:val="20"/>
                <w:szCs w:val="20"/>
                <w:lang w:eastAsia="pt-BR"/>
              </w:rPr>
            </w:pPr>
            <w:r w:rsidRPr="00760293">
              <w:rPr>
                <w:rFonts w:ascii="Calibri" w:eastAsia="Times New Roman" w:hAnsi="Calibri" w:cs="Calibri"/>
                <w:b/>
                <w:bCs/>
                <w:color w:val="000000"/>
                <w:sz w:val="20"/>
                <w:szCs w:val="20"/>
                <w:lang w:eastAsia="pt-BR"/>
              </w:rPr>
              <w:t>UF</w:t>
            </w:r>
          </w:p>
        </w:tc>
        <w:tc>
          <w:tcPr>
            <w:tcW w:w="1078" w:type="pct"/>
            <w:tcBorders>
              <w:top w:val="single" w:sz="4" w:space="0" w:color="000000"/>
              <w:left w:val="nil"/>
              <w:bottom w:val="single" w:sz="4" w:space="0" w:color="000000"/>
              <w:right w:val="single" w:sz="4" w:space="0" w:color="000000"/>
            </w:tcBorders>
            <w:shd w:val="clear" w:color="D8D8D8" w:fill="D8D8D8"/>
            <w:vAlign w:val="center"/>
            <w:hideMark/>
          </w:tcPr>
          <w:p w:rsidR="00760293" w:rsidRPr="00760293" w:rsidRDefault="00760293" w:rsidP="00760293">
            <w:pPr>
              <w:spacing w:after="0" w:line="240" w:lineRule="auto"/>
              <w:jc w:val="center"/>
              <w:rPr>
                <w:rFonts w:ascii="Calibri" w:eastAsia="Times New Roman" w:hAnsi="Calibri" w:cs="Calibri"/>
                <w:b/>
                <w:bCs/>
                <w:color w:val="000000"/>
                <w:sz w:val="20"/>
                <w:szCs w:val="20"/>
                <w:lang w:eastAsia="pt-BR"/>
              </w:rPr>
            </w:pPr>
            <w:r w:rsidRPr="00760293">
              <w:rPr>
                <w:rFonts w:ascii="Calibri" w:eastAsia="Times New Roman" w:hAnsi="Calibri" w:cs="Calibri"/>
                <w:b/>
                <w:bCs/>
                <w:color w:val="000000"/>
                <w:sz w:val="20"/>
                <w:szCs w:val="20"/>
                <w:lang w:eastAsia="pt-BR"/>
              </w:rPr>
              <w:t>Quantidade Máxima estimada SESC</w:t>
            </w:r>
          </w:p>
        </w:tc>
        <w:tc>
          <w:tcPr>
            <w:tcW w:w="1231" w:type="pct"/>
            <w:tcBorders>
              <w:top w:val="single" w:sz="4" w:space="0" w:color="000000"/>
              <w:left w:val="nil"/>
              <w:bottom w:val="single" w:sz="4" w:space="0" w:color="000000"/>
              <w:right w:val="single" w:sz="4" w:space="0" w:color="000000"/>
            </w:tcBorders>
            <w:shd w:val="clear" w:color="D8D8D8" w:fill="D8D8D8"/>
            <w:vAlign w:val="center"/>
            <w:hideMark/>
          </w:tcPr>
          <w:p w:rsidR="00760293" w:rsidRPr="00760293" w:rsidRDefault="00760293" w:rsidP="00760293">
            <w:pPr>
              <w:spacing w:after="0" w:line="240" w:lineRule="auto"/>
              <w:jc w:val="center"/>
              <w:rPr>
                <w:rFonts w:ascii="Calibri" w:eastAsia="Times New Roman" w:hAnsi="Calibri" w:cs="Calibri"/>
                <w:b/>
                <w:bCs/>
                <w:color w:val="000000"/>
                <w:sz w:val="20"/>
                <w:szCs w:val="20"/>
                <w:lang w:eastAsia="pt-BR"/>
              </w:rPr>
            </w:pPr>
            <w:r w:rsidRPr="00760293">
              <w:rPr>
                <w:rFonts w:ascii="Calibri" w:eastAsia="Times New Roman" w:hAnsi="Calibri" w:cs="Calibri"/>
                <w:b/>
                <w:bCs/>
                <w:color w:val="000000"/>
                <w:sz w:val="20"/>
                <w:szCs w:val="20"/>
                <w:lang w:eastAsia="pt-BR"/>
              </w:rPr>
              <w:t>Quantidade Máxima</w:t>
            </w:r>
            <w:proofErr w:type="gramStart"/>
            <w:r w:rsidRPr="00760293">
              <w:rPr>
                <w:rFonts w:ascii="Calibri" w:eastAsia="Times New Roman" w:hAnsi="Calibri" w:cs="Calibri"/>
                <w:b/>
                <w:bCs/>
                <w:color w:val="000000"/>
                <w:sz w:val="20"/>
                <w:szCs w:val="20"/>
                <w:lang w:eastAsia="pt-BR"/>
              </w:rPr>
              <w:t xml:space="preserve">  </w:t>
            </w:r>
            <w:proofErr w:type="gramEnd"/>
            <w:r w:rsidRPr="00760293">
              <w:rPr>
                <w:rFonts w:ascii="Calibri" w:eastAsia="Times New Roman" w:hAnsi="Calibri" w:cs="Calibri"/>
                <w:b/>
                <w:bCs/>
                <w:color w:val="000000"/>
                <w:sz w:val="20"/>
                <w:szCs w:val="20"/>
                <w:lang w:eastAsia="pt-BR"/>
              </w:rPr>
              <w:t>estimada SENAC</w:t>
            </w:r>
          </w:p>
        </w:tc>
        <w:tc>
          <w:tcPr>
            <w:tcW w:w="846" w:type="pct"/>
            <w:tcBorders>
              <w:top w:val="single" w:sz="4" w:space="0" w:color="000000"/>
              <w:left w:val="nil"/>
              <w:bottom w:val="single" w:sz="4" w:space="0" w:color="000000"/>
              <w:right w:val="single" w:sz="4" w:space="0" w:color="000000"/>
            </w:tcBorders>
            <w:shd w:val="clear" w:color="D8D8D8" w:fill="D8D8D8"/>
            <w:vAlign w:val="center"/>
            <w:hideMark/>
          </w:tcPr>
          <w:p w:rsidR="00760293" w:rsidRPr="00760293" w:rsidRDefault="00760293" w:rsidP="00760293">
            <w:pPr>
              <w:spacing w:after="0" w:line="240" w:lineRule="auto"/>
              <w:jc w:val="center"/>
              <w:rPr>
                <w:rFonts w:ascii="Calibri" w:eastAsia="Times New Roman" w:hAnsi="Calibri" w:cs="Calibri"/>
                <w:b/>
                <w:bCs/>
                <w:color w:val="000000"/>
                <w:sz w:val="20"/>
                <w:szCs w:val="20"/>
                <w:lang w:eastAsia="pt-BR"/>
              </w:rPr>
            </w:pPr>
            <w:r w:rsidRPr="00760293">
              <w:rPr>
                <w:rFonts w:ascii="Calibri" w:eastAsia="Times New Roman" w:hAnsi="Calibri" w:cs="Calibri"/>
                <w:b/>
                <w:bCs/>
                <w:color w:val="000000"/>
                <w:sz w:val="20"/>
                <w:szCs w:val="20"/>
                <w:lang w:eastAsia="pt-BR"/>
              </w:rPr>
              <w:t>Quantidade Máxima</w:t>
            </w:r>
            <w:proofErr w:type="gramStart"/>
            <w:r w:rsidRPr="00760293">
              <w:rPr>
                <w:rFonts w:ascii="Calibri" w:eastAsia="Times New Roman" w:hAnsi="Calibri" w:cs="Calibri"/>
                <w:b/>
                <w:bCs/>
                <w:color w:val="000000"/>
                <w:sz w:val="20"/>
                <w:szCs w:val="20"/>
                <w:lang w:eastAsia="pt-BR"/>
              </w:rPr>
              <w:t xml:space="preserve">  </w:t>
            </w:r>
            <w:proofErr w:type="gramEnd"/>
            <w:r w:rsidRPr="00760293">
              <w:rPr>
                <w:rFonts w:ascii="Calibri" w:eastAsia="Times New Roman" w:hAnsi="Calibri" w:cs="Calibri"/>
                <w:b/>
                <w:bCs/>
                <w:color w:val="000000"/>
                <w:sz w:val="20"/>
                <w:szCs w:val="20"/>
                <w:lang w:eastAsia="pt-BR"/>
              </w:rPr>
              <w:t>estimada FECOMÉRCIO</w:t>
            </w:r>
          </w:p>
        </w:tc>
        <w:tc>
          <w:tcPr>
            <w:tcW w:w="576" w:type="pct"/>
            <w:tcBorders>
              <w:top w:val="single" w:sz="4" w:space="0" w:color="000000"/>
              <w:left w:val="nil"/>
              <w:bottom w:val="single" w:sz="4" w:space="0" w:color="000000"/>
              <w:right w:val="single" w:sz="4" w:space="0" w:color="000000"/>
            </w:tcBorders>
            <w:shd w:val="clear" w:color="D8D8D8" w:fill="A6A6A6"/>
            <w:vAlign w:val="center"/>
            <w:hideMark/>
          </w:tcPr>
          <w:p w:rsidR="00760293" w:rsidRPr="00760293" w:rsidRDefault="00760293" w:rsidP="00760293">
            <w:pPr>
              <w:spacing w:after="0" w:line="240" w:lineRule="auto"/>
              <w:jc w:val="center"/>
              <w:rPr>
                <w:rFonts w:ascii="Calibri" w:eastAsia="Times New Roman" w:hAnsi="Calibri" w:cs="Calibri"/>
                <w:b/>
                <w:bCs/>
                <w:color w:val="000000"/>
                <w:sz w:val="20"/>
                <w:szCs w:val="20"/>
                <w:lang w:eastAsia="pt-BR"/>
              </w:rPr>
            </w:pPr>
            <w:r w:rsidRPr="00760293">
              <w:rPr>
                <w:rFonts w:ascii="Calibri" w:eastAsia="Times New Roman" w:hAnsi="Calibri" w:cs="Calibri"/>
                <w:b/>
                <w:bCs/>
                <w:color w:val="000000"/>
                <w:sz w:val="20"/>
                <w:szCs w:val="20"/>
                <w:lang w:eastAsia="pt-BR"/>
              </w:rPr>
              <w:t>Total máximo estimado</w:t>
            </w:r>
          </w:p>
        </w:tc>
      </w:tr>
      <w:tr w:rsidR="00760293" w:rsidRPr="00760293" w:rsidTr="00760293">
        <w:trPr>
          <w:trHeight w:val="1200"/>
        </w:trPr>
        <w:tc>
          <w:tcPr>
            <w:tcW w:w="808" w:type="pct"/>
            <w:tcBorders>
              <w:top w:val="nil"/>
              <w:left w:val="single" w:sz="4" w:space="0" w:color="000000"/>
              <w:bottom w:val="single" w:sz="4" w:space="0" w:color="000000"/>
              <w:right w:val="single" w:sz="4" w:space="0" w:color="000000"/>
            </w:tcBorders>
            <w:shd w:val="clear" w:color="auto" w:fill="auto"/>
            <w:vAlign w:val="center"/>
            <w:hideMark/>
          </w:tcPr>
          <w:p w:rsidR="00760293" w:rsidRPr="00760293" w:rsidRDefault="00760293" w:rsidP="00760293">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F</w:t>
            </w:r>
            <w:r w:rsidRPr="00760293">
              <w:rPr>
                <w:rFonts w:ascii="Calibri" w:eastAsia="Times New Roman" w:hAnsi="Calibri" w:cs="Calibri"/>
                <w:color w:val="000000"/>
                <w:sz w:val="20"/>
                <w:szCs w:val="20"/>
                <w:lang w:eastAsia="pt-BR"/>
              </w:rPr>
              <w:t xml:space="preserve">ornecimento e aplicação (gesto vacinal) de doses da vacina </w:t>
            </w:r>
            <w:proofErr w:type="spellStart"/>
            <w:r w:rsidRPr="00760293">
              <w:rPr>
                <w:rFonts w:ascii="Calibri" w:eastAsia="Times New Roman" w:hAnsi="Calibri" w:cs="Calibri"/>
                <w:color w:val="000000"/>
                <w:sz w:val="20"/>
                <w:szCs w:val="20"/>
                <w:lang w:eastAsia="pt-BR"/>
              </w:rPr>
              <w:t>quadrivalente</w:t>
            </w:r>
            <w:proofErr w:type="spellEnd"/>
            <w:r w:rsidRPr="00760293">
              <w:rPr>
                <w:rFonts w:ascii="Calibri" w:eastAsia="Times New Roman" w:hAnsi="Calibri" w:cs="Calibri"/>
                <w:color w:val="000000"/>
                <w:sz w:val="20"/>
                <w:szCs w:val="20"/>
                <w:lang w:eastAsia="pt-BR"/>
              </w:rPr>
              <w:t xml:space="preserve"> (tetravalente) em </w:t>
            </w:r>
            <w:proofErr w:type="spellStart"/>
            <w:r w:rsidRPr="00760293">
              <w:rPr>
                <w:rFonts w:ascii="Calibri" w:eastAsia="Times New Roman" w:hAnsi="Calibri" w:cs="Calibri"/>
                <w:color w:val="000000"/>
                <w:sz w:val="20"/>
                <w:szCs w:val="20"/>
                <w:lang w:eastAsia="pt-BR"/>
              </w:rPr>
              <w:t>monodose</w:t>
            </w:r>
            <w:proofErr w:type="spellEnd"/>
            <w:r w:rsidRPr="00760293">
              <w:rPr>
                <w:rFonts w:ascii="Calibri" w:eastAsia="Times New Roman" w:hAnsi="Calibri" w:cs="Calibri"/>
                <w:color w:val="000000"/>
                <w:sz w:val="20"/>
                <w:szCs w:val="20"/>
                <w:lang w:eastAsia="pt-BR"/>
              </w:rPr>
              <w:t xml:space="preserve"> contra influenza</w:t>
            </w:r>
          </w:p>
        </w:tc>
        <w:tc>
          <w:tcPr>
            <w:tcW w:w="461" w:type="pct"/>
            <w:tcBorders>
              <w:top w:val="nil"/>
              <w:left w:val="nil"/>
              <w:bottom w:val="single" w:sz="4" w:space="0" w:color="000000"/>
              <w:right w:val="single" w:sz="4" w:space="0" w:color="000000"/>
            </w:tcBorders>
            <w:shd w:val="clear" w:color="auto" w:fill="auto"/>
            <w:vAlign w:val="center"/>
            <w:hideMark/>
          </w:tcPr>
          <w:p w:rsidR="00760293" w:rsidRPr="00760293" w:rsidRDefault="00760293" w:rsidP="00760293">
            <w:pPr>
              <w:spacing w:after="0" w:line="240" w:lineRule="auto"/>
              <w:jc w:val="center"/>
              <w:rPr>
                <w:rFonts w:ascii="Calibri" w:eastAsia="Times New Roman" w:hAnsi="Calibri" w:cs="Calibri"/>
                <w:color w:val="000000"/>
                <w:sz w:val="20"/>
                <w:szCs w:val="20"/>
                <w:lang w:eastAsia="pt-BR"/>
              </w:rPr>
            </w:pPr>
            <w:r w:rsidRPr="00760293">
              <w:rPr>
                <w:rFonts w:ascii="Calibri" w:eastAsia="Times New Roman" w:hAnsi="Calibri" w:cs="Calibri"/>
                <w:color w:val="000000"/>
                <w:sz w:val="20"/>
                <w:szCs w:val="20"/>
                <w:lang w:eastAsia="pt-BR"/>
              </w:rPr>
              <w:t>Serviço</w:t>
            </w:r>
          </w:p>
        </w:tc>
        <w:tc>
          <w:tcPr>
            <w:tcW w:w="1078" w:type="pct"/>
            <w:tcBorders>
              <w:top w:val="single" w:sz="4" w:space="0" w:color="000000"/>
              <w:left w:val="nil"/>
              <w:bottom w:val="single" w:sz="4" w:space="0" w:color="000000"/>
              <w:right w:val="single" w:sz="4" w:space="0" w:color="000000"/>
            </w:tcBorders>
            <w:shd w:val="clear" w:color="000000" w:fill="FFFFFF"/>
            <w:noWrap/>
            <w:vAlign w:val="center"/>
            <w:hideMark/>
          </w:tcPr>
          <w:p w:rsidR="00760293" w:rsidRPr="00887441" w:rsidRDefault="00760293" w:rsidP="00760293">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162</w:t>
            </w:r>
          </w:p>
        </w:tc>
        <w:tc>
          <w:tcPr>
            <w:tcW w:w="1231" w:type="pct"/>
            <w:tcBorders>
              <w:top w:val="single" w:sz="4" w:space="0" w:color="000000"/>
              <w:left w:val="nil"/>
              <w:bottom w:val="single" w:sz="4" w:space="0" w:color="000000"/>
              <w:right w:val="single" w:sz="4" w:space="0" w:color="000000"/>
            </w:tcBorders>
            <w:shd w:val="clear" w:color="000000" w:fill="FFFFFF"/>
            <w:noWrap/>
            <w:vAlign w:val="center"/>
            <w:hideMark/>
          </w:tcPr>
          <w:p w:rsidR="00760293" w:rsidRPr="00887441" w:rsidRDefault="00760293" w:rsidP="00760293">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38</w:t>
            </w:r>
          </w:p>
        </w:tc>
        <w:tc>
          <w:tcPr>
            <w:tcW w:w="846" w:type="pct"/>
            <w:tcBorders>
              <w:top w:val="nil"/>
              <w:left w:val="nil"/>
              <w:bottom w:val="single" w:sz="4" w:space="0" w:color="000000"/>
              <w:right w:val="single" w:sz="4" w:space="0" w:color="000000"/>
            </w:tcBorders>
            <w:shd w:val="clear" w:color="000000" w:fill="FFFFFF"/>
            <w:noWrap/>
            <w:vAlign w:val="center"/>
            <w:hideMark/>
          </w:tcPr>
          <w:p w:rsidR="00760293" w:rsidRPr="00887441" w:rsidRDefault="00760293" w:rsidP="00760293">
            <w:pPr>
              <w:spacing w:after="0" w:line="240" w:lineRule="auto"/>
              <w:jc w:val="center"/>
              <w:rPr>
                <w:rFonts w:ascii="Calibri" w:eastAsia="Times New Roman" w:hAnsi="Calibri" w:cs="Calibri"/>
                <w:sz w:val="20"/>
                <w:szCs w:val="20"/>
                <w:lang w:eastAsia="pt-BR"/>
              </w:rPr>
            </w:pPr>
            <w:proofErr w:type="gramStart"/>
            <w:r w:rsidRPr="00887441">
              <w:rPr>
                <w:rFonts w:ascii="Calibri" w:eastAsia="Times New Roman" w:hAnsi="Calibri" w:cs="Calibri"/>
                <w:sz w:val="20"/>
                <w:szCs w:val="20"/>
                <w:lang w:eastAsia="pt-BR"/>
              </w:rPr>
              <w:t>0</w:t>
            </w:r>
            <w:proofErr w:type="gramEnd"/>
          </w:p>
        </w:tc>
        <w:tc>
          <w:tcPr>
            <w:tcW w:w="576" w:type="pct"/>
            <w:tcBorders>
              <w:top w:val="nil"/>
              <w:left w:val="nil"/>
              <w:bottom w:val="single" w:sz="4" w:space="0" w:color="000000"/>
              <w:right w:val="single" w:sz="4" w:space="0" w:color="000000"/>
            </w:tcBorders>
            <w:shd w:val="clear" w:color="000000" w:fill="A6A6A6"/>
            <w:noWrap/>
            <w:vAlign w:val="center"/>
            <w:hideMark/>
          </w:tcPr>
          <w:p w:rsidR="00760293" w:rsidRPr="00760293" w:rsidRDefault="00760293" w:rsidP="00760293">
            <w:pPr>
              <w:spacing w:after="0" w:line="240" w:lineRule="auto"/>
              <w:jc w:val="center"/>
              <w:rPr>
                <w:rFonts w:ascii="Calibri" w:eastAsia="Times New Roman" w:hAnsi="Calibri" w:cs="Calibri"/>
                <w:color w:val="000000"/>
                <w:sz w:val="20"/>
                <w:szCs w:val="20"/>
                <w:lang w:eastAsia="pt-BR"/>
              </w:rPr>
            </w:pPr>
            <w:r w:rsidRPr="00760293">
              <w:rPr>
                <w:rFonts w:ascii="Calibri" w:eastAsia="Times New Roman" w:hAnsi="Calibri" w:cs="Calibri"/>
                <w:color w:val="000000"/>
                <w:sz w:val="20"/>
                <w:szCs w:val="20"/>
                <w:lang w:eastAsia="pt-BR"/>
              </w:rPr>
              <w:t>200</w:t>
            </w:r>
          </w:p>
        </w:tc>
      </w:tr>
    </w:tbl>
    <w:p w:rsidR="00760293" w:rsidRDefault="00760293" w:rsidP="00A62031">
      <w:pPr>
        <w:pStyle w:val="PargrafodaLista"/>
        <w:ind w:left="0"/>
        <w:rPr>
          <w:rFonts w:cs="Arial"/>
          <w:b/>
          <w:szCs w:val="24"/>
        </w:rPr>
      </w:pPr>
    </w:p>
    <w:p w:rsidR="00760293" w:rsidRDefault="00760293" w:rsidP="00A62031">
      <w:pPr>
        <w:pStyle w:val="PargrafodaLista"/>
        <w:ind w:left="0"/>
        <w:rPr>
          <w:rFonts w:cs="Arial"/>
          <w:b/>
          <w:szCs w:val="24"/>
        </w:rPr>
      </w:pPr>
    </w:p>
    <w:p w:rsidR="00760293" w:rsidRPr="00D739BA" w:rsidRDefault="00760293" w:rsidP="00A62031">
      <w:pPr>
        <w:pStyle w:val="PargrafodaLista"/>
        <w:ind w:left="0"/>
        <w:rPr>
          <w:rFonts w:cs="Arial"/>
          <w:b/>
          <w:szCs w:val="24"/>
        </w:rPr>
      </w:pPr>
    </w:p>
    <w:tbl>
      <w:tblPr>
        <w:tblW w:w="5000" w:type="pct"/>
        <w:tblCellMar>
          <w:left w:w="70" w:type="dxa"/>
          <w:right w:w="70" w:type="dxa"/>
        </w:tblCellMar>
        <w:tblLook w:val="04A0" w:firstRow="1" w:lastRow="0" w:firstColumn="1" w:lastColumn="0" w:noHBand="0" w:noVBand="1"/>
      </w:tblPr>
      <w:tblGrid>
        <w:gridCol w:w="1488"/>
        <w:gridCol w:w="849"/>
        <w:gridCol w:w="1986"/>
        <w:gridCol w:w="2268"/>
        <w:gridCol w:w="1559"/>
        <w:gridCol w:w="1061"/>
      </w:tblGrid>
      <w:tr w:rsidR="00760293" w:rsidRPr="00760293" w:rsidTr="00760293">
        <w:trPr>
          <w:trHeight w:val="572"/>
        </w:trPr>
        <w:tc>
          <w:tcPr>
            <w:tcW w:w="5000" w:type="pct"/>
            <w:gridSpan w:val="6"/>
            <w:tcBorders>
              <w:top w:val="single" w:sz="4" w:space="0" w:color="000000"/>
              <w:left w:val="single" w:sz="4" w:space="0" w:color="000000"/>
              <w:bottom w:val="single" w:sz="4" w:space="0" w:color="000000"/>
              <w:right w:val="single" w:sz="4" w:space="0" w:color="000000"/>
            </w:tcBorders>
            <w:shd w:val="clear" w:color="D8D8D8" w:fill="D8D8D8"/>
            <w:noWrap/>
            <w:vAlign w:val="center"/>
          </w:tcPr>
          <w:p w:rsidR="00760293" w:rsidRPr="00760293" w:rsidRDefault="00760293" w:rsidP="00760293">
            <w:pPr>
              <w:spacing w:after="0" w:line="240" w:lineRule="auto"/>
              <w:jc w:val="center"/>
              <w:rPr>
                <w:rFonts w:ascii="Calibri" w:eastAsia="Times New Roman" w:hAnsi="Calibri" w:cs="Calibri"/>
                <w:b/>
                <w:bCs/>
                <w:color w:val="000000"/>
                <w:sz w:val="20"/>
                <w:szCs w:val="20"/>
                <w:lang w:eastAsia="pt-BR"/>
              </w:rPr>
            </w:pPr>
            <w:r w:rsidRPr="00760293">
              <w:rPr>
                <w:rFonts w:ascii="Calibri" w:eastAsia="Times New Roman" w:hAnsi="Calibri" w:cs="Calibri"/>
                <w:b/>
                <w:bCs/>
                <w:color w:val="000000"/>
                <w:sz w:val="20"/>
                <w:szCs w:val="20"/>
                <w:lang w:eastAsia="pt-BR"/>
              </w:rPr>
              <w:lastRenderedPageBreak/>
              <w:t>LOTE 06 - CAMPO MOURÃO</w:t>
            </w:r>
          </w:p>
        </w:tc>
      </w:tr>
      <w:tr w:rsidR="00760293" w:rsidRPr="00760293" w:rsidTr="00760293">
        <w:trPr>
          <w:trHeight w:val="1139"/>
        </w:trPr>
        <w:tc>
          <w:tcPr>
            <w:tcW w:w="808" w:type="pct"/>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760293" w:rsidRPr="00760293" w:rsidRDefault="00760293" w:rsidP="00760293">
            <w:pPr>
              <w:spacing w:after="0" w:line="240" w:lineRule="auto"/>
              <w:jc w:val="center"/>
              <w:rPr>
                <w:rFonts w:ascii="Calibri" w:eastAsia="Times New Roman" w:hAnsi="Calibri" w:cs="Calibri"/>
                <w:b/>
                <w:bCs/>
                <w:color w:val="000000"/>
                <w:sz w:val="20"/>
                <w:szCs w:val="20"/>
                <w:lang w:eastAsia="pt-BR"/>
              </w:rPr>
            </w:pPr>
            <w:r w:rsidRPr="00760293">
              <w:rPr>
                <w:rFonts w:ascii="Calibri" w:eastAsia="Times New Roman" w:hAnsi="Calibri" w:cs="Calibri"/>
                <w:b/>
                <w:bCs/>
                <w:color w:val="000000"/>
                <w:sz w:val="20"/>
                <w:szCs w:val="20"/>
                <w:lang w:eastAsia="pt-BR"/>
              </w:rPr>
              <w:t>Especificação</w:t>
            </w:r>
          </w:p>
        </w:tc>
        <w:tc>
          <w:tcPr>
            <w:tcW w:w="461" w:type="pct"/>
            <w:tcBorders>
              <w:top w:val="single" w:sz="4" w:space="0" w:color="000000"/>
              <w:left w:val="nil"/>
              <w:bottom w:val="single" w:sz="4" w:space="0" w:color="000000"/>
              <w:right w:val="single" w:sz="4" w:space="0" w:color="000000"/>
            </w:tcBorders>
            <w:shd w:val="clear" w:color="D8D8D8" w:fill="D8D8D8"/>
            <w:noWrap/>
            <w:vAlign w:val="center"/>
            <w:hideMark/>
          </w:tcPr>
          <w:p w:rsidR="00760293" w:rsidRPr="00760293" w:rsidRDefault="00760293" w:rsidP="00760293">
            <w:pPr>
              <w:spacing w:after="0" w:line="240" w:lineRule="auto"/>
              <w:jc w:val="center"/>
              <w:rPr>
                <w:rFonts w:ascii="Calibri" w:eastAsia="Times New Roman" w:hAnsi="Calibri" w:cs="Calibri"/>
                <w:b/>
                <w:bCs/>
                <w:color w:val="000000"/>
                <w:sz w:val="20"/>
                <w:szCs w:val="20"/>
                <w:lang w:eastAsia="pt-BR"/>
              </w:rPr>
            </w:pPr>
            <w:r w:rsidRPr="00760293">
              <w:rPr>
                <w:rFonts w:ascii="Calibri" w:eastAsia="Times New Roman" w:hAnsi="Calibri" w:cs="Calibri"/>
                <w:b/>
                <w:bCs/>
                <w:color w:val="000000"/>
                <w:sz w:val="20"/>
                <w:szCs w:val="20"/>
                <w:lang w:eastAsia="pt-BR"/>
              </w:rPr>
              <w:t>UF</w:t>
            </w:r>
          </w:p>
        </w:tc>
        <w:tc>
          <w:tcPr>
            <w:tcW w:w="1078" w:type="pct"/>
            <w:tcBorders>
              <w:top w:val="single" w:sz="4" w:space="0" w:color="000000"/>
              <w:left w:val="nil"/>
              <w:bottom w:val="single" w:sz="4" w:space="0" w:color="000000"/>
              <w:right w:val="single" w:sz="4" w:space="0" w:color="000000"/>
            </w:tcBorders>
            <w:shd w:val="clear" w:color="D8D8D8" w:fill="D8D8D8"/>
            <w:vAlign w:val="center"/>
            <w:hideMark/>
          </w:tcPr>
          <w:p w:rsidR="00760293" w:rsidRPr="00760293" w:rsidRDefault="00760293" w:rsidP="00760293">
            <w:pPr>
              <w:spacing w:after="0" w:line="240" w:lineRule="auto"/>
              <w:jc w:val="center"/>
              <w:rPr>
                <w:rFonts w:ascii="Calibri" w:eastAsia="Times New Roman" w:hAnsi="Calibri" w:cs="Calibri"/>
                <w:b/>
                <w:bCs/>
                <w:color w:val="000000"/>
                <w:sz w:val="20"/>
                <w:szCs w:val="20"/>
                <w:lang w:eastAsia="pt-BR"/>
              </w:rPr>
            </w:pPr>
            <w:r w:rsidRPr="00760293">
              <w:rPr>
                <w:rFonts w:ascii="Calibri" w:eastAsia="Times New Roman" w:hAnsi="Calibri" w:cs="Calibri"/>
                <w:b/>
                <w:bCs/>
                <w:color w:val="000000"/>
                <w:sz w:val="20"/>
                <w:szCs w:val="20"/>
                <w:lang w:eastAsia="pt-BR"/>
              </w:rPr>
              <w:t>Quantidade Máxima estimada SESC</w:t>
            </w:r>
          </w:p>
        </w:tc>
        <w:tc>
          <w:tcPr>
            <w:tcW w:w="1231" w:type="pct"/>
            <w:tcBorders>
              <w:top w:val="single" w:sz="4" w:space="0" w:color="000000"/>
              <w:left w:val="nil"/>
              <w:bottom w:val="single" w:sz="4" w:space="0" w:color="000000"/>
              <w:right w:val="single" w:sz="4" w:space="0" w:color="000000"/>
            </w:tcBorders>
            <w:shd w:val="clear" w:color="D8D8D8" w:fill="D8D8D8"/>
            <w:vAlign w:val="center"/>
            <w:hideMark/>
          </w:tcPr>
          <w:p w:rsidR="00760293" w:rsidRPr="00760293" w:rsidRDefault="00760293" w:rsidP="00760293">
            <w:pPr>
              <w:spacing w:after="0" w:line="240" w:lineRule="auto"/>
              <w:jc w:val="center"/>
              <w:rPr>
                <w:rFonts w:ascii="Calibri" w:eastAsia="Times New Roman" w:hAnsi="Calibri" w:cs="Calibri"/>
                <w:b/>
                <w:bCs/>
                <w:color w:val="000000"/>
                <w:sz w:val="20"/>
                <w:szCs w:val="20"/>
                <w:lang w:eastAsia="pt-BR"/>
              </w:rPr>
            </w:pPr>
            <w:r w:rsidRPr="00760293">
              <w:rPr>
                <w:rFonts w:ascii="Calibri" w:eastAsia="Times New Roman" w:hAnsi="Calibri" w:cs="Calibri"/>
                <w:b/>
                <w:bCs/>
                <w:color w:val="000000"/>
                <w:sz w:val="20"/>
                <w:szCs w:val="20"/>
                <w:lang w:eastAsia="pt-BR"/>
              </w:rPr>
              <w:t>Quantidade Máxima</w:t>
            </w:r>
            <w:proofErr w:type="gramStart"/>
            <w:r w:rsidRPr="00760293">
              <w:rPr>
                <w:rFonts w:ascii="Calibri" w:eastAsia="Times New Roman" w:hAnsi="Calibri" w:cs="Calibri"/>
                <w:b/>
                <w:bCs/>
                <w:color w:val="000000"/>
                <w:sz w:val="20"/>
                <w:szCs w:val="20"/>
                <w:lang w:eastAsia="pt-BR"/>
              </w:rPr>
              <w:t xml:space="preserve">  </w:t>
            </w:r>
            <w:proofErr w:type="gramEnd"/>
            <w:r w:rsidRPr="00760293">
              <w:rPr>
                <w:rFonts w:ascii="Calibri" w:eastAsia="Times New Roman" w:hAnsi="Calibri" w:cs="Calibri"/>
                <w:b/>
                <w:bCs/>
                <w:color w:val="000000"/>
                <w:sz w:val="20"/>
                <w:szCs w:val="20"/>
                <w:lang w:eastAsia="pt-BR"/>
              </w:rPr>
              <w:t>estimada SENAC</w:t>
            </w:r>
          </w:p>
        </w:tc>
        <w:tc>
          <w:tcPr>
            <w:tcW w:w="846" w:type="pct"/>
            <w:tcBorders>
              <w:top w:val="single" w:sz="4" w:space="0" w:color="000000"/>
              <w:left w:val="nil"/>
              <w:bottom w:val="single" w:sz="4" w:space="0" w:color="000000"/>
              <w:right w:val="single" w:sz="4" w:space="0" w:color="000000"/>
            </w:tcBorders>
            <w:shd w:val="clear" w:color="D8D8D8" w:fill="D8D8D8"/>
            <w:vAlign w:val="center"/>
            <w:hideMark/>
          </w:tcPr>
          <w:p w:rsidR="00760293" w:rsidRPr="00760293" w:rsidRDefault="00760293" w:rsidP="00760293">
            <w:pPr>
              <w:spacing w:after="0" w:line="240" w:lineRule="auto"/>
              <w:jc w:val="center"/>
              <w:rPr>
                <w:rFonts w:ascii="Calibri" w:eastAsia="Times New Roman" w:hAnsi="Calibri" w:cs="Calibri"/>
                <w:b/>
                <w:bCs/>
                <w:color w:val="000000"/>
                <w:sz w:val="20"/>
                <w:szCs w:val="20"/>
                <w:lang w:eastAsia="pt-BR"/>
              </w:rPr>
            </w:pPr>
            <w:r w:rsidRPr="00760293">
              <w:rPr>
                <w:rFonts w:ascii="Calibri" w:eastAsia="Times New Roman" w:hAnsi="Calibri" w:cs="Calibri"/>
                <w:b/>
                <w:bCs/>
                <w:color w:val="000000"/>
                <w:sz w:val="20"/>
                <w:szCs w:val="20"/>
                <w:lang w:eastAsia="pt-BR"/>
              </w:rPr>
              <w:t>Quantidade Máxima</w:t>
            </w:r>
            <w:proofErr w:type="gramStart"/>
            <w:r w:rsidRPr="00760293">
              <w:rPr>
                <w:rFonts w:ascii="Calibri" w:eastAsia="Times New Roman" w:hAnsi="Calibri" w:cs="Calibri"/>
                <w:b/>
                <w:bCs/>
                <w:color w:val="000000"/>
                <w:sz w:val="20"/>
                <w:szCs w:val="20"/>
                <w:lang w:eastAsia="pt-BR"/>
              </w:rPr>
              <w:t xml:space="preserve">  </w:t>
            </w:r>
            <w:proofErr w:type="gramEnd"/>
            <w:r w:rsidRPr="00760293">
              <w:rPr>
                <w:rFonts w:ascii="Calibri" w:eastAsia="Times New Roman" w:hAnsi="Calibri" w:cs="Calibri"/>
                <w:b/>
                <w:bCs/>
                <w:color w:val="000000"/>
                <w:sz w:val="20"/>
                <w:szCs w:val="20"/>
                <w:lang w:eastAsia="pt-BR"/>
              </w:rPr>
              <w:t>estimada FECOMÉRCIO</w:t>
            </w:r>
          </w:p>
        </w:tc>
        <w:tc>
          <w:tcPr>
            <w:tcW w:w="576" w:type="pct"/>
            <w:tcBorders>
              <w:top w:val="single" w:sz="4" w:space="0" w:color="000000"/>
              <w:left w:val="nil"/>
              <w:bottom w:val="single" w:sz="4" w:space="0" w:color="000000"/>
              <w:right w:val="single" w:sz="4" w:space="0" w:color="000000"/>
            </w:tcBorders>
            <w:shd w:val="clear" w:color="D8D8D8" w:fill="A6A6A6"/>
            <w:vAlign w:val="center"/>
            <w:hideMark/>
          </w:tcPr>
          <w:p w:rsidR="00760293" w:rsidRPr="00760293" w:rsidRDefault="00760293" w:rsidP="00760293">
            <w:pPr>
              <w:spacing w:after="0" w:line="240" w:lineRule="auto"/>
              <w:jc w:val="center"/>
              <w:rPr>
                <w:rFonts w:ascii="Calibri" w:eastAsia="Times New Roman" w:hAnsi="Calibri" w:cs="Calibri"/>
                <w:b/>
                <w:bCs/>
                <w:color w:val="000000"/>
                <w:sz w:val="20"/>
                <w:szCs w:val="20"/>
                <w:lang w:eastAsia="pt-BR"/>
              </w:rPr>
            </w:pPr>
            <w:r w:rsidRPr="00760293">
              <w:rPr>
                <w:rFonts w:ascii="Calibri" w:eastAsia="Times New Roman" w:hAnsi="Calibri" w:cs="Calibri"/>
                <w:b/>
                <w:bCs/>
                <w:color w:val="000000"/>
                <w:sz w:val="20"/>
                <w:szCs w:val="20"/>
                <w:lang w:eastAsia="pt-BR"/>
              </w:rPr>
              <w:t>Total máximo estimado</w:t>
            </w:r>
          </w:p>
        </w:tc>
      </w:tr>
      <w:tr w:rsidR="00760293" w:rsidRPr="00760293" w:rsidTr="00760293">
        <w:trPr>
          <w:trHeight w:val="1200"/>
        </w:trPr>
        <w:tc>
          <w:tcPr>
            <w:tcW w:w="808" w:type="pct"/>
            <w:tcBorders>
              <w:top w:val="nil"/>
              <w:left w:val="single" w:sz="4" w:space="0" w:color="000000"/>
              <w:bottom w:val="single" w:sz="4" w:space="0" w:color="000000"/>
              <w:right w:val="single" w:sz="4" w:space="0" w:color="000000"/>
            </w:tcBorders>
            <w:shd w:val="clear" w:color="auto" w:fill="auto"/>
            <w:vAlign w:val="center"/>
            <w:hideMark/>
          </w:tcPr>
          <w:p w:rsidR="00760293" w:rsidRPr="00760293" w:rsidRDefault="00760293" w:rsidP="00760293">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 xml:space="preserve">Fornecimento </w:t>
            </w:r>
            <w:r w:rsidRPr="00760293">
              <w:rPr>
                <w:rFonts w:ascii="Calibri" w:eastAsia="Times New Roman" w:hAnsi="Calibri" w:cs="Calibri"/>
                <w:color w:val="000000"/>
                <w:sz w:val="20"/>
                <w:szCs w:val="20"/>
                <w:lang w:eastAsia="pt-BR"/>
              </w:rPr>
              <w:t xml:space="preserve">e aplicação (gesto vacinal) de doses da vacina </w:t>
            </w:r>
            <w:proofErr w:type="spellStart"/>
            <w:r w:rsidRPr="00760293">
              <w:rPr>
                <w:rFonts w:ascii="Calibri" w:eastAsia="Times New Roman" w:hAnsi="Calibri" w:cs="Calibri"/>
                <w:color w:val="000000"/>
                <w:sz w:val="20"/>
                <w:szCs w:val="20"/>
                <w:lang w:eastAsia="pt-BR"/>
              </w:rPr>
              <w:t>quadrivalente</w:t>
            </w:r>
            <w:proofErr w:type="spellEnd"/>
            <w:r w:rsidRPr="00760293">
              <w:rPr>
                <w:rFonts w:ascii="Calibri" w:eastAsia="Times New Roman" w:hAnsi="Calibri" w:cs="Calibri"/>
                <w:color w:val="000000"/>
                <w:sz w:val="20"/>
                <w:szCs w:val="20"/>
                <w:lang w:eastAsia="pt-BR"/>
              </w:rPr>
              <w:t xml:space="preserve"> (tetravalente) em </w:t>
            </w:r>
            <w:proofErr w:type="spellStart"/>
            <w:r w:rsidRPr="00760293">
              <w:rPr>
                <w:rFonts w:ascii="Calibri" w:eastAsia="Times New Roman" w:hAnsi="Calibri" w:cs="Calibri"/>
                <w:color w:val="000000"/>
                <w:sz w:val="20"/>
                <w:szCs w:val="20"/>
                <w:lang w:eastAsia="pt-BR"/>
              </w:rPr>
              <w:t>monodose</w:t>
            </w:r>
            <w:proofErr w:type="spellEnd"/>
            <w:r w:rsidRPr="00760293">
              <w:rPr>
                <w:rFonts w:ascii="Calibri" w:eastAsia="Times New Roman" w:hAnsi="Calibri" w:cs="Calibri"/>
                <w:color w:val="000000"/>
                <w:sz w:val="20"/>
                <w:szCs w:val="20"/>
                <w:lang w:eastAsia="pt-BR"/>
              </w:rPr>
              <w:t xml:space="preserve"> contra influenza</w:t>
            </w:r>
          </w:p>
        </w:tc>
        <w:tc>
          <w:tcPr>
            <w:tcW w:w="461" w:type="pct"/>
            <w:tcBorders>
              <w:top w:val="nil"/>
              <w:left w:val="nil"/>
              <w:bottom w:val="single" w:sz="4" w:space="0" w:color="000000"/>
              <w:right w:val="single" w:sz="4" w:space="0" w:color="000000"/>
            </w:tcBorders>
            <w:shd w:val="clear" w:color="auto" w:fill="auto"/>
            <w:vAlign w:val="center"/>
            <w:hideMark/>
          </w:tcPr>
          <w:p w:rsidR="00760293" w:rsidRPr="00760293" w:rsidRDefault="00760293" w:rsidP="00760293">
            <w:pPr>
              <w:spacing w:after="0" w:line="240" w:lineRule="auto"/>
              <w:jc w:val="center"/>
              <w:rPr>
                <w:rFonts w:ascii="Calibri" w:eastAsia="Times New Roman" w:hAnsi="Calibri" w:cs="Calibri"/>
                <w:color w:val="000000"/>
                <w:sz w:val="20"/>
                <w:szCs w:val="20"/>
                <w:lang w:eastAsia="pt-BR"/>
              </w:rPr>
            </w:pPr>
            <w:r w:rsidRPr="00760293">
              <w:rPr>
                <w:rFonts w:ascii="Calibri" w:eastAsia="Times New Roman" w:hAnsi="Calibri" w:cs="Calibri"/>
                <w:color w:val="000000"/>
                <w:sz w:val="20"/>
                <w:szCs w:val="20"/>
                <w:lang w:eastAsia="pt-BR"/>
              </w:rPr>
              <w:t>Serviço</w:t>
            </w:r>
          </w:p>
        </w:tc>
        <w:tc>
          <w:tcPr>
            <w:tcW w:w="1078" w:type="pct"/>
            <w:tcBorders>
              <w:top w:val="single" w:sz="4" w:space="0" w:color="000000"/>
              <w:left w:val="nil"/>
              <w:bottom w:val="single" w:sz="4" w:space="0" w:color="000000"/>
              <w:right w:val="single" w:sz="4" w:space="0" w:color="000000"/>
            </w:tcBorders>
            <w:shd w:val="clear" w:color="000000" w:fill="FFFFFF"/>
            <w:noWrap/>
            <w:vAlign w:val="center"/>
            <w:hideMark/>
          </w:tcPr>
          <w:p w:rsidR="00760293" w:rsidRPr="00887441" w:rsidRDefault="00760293" w:rsidP="00760293">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45</w:t>
            </w:r>
          </w:p>
        </w:tc>
        <w:tc>
          <w:tcPr>
            <w:tcW w:w="1231" w:type="pct"/>
            <w:tcBorders>
              <w:top w:val="single" w:sz="4" w:space="0" w:color="000000"/>
              <w:left w:val="nil"/>
              <w:bottom w:val="single" w:sz="4" w:space="0" w:color="000000"/>
              <w:right w:val="single" w:sz="4" w:space="0" w:color="000000"/>
            </w:tcBorders>
            <w:shd w:val="clear" w:color="000000" w:fill="FFFFFF"/>
            <w:noWrap/>
            <w:vAlign w:val="center"/>
            <w:hideMark/>
          </w:tcPr>
          <w:p w:rsidR="00760293" w:rsidRPr="00887441" w:rsidRDefault="00760293" w:rsidP="00760293">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51</w:t>
            </w:r>
          </w:p>
        </w:tc>
        <w:tc>
          <w:tcPr>
            <w:tcW w:w="846" w:type="pct"/>
            <w:tcBorders>
              <w:top w:val="nil"/>
              <w:left w:val="nil"/>
              <w:bottom w:val="single" w:sz="4" w:space="0" w:color="000000"/>
              <w:right w:val="single" w:sz="4" w:space="0" w:color="000000"/>
            </w:tcBorders>
            <w:shd w:val="clear" w:color="000000" w:fill="FFFFFF"/>
            <w:noWrap/>
            <w:vAlign w:val="center"/>
            <w:hideMark/>
          </w:tcPr>
          <w:p w:rsidR="00760293" w:rsidRPr="00760293" w:rsidRDefault="00760293" w:rsidP="00760293">
            <w:pPr>
              <w:spacing w:after="0" w:line="240" w:lineRule="auto"/>
              <w:jc w:val="center"/>
              <w:rPr>
                <w:rFonts w:ascii="Calibri" w:eastAsia="Times New Roman" w:hAnsi="Calibri" w:cs="Calibri"/>
                <w:color w:val="000000"/>
                <w:sz w:val="20"/>
                <w:szCs w:val="20"/>
                <w:lang w:eastAsia="pt-BR"/>
              </w:rPr>
            </w:pPr>
            <w:proofErr w:type="gramStart"/>
            <w:r w:rsidRPr="00760293">
              <w:rPr>
                <w:rFonts w:ascii="Calibri" w:eastAsia="Times New Roman" w:hAnsi="Calibri" w:cs="Calibri"/>
                <w:color w:val="000000"/>
                <w:sz w:val="20"/>
                <w:szCs w:val="20"/>
                <w:lang w:eastAsia="pt-BR"/>
              </w:rPr>
              <w:t>0</w:t>
            </w:r>
            <w:proofErr w:type="gramEnd"/>
          </w:p>
        </w:tc>
        <w:tc>
          <w:tcPr>
            <w:tcW w:w="576" w:type="pct"/>
            <w:tcBorders>
              <w:top w:val="nil"/>
              <w:left w:val="nil"/>
              <w:bottom w:val="single" w:sz="4" w:space="0" w:color="000000"/>
              <w:right w:val="single" w:sz="4" w:space="0" w:color="000000"/>
            </w:tcBorders>
            <w:shd w:val="clear" w:color="000000" w:fill="A6A6A6"/>
            <w:noWrap/>
            <w:vAlign w:val="center"/>
            <w:hideMark/>
          </w:tcPr>
          <w:p w:rsidR="00760293" w:rsidRPr="00760293" w:rsidRDefault="00760293" w:rsidP="00760293">
            <w:pPr>
              <w:spacing w:after="0" w:line="240" w:lineRule="auto"/>
              <w:jc w:val="center"/>
              <w:rPr>
                <w:rFonts w:ascii="Calibri" w:eastAsia="Times New Roman" w:hAnsi="Calibri" w:cs="Calibri"/>
                <w:color w:val="000000"/>
                <w:sz w:val="20"/>
                <w:szCs w:val="20"/>
                <w:lang w:eastAsia="pt-BR"/>
              </w:rPr>
            </w:pPr>
            <w:r w:rsidRPr="00760293">
              <w:rPr>
                <w:rFonts w:ascii="Calibri" w:eastAsia="Times New Roman" w:hAnsi="Calibri" w:cs="Calibri"/>
                <w:color w:val="000000"/>
                <w:sz w:val="20"/>
                <w:szCs w:val="20"/>
                <w:lang w:eastAsia="pt-BR"/>
              </w:rPr>
              <w:t>96</w:t>
            </w:r>
          </w:p>
        </w:tc>
      </w:tr>
    </w:tbl>
    <w:p w:rsidR="0090536A" w:rsidRDefault="0090536A" w:rsidP="0090536A">
      <w:pPr>
        <w:spacing w:after="0"/>
      </w:pPr>
    </w:p>
    <w:tbl>
      <w:tblPr>
        <w:tblW w:w="5000" w:type="pct"/>
        <w:tblLayout w:type="fixed"/>
        <w:tblCellMar>
          <w:left w:w="70" w:type="dxa"/>
          <w:right w:w="70" w:type="dxa"/>
        </w:tblCellMar>
        <w:tblLook w:val="04A0" w:firstRow="1" w:lastRow="0" w:firstColumn="1" w:lastColumn="0" w:noHBand="0" w:noVBand="1"/>
      </w:tblPr>
      <w:tblGrid>
        <w:gridCol w:w="1488"/>
        <w:gridCol w:w="849"/>
        <w:gridCol w:w="1277"/>
        <w:gridCol w:w="1231"/>
        <w:gridCol w:w="1746"/>
        <w:gridCol w:w="1559"/>
        <w:gridCol w:w="1061"/>
      </w:tblGrid>
      <w:tr w:rsidR="00760293" w:rsidRPr="00FB64CD" w:rsidTr="00760293">
        <w:trPr>
          <w:trHeight w:val="531"/>
        </w:trPr>
        <w:tc>
          <w:tcPr>
            <w:tcW w:w="5000" w:type="pct"/>
            <w:gridSpan w:val="7"/>
            <w:tcBorders>
              <w:top w:val="single" w:sz="4" w:space="0" w:color="000000"/>
              <w:left w:val="single" w:sz="4" w:space="0" w:color="000000"/>
              <w:bottom w:val="single" w:sz="4" w:space="0" w:color="000000"/>
              <w:right w:val="single" w:sz="4" w:space="0" w:color="000000"/>
            </w:tcBorders>
            <w:shd w:val="clear" w:color="D8D8D8" w:fill="D8D8D8"/>
            <w:noWrap/>
            <w:vAlign w:val="center"/>
          </w:tcPr>
          <w:p w:rsidR="00760293" w:rsidRPr="00FB64CD" w:rsidRDefault="00760293" w:rsidP="00760293">
            <w:pPr>
              <w:spacing w:after="0" w:line="240" w:lineRule="auto"/>
              <w:jc w:val="center"/>
              <w:rPr>
                <w:rFonts w:ascii="Calibri" w:eastAsia="Times New Roman" w:hAnsi="Calibri" w:cs="Calibri"/>
                <w:b/>
                <w:bCs/>
                <w:color w:val="000000"/>
                <w:sz w:val="20"/>
                <w:szCs w:val="20"/>
                <w:lang w:eastAsia="pt-BR"/>
              </w:rPr>
            </w:pPr>
            <w:r w:rsidRPr="00FB64CD">
              <w:rPr>
                <w:rFonts w:ascii="Calibri" w:eastAsia="Times New Roman" w:hAnsi="Calibri" w:cs="Calibri"/>
                <w:b/>
                <w:bCs/>
                <w:color w:val="000000"/>
                <w:sz w:val="20"/>
                <w:szCs w:val="20"/>
                <w:lang w:eastAsia="pt-BR"/>
              </w:rPr>
              <w:t>LOTE 07 - CASCAVEL</w:t>
            </w:r>
          </w:p>
        </w:tc>
      </w:tr>
      <w:tr w:rsidR="00760293" w:rsidRPr="00FB64CD" w:rsidTr="00760293">
        <w:trPr>
          <w:trHeight w:val="692"/>
        </w:trPr>
        <w:tc>
          <w:tcPr>
            <w:tcW w:w="808" w:type="pct"/>
            <w:vMerge w:val="restart"/>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760293" w:rsidRPr="00FB64CD" w:rsidRDefault="00760293" w:rsidP="00760293">
            <w:pPr>
              <w:spacing w:after="0" w:line="240" w:lineRule="auto"/>
              <w:jc w:val="center"/>
              <w:rPr>
                <w:rFonts w:ascii="Calibri" w:eastAsia="Times New Roman" w:hAnsi="Calibri" w:cs="Calibri"/>
                <w:b/>
                <w:bCs/>
                <w:color w:val="000000"/>
                <w:sz w:val="20"/>
                <w:szCs w:val="20"/>
                <w:lang w:eastAsia="pt-BR"/>
              </w:rPr>
            </w:pPr>
            <w:r w:rsidRPr="00FB64CD">
              <w:rPr>
                <w:rFonts w:ascii="Calibri" w:eastAsia="Times New Roman" w:hAnsi="Calibri" w:cs="Calibri"/>
                <w:b/>
                <w:bCs/>
                <w:color w:val="000000"/>
                <w:sz w:val="20"/>
                <w:szCs w:val="20"/>
                <w:lang w:eastAsia="pt-BR"/>
              </w:rPr>
              <w:t>Especificação</w:t>
            </w:r>
          </w:p>
        </w:tc>
        <w:tc>
          <w:tcPr>
            <w:tcW w:w="461" w:type="pct"/>
            <w:vMerge w:val="restart"/>
            <w:tcBorders>
              <w:top w:val="single" w:sz="4" w:space="0" w:color="000000"/>
              <w:left w:val="single" w:sz="4" w:space="0" w:color="000000"/>
              <w:bottom w:val="single" w:sz="4" w:space="0" w:color="000000"/>
              <w:right w:val="single" w:sz="4" w:space="0" w:color="auto"/>
            </w:tcBorders>
            <w:shd w:val="clear" w:color="D8D8D8" w:fill="D8D8D8"/>
            <w:noWrap/>
            <w:vAlign w:val="center"/>
            <w:hideMark/>
          </w:tcPr>
          <w:p w:rsidR="00760293" w:rsidRPr="00FB64CD" w:rsidRDefault="00760293" w:rsidP="00760293">
            <w:pPr>
              <w:spacing w:after="0" w:line="240" w:lineRule="auto"/>
              <w:jc w:val="center"/>
              <w:rPr>
                <w:rFonts w:ascii="Calibri" w:eastAsia="Times New Roman" w:hAnsi="Calibri" w:cs="Calibri"/>
                <w:b/>
                <w:bCs/>
                <w:color w:val="000000"/>
                <w:sz w:val="20"/>
                <w:szCs w:val="20"/>
                <w:lang w:eastAsia="pt-BR"/>
              </w:rPr>
            </w:pPr>
            <w:r w:rsidRPr="00FB64CD">
              <w:rPr>
                <w:rFonts w:ascii="Calibri" w:eastAsia="Times New Roman" w:hAnsi="Calibri" w:cs="Calibri"/>
                <w:b/>
                <w:bCs/>
                <w:color w:val="000000"/>
                <w:sz w:val="20"/>
                <w:szCs w:val="20"/>
                <w:lang w:eastAsia="pt-BR"/>
              </w:rPr>
              <w:t>UF</w:t>
            </w:r>
          </w:p>
        </w:tc>
        <w:tc>
          <w:tcPr>
            <w:tcW w:w="1361" w:type="pct"/>
            <w:gridSpan w:val="2"/>
            <w:tcBorders>
              <w:top w:val="single" w:sz="4" w:space="0" w:color="auto"/>
              <w:left w:val="nil"/>
              <w:bottom w:val="single" w:sz="4" w:space="0" w:color="auto"/>
              <w:right w:val="single" w:sz="4" w:space="0" w:color="000000"/>
            </w:tcBorders>
            <w:shd w:val="clear" w:color="D8D8D8" w:fill="D8D8D8"/>
            <w:vAlign w:val="center"/>
            <w:hideMark/>
          </w:tcPr>
          <w:p w:rsidR="00760293" w:rsidRPr="00FB64CD" w:rsidRDefault="00760293" w:rsidP="00760293">
            <w:pPr>
              <w:spacing w:after="0" w:line="240" w:lineRule="auto"/>
              <w:jc w:val="center"/>
              <w:rPr>
                <w:rFonts w:ascii="Calibri" w:eastAsia="Times New Roman" w:hAnsi="Calibri" w:cs="Calibri"/>
                <w:b/>
                <w:bCs/>
                <w:color w:val="000000"/>
                <w:sz w:val="20"/>
                <w:szCs w:val="20"/>
                <w:lang w:eastAsia="pt-BR"/>
              </w:rPr>
            </w:pPr>
            <w:r w:rsidRPr="00FB64CD">
              <w:rPr>
                <w:rFonts w:ascii="Calibri" w:eastAsia="Times New Roman" w:hAnsi="Calibri" w:cs="Calibri"/>
                <w:b/>
                <w:bCs/>
                <w:color w:val="000000"/>
                <w:sz w:val="20"/>
                <w:szCs w:val="20"/>
                <w:lang w:eastAsia="pt-BR"/>
              </w:rPr>
              <w:t>Quantidade Máxima estimada SESC</w:t>
            </w:r>
          </w:p>
        </w:tc>
        <w:tc>
          <w:tcPr>
            <w:tcW w:w="948" w:type="pct"/>
            <w:vMerge w:val="restart"/>
            <w:tcBorders>
              <w:top w:val="single" w:sz="4" w:space="0" w:color="auto"/>
              <w:left w:val="single" w:sz="4" w:space="0" w:color="auto"/>
              <w:bottom w:val="single" w:sz="4" w:space="0" w:color="000000"/>
              <w:right w:val="single" w:sz="4" w:space="0" w:color="000000"/>
            </w:tcBorders>
            <w:shd w:val="clear" w:color="D8D8D8" w:fill="D8D8D8"/>
            <w:vAlign w:val="center"/>
            <w:hideMark/>
          </w:tcPr>
          <w:p w:rsidR="00760293" w:rsidRPr="00FB64CD" w:rsidRDefault="00760293" w:rsidP="00760293">
            <w:pPr>
              <w:spacing w:after="0" w:line="240" w:lineRule="auto"/>
              <w:jc w:val="center"/>
              <w:rPr>
                <w:rFonts w:ascii="Calibri" w:eastAsia="Times New Roman" w:hAnsi="Calibri" w:cs="Calibri"/>
                <w:b/>
                <w:bCs/>
                <w:color w:val="000000"/>
                <w:sz w:val="20"/>
                <w:szCs w:val="20"/>
                <w:lang w:eastAsia="pt-BR"/>
              </w:rPr>
            </w:pPr>
            <w:r w:rsidRPr="00FB64CD">
              <w:rPr>
                <w:rFonts w:ascii="Calibri" w:eastAsia="Times New Roman" w:hAnsi="Calibri" w:cs="Calibri"/>
                <w:b/>
                <w:bCs/>
                <w:color w:val="000000"/>
                <w:sz w:val="20"/>
                <w:szCs w:val="20"/>
                <w:lang w:eastAsia="pt-BR"/>
              </w:rPr>
              <w:t>Quantidade Máxima</w:t>
            </w:r>
            <w:proofErr w:type="gramStart"/>
            <w:r w:rsidRPr="00FB64CD">
              <w:rPr>
                <w:rFonts w:ascii="Calibri" w:eastAsia="Times New Roman" w:hAnsi="Calibri" w:cs="Calibri"/>
                <w:b/>
                <w:bCs/>
                <w:color w:val="000000"/>
                <w:sz w:val="20"/>
                <w:szCs w:val="20"/>
                <w:lang w:eastAsia="pt-BR"/>
              </w:rPr>
              <w:t xml:space="preserve">  </w:t>
            </w:r>
            <w:proofErr w:type="gramEnd"/>
            <w:r w:rsidRPr="00FB64CD">
              <w:rPr>
                <w:rFonts w:ascii="Calibri" w:eastAsia="Times New Roman" w:hAnsi="Calibri" w:cs="Calibri"/>
                <w:b/>
                <w:bCs/>
                <w:color w:val="000000"/>
                <w:sz w:val="20"/>
                <w:szCs w:val="20"/>
                <w:lang w:eastAsia="pt-BR"/>
              </w:rPr>
              <w:t>estimada SENAC</w:t>
            </w:r>
          </w:p>
        </w:tc>
        <w:tc>
          <w:tcPr>
            <w:tcW w:w="846" w:type="pct"/>
            <w:vMerge w:val="restart"/>
            <w:tcBorders>
              <w:top w:val="single" w:sz="4" w:space="0" w:color="000000"/>
              <w:left w:val="single" w:sz="4" w:space="0" w:color="auto"/>
              <w:bottom w:val="single" w:sz="4" w:space="0" w:color="000000"/>
              <w:right w:val="single" w:sz="4" w:space="0" w:color="000000"/>
            </w:tcBorders>
            <w:shd w:val="clear" w:color="D8D8D8" w:fill="D8D8D8"/>
            <w:vAlign w:val="center"/>
            <w:hideMark/>
          </w:tcPr>
          <w:p w:rsidR="00760293" w:rsidRPr="00FB64CD" w:rsidRDefault="00760293" w:rsidP="00760293">
            <w:pPr>
              <w:spacing w:after="0" w:line="240" w:lineRule="auto"/>
              <w:jc w:val="center"/>
              <w:rPr>
                <w:rFonts w:ascii="Calibri" w:eastAsia="Times New Roman" w:hAnsi="Calibri" w:cs="Calibri"/>
                <w:b/>
                <w:bCs/>
                <w:color w:val="000000"/>
                <w:sz w:val="20"/>
                <w:szCs w:val="20"/>
                <w:lang w:eastAsia="pt-BR"/>
              </w:rPr>
            </w:pPr>
            <w:r w:rsidRPr="00FB64CD">
              <w:rPr>
                <w:rFonts w:ascii="Calibri" w:eastAsia="Times New Roman" w:hAnsi="Calibri" w:cs="Calibri"/>
                <w:b/>
                <w:bCs/>
                <w:color w:val="000000"/>
                <w:sz w:val="20"/>
                <w:szCs w:val="20"/>
                <w:lang w:eastAsia="pt-BR"/>
              </w:rPr>
              <w:t>Quantidade Máxima</w:t>
            </w:r>
            <w:proofErr w:type="gramStart"/>
            <w:r w:rsidRPr="00FB64CD">
              <w:rPr>
                <w:rFonts w:ascii="Calibri" w:eastAsia="Times New Roman" w:hAnsi="Calibri" w:cs="Calibri"/>
                <w:b/>
                <w:bCs/>
                <w:color w:val="000000"/>
                <w:sz w:val="20"/>
                <w:szCs w:val="20"/>
                <w:lang w:eastAsia="pt-BR"/>
              </w:rPr>
              <w:t xml:space="preserve">  </w:t>
            </w:r>
            <w:proofErr w:type="gramEnd"/>
            <w:r w:rsidRPr="00FB64CD">
              <w:rPr>
                <w:rFonts w:ascii="Calibri" w:eastAsia="Times New Roman" w:hAnsi="Calibri" w:cs="Calibri"/>
                <w:b/>
                <w:bCs/>
                <w:color w:val="000000"/>
                <w:sz w:val="20"/>
                <w:szCs w:val="20"/>
                <w:lang w:eastAsia="pt-BR"/>
              </w:rPr>
              <w:t>estimada FECOMÉRCIO</w:t>
            </w:r>
          </w:p>
        </w:tc>
        <w:tc>
          <w:tcPr>
            <w:tcW w:w="576" w:type="pct"/>
            <w:vMerge w:val="restart"/>
            <w:tcBorders>
              <w:top w:val="single" w:sz="4" w:space="0" w:color="000000"/>
              <w:left w:val="single" w:sz="4" w:space="0" w:color="000000"/>
              <w:bottom w:val="single" w:sz="4" w:space="0" w:color="000000"/>
              <w:right w:val="single" w:sz="4" w:space="0" w:color="000000"/>
            </w:tcBorders>
            <w:shd w:val="clear" w:color="D8D8D8" w:fill="A6A6A6"/>
            <w:vAlign w:val="center"/>
            <w:hideMark/>
          </w:tcPr>
          <w:p w:rsidR="00760293" w:rsidRPr="00FB64CD" w:rsidRDefault="00760293" w:rsidP="00760293">
            <w:pPr>
              <w:spacing w:after="0" w:line="240" w:lineRule="auto"/>
              <w:jc w:val="center"/>
              <w:rPr>
                <w:rFonts w:ascii="Calibri" w:eastAsia="Times New Roman" w:hAnsi="Calibri" w:cs="Calibri"/>
                <w:b/>
                <w:bCs/>
                <w:color w:val="000000"/>
                <w:sz w:val="20"/>
                <w:szCs w:val="20"/>
                <w:lang w:eastAsia="pt-BR"/>
              </w:rPr>
            </w:pPr>
            <w:r w:rsidRPr="00FB64CD">
              <w:rPr>
                <w:rFonts w:ascii="Calibri" w:eastAsia="Times New Roman" w:hAnsi="Calibri" w:cs="Calibri"/>
                <w:b/>
                <w:bCs/>
                <w:color w:val="000000"/>
                <w:sz w:val="20"/>
                <w:szCs w:val="20"/>
                <w:lang w:eastAsia="pt-BR"/>
              </w:rPr>
              <w:t>Total máximo estimado</w:t>
            </w:r>
          </w:p>
        </w:tc>
      </w:tr>
      <w:tr w:rsidR="00760293" w:rsidRPr="00FB64CD" w:rsidTr="00760293">
        <w:trPr>
          <w:trHeight w:val="1113"/>
        </w:trPr>
        <w:tc>
          <w:tcPr>
            <w:tcW w:w="808" w:type="pct"/>
            <w:vMerge/>
            <w:tcBorders>
              <w:top w:val="single" w:sz="4" w:space="0" w:color="000000"/>
              <w:left w:val="single" w:sz="4" w:space="0" w:color="000000"/>
              <w:bottom w:val="single" w:sz="4" w:space="0" w:color="000000"/>
              <w:right w:val="single" w:sz="4" w:space="0" w:color="000000"/>
            </w:tcBorders>
            <w:vAlign w:val="center"/>
            <w:hideMark/>
          </w:tcPr>
          <w:p w:rsidR="00760293" w:rsidRPr="00FB64CD" w:rsidRDefault="00760293" w:rsidP="00760293">
            <w:pPr>
              <w:spacing w:after="0" w:line="240" w:lineRule="auto"/>
              <w:rPr>
                <w:rFonts w:ascii="Calibri" w:eastAsia="Times New Roman" w:hAnsi="Calibri" w:cs="Calibri"/>
                <w:b/>
                <w:bCs/>
                <w:color w:val="000000"/>
                <w:sz w:val="20"/>
                <w:szCs w:val="20"/>
                <w:lang w:eastAsia="pt-BR"/>
              </w:rPr>
            </w:pPr>
          </w:p>
        </w:tc>
        <w:tc>
          <w:tcPr>
            <w:tcW w:w="461" w:type="pct"/>
            <w:vMerge/>
            <w:tcBorders>
              <w:top w:val="single" w:sz="4" w:space="0" w:color="000000"/>
              <w:left w:val="single" w:sz="4" w:space="0" w:color="000000"/>
              <w:bottom w:val="single" w:sz="4" w:space="0" w:color="000000"/>
              <w:right w:val="single" w:sz="4" w:space="0" w:color="auto"/>
            </w:tcBorders>
            <w:vAlign w:val="center"/>
            <w:hideMark/>
          </w:tcPr>
          <w:p w:rsidR="00760293" w:rsidRPr="00FB64CD" w:rsidRDefault="00760293" w:rsidP="00760293">
            <w:pPr>
              <w:spacing w:after="0" w:line="240" w:lineRule="auto"/>
              <w:rPr>
                <w:rFonts w:ascii="Calibri" w:eastAsia="Times New Roman" w:hAnsi="Calibri" w:cs="Calibri"/>
                <w:b/>
                <w:bCs/>
                <w:color w:val="000000"/>
                <w:sz w:val="20"/>
                <w:szCs w:val="20"/>
                <w:lang w:eastAsia="pt-BR"/>
              </w:rPr>
            </w:pPr>
          </w:p>
        </w:tc>
        <w:tc>
          <w:tcPr>
            <w:tcW w:w="693" w:type="pct"/>
            <w:tcBorders>
              <w:top w:val="nil"/>
              <w:left w:val="nil"/>
              <w:bottom w:val="single" w:sz="4" w:space="0" w:color="auto"/>
              <w:right w:val="single" w:sz="4" w:space="0" w:color="auto"/>
            </w:tcBorders>
            <w:shd w:val="clear" w:color="D8D8D8" w:fill="D8D8D8"/>
            <w:vAlign w:val="center"/>
            <w:hideMark/>
          </w:tcPr>
          <w:p w:rsidR="00760293" w:rsidRPr="00FB64CD" w:rsidRDefault="00760293" w:rsidP="00760293">
            <w:pPr>
              <w:spacing w:after="0" w:line="240" w:lineRule="auto"/>
              <w:jc w:val="center"/>
              <w:rPr>
                <w:rFonts w:ascii="Calibri" w:eastAsia="Times New Roman" w:hAnsi="Calibri" w:cs="Calibri"/>
                <w:b/>
                <w:bCs/>
                <w:color w:val="000000"/>
                <w:sz w:val="20"/>
                <w:szCs w:val="20"/>
                <w:lang w:eastAsia="pt-BR"/>
              </w:rPr>
            </w:pPr>
            <w:r w:rsidRPr="00FB64CD">
              <w:rPr>
                <w:rFonts w:ascii="Calibri" w:eastAsia="Times New Roman" w:hAnsi="Calibri" w:cs="Calibri"/>
                <w:b/>
                <w:bCs/>
                <w:color w:val="000000"/>
                <w:sz w:val="20"/>
                <w:szCs w:val="20"/>
                <w:lang w:eastAsia="pt-BR"/>
              </w:rPr>
              <w:t>SESC CASCAVEL</w:t>
            </w:r>
          </w:p>
        </w:tc>
        <w:tc>
          <w:tcPr>
            <w:tcW w:w="668" w:type="pct"/>
            <w:tcBorders>
              <w:top w:val="single" w:sz="4" w:space="0" w:color="auto"/>
              <w:left w:val="nil"/>
              <w:bottom w:val="single" w:sz="4" w:space="0" w:color="auto"/>
              <w:right w:val="single" w:sz="4" w:space="0" w:color="000000"/>
            </w:tcBorders>
            <w:shd w:val="clear" w:color="D8D8D8" w:fill="D8D8D8"/>
            <w:vAlign w:val="center"/>
            <w:hideMark/>
          </w:tcPr>
          <w:p w:rsidR="00760293" w:rsidRPr="00FB64CD" w:rsidRDefault="00760293" w:rsidP="00760293">
            <w:pPr>
              <w:spacing w:after="0" w:line="240" w:lineRule="auto"/>
              <w:jc w:val="center"/>
              <w:rPr>
                <w:rFonts w:ascii="Calibri" w:eastAsia="Times New Roman" w:hAnsi="Calibri" w:cs="Calibri"/>
                <w:b/>
                <w:bCs/>
                <w:color w:val="000000"/>
                <w:sz w:val="20"/>
                <w:szCs w:val="20"/>
                <w:lang w:eastAsia="pt-BR"/>
              </w:rPr>
            </w:pPr>
            <w:r w:rsidRPr="00FB64CD">
              <w:rPr>
                <w:rFonts w:ascii="Calibri" w:eastAsia="Times New Roman" w:hAnsi="Calibri" w:cs="Calibri"/>
                <w:b/>
                <w:bCs/>
                <w:color w:val="000000"/>
                <w:sz w:val="20"/>
                <w:szCs w:val="20"/>
                <w:lang w:eastAsia="pt-BR"/>
              </w:rPr>
              <w:t>SESC CASCAVEL</w:t>
            </w:r>
            <w:r w:rsidR="001F7C27">
              <w:rPr>
                <w:rFonts w:ascii="Calibri" w:eastAsia="Times New Roman" w:hAnsi="Calibri" w:cs="Calibri"/>
                <w:b/>
                <w:bCs/>
                <w:color w:val="000000"/>
                <w:sz w:val="20"/>
                <w:szCs w:val="20"/>
                <w:lang w:eastAsia="pt-BR"/>
              </w:rPr>
              <w:t xml:space="preserve"> – HOTEL FAZENDA</w:t>
            </w:r>
          </w:p>
        </w:tc>
        <w:tc>
          <w:tcPr>
            <w:tcW w:w="948" w:type="pct"/>
            <w:vMerge/>
            <w:tcBorders>
              <w:top w:val="single" w:sz="4" w:space="0" w:color="auto"/>
              <w:left w:val="single" w:sz="4" w:space="0" w:color="auto"/>
              <w:bottom w:val="single" w:sz="4" w:space="0" w:color="000000"/>
              <w:right w:val="single" w:sz="4" w:space="0" w:color="000000"/>
            </w:tcBorders>
            <w:vAlign w:val="center"/>
            <w:hideMark/>
          </w:tcPr>
          <w:p w:rsidR="00760293" w:rsidRPr="00FB64CD" w:rsidRDefault="00760293" w:rsidP="00760293">
            <w:pPr>
              <w:spacing w:after="0" w:line="240" w:lineRule="auto"/>
              <w:rPr>
                <w:rFonts w:ascii="Calibri" w:eastAsia="Times New Roman" w:hAnsi="Calibri" w:cs="Calibri"/>
                <w:b/>
                <w:bCs/>
                <w:color w:val="000000"/>
                <w:sz w:val="20"/>
                <w:szCs w:val="20"/>
                <w:lang w:eastAsia="pt-BR"/>
              </w:rPr>
            </w:pPr>
          </w:p>
        </w:tc>
        <w:tc>
          <w:tcPr>
            <w:tcW w:w="846" w:type="pct"/>
            <w:vMerge/>
            <w:tcBorders>
              <w:top w:val="single" w:sz="4" w:space="0" w:color="000000"/>
              <w:left w:val="single" w:sz="4" w:space="0" w:color="auto"/>
              <w:bottom w:val="single" w:sz="4" w:space="0" w:color="000000"/>
              <w:right w:val="single" w:sz="4" w:space="0" w:color="000000"/>
            </w:tcBorders>
            <w:vAlign w:val="center"/>
            <w:hideMark/>
          </w:tcPr>
          <w:p w:rsidR="00760293" w:rsidRPr="00FB64CD" w:rsidRDefault="00760293" w:rsidP="00760293">
            <w:pPr>
              <w:spacing w:after="0" w:line="240" w:lineRule="auto"/>
              <w:rPr>
                <w:rFonts w:ascii="Calibri" w:eastAsia="Times New Roman" w:hAnsi="Calibri" w:cs="Calibri"/>
                <w:b/>
                <w:bCs/>
                <w:color w:val="000000"/>
                <w:sz w:val="20"/>
                <w:szCs w:val="20"/>
                <w:lang w:eastAsia="pt-BR"/>
              </w:rPr>
            </w:pPr>
          </w:p>
        </w:tc>
        <w:tc>
          <w:tcPr>
            <w:tcW w:w="576" w:type="pct"/>
            <w:vMerge/>
            <w:tcBorders>
              <w:top w:val="single" w:sz="4" w:space="0" w:color="000000"/>
              <w:left w:val="single" w:sz="4" w:space="0" w:color="000000"/>
              <w:bottom w:val="single" w:sz="4" w:space="0" w:color="000000"/>
              <w:right w:val="single" w:sz="4" w:space="0" w:color="000000"/>
            </w:tcBorders>
            <w:vAlign w:val="center"/>
            <w:hideMark/>
          </w:tcPr>
          <w:p w:rsidR="00760293" w:rsidRPr="00FB64CD" w:rsidRDefault="00760293" w:rsidP="00760293">
            <w:pPr>
              <w:spacing w:after="0" w:line="240" w:lineRule="auto"/>
              <w:rPr>
                <w:rFonts w:ascii="Calibri" w:eastAsia="Times New Roman" w:hAnsi="Calibri" w:cs="Calibri"/>
                <w:b/>
                <w:bCs/>
                <w:color w:val="000000"/>
                <w:sz w:val="20"/>
                <w:szCs w:val="20"/>
                <w:lang w:eastAsia="pt-BR"/>
              </w:rPr>
            </w:pPr>
          </w:p>
        </w:tc>
      </w:tr>
      <w:tr w:rsidR="00760293" w:rsidRPr="00FB64CD" w:rsidTr="00760293">
        <w:trPr>
          <w:trHeight w:val="1200"/>
        </w:trPr>
        <w:tc>
          <w:tcPr>
            <w:tcW w:w="808" w:type="pct"/>
            <w:tcBorders>
              <w:top w:val="nil"/>
              <w:left w:val="single" w:sz="4" w:space="0" w:color="000000"/>
              <w:bottom w:val="single" w:sz="4" w:space="0" w:color="000000"/>
              <w:right w:val="single" w:sz="4" w:space="0" w:color="000000"/>
            </w:tcBorders>
            <w:shd w:val="clear" w:color="auto" w:fill="auto"/>
            <w:vAlign w:val="center"/>
            <w:hideMark/>
          </w:tcPr>
          <w:p w:rsidR="00760293" w:rsidRPr="00FB64CD" w:rsidRDefault="00760293" w:rsidP="00760293">
            <w:pPr>
              <w:spacing w:after="0" w:line="240" w:lineRule="auto"/>
              <w:jc w:val="center"/>
              <w:rPr>
                <w:rFonts w:ascii="Calibri" w:eastAsia="Times New Roman" w:hAnsi="Calibri" w:cs="Calibri"/>
                <w:color w:val="000000"/>
                <w:sz w:val="20"/>
                <w:szCs w:val="20"/>
                <w:lang w:eastAsia="pt-BR"/>
              </w:rPr>
            </w:pPr>
            <w:r w:rsidRPr="00FB64CD">
              <w:rPr>
                <w:rFonts w:ascii="Calibri" w:eastAsia="Times New Roman" w:hAnsi="Calibri" w:cs="Calibri"/>
                <w:color w:val="000000"/>
                <w:sz w:val="20"/>
                <w:szCs w:val="20"/>
                <w:lang w:eastAsia="pt-BR"/>
              </w:rPr>
              <w:t xml:space="preserve">Fornecimento e aplicação (gesto vacinal) de doses da vacina </w:t>
            </w:r>
            <w:proofErr w:type="spellStart"/>
            <w:r w:rsidRPr="00FB64CD">
              <w:rPr>
                <w:rFonts w:ascii="Calibri" w:eastAsia="Times New Roman" w:hAnsi="Calibri" w:cs="Calibri"/>
                <w:color w:val="000000"/>
                <w:sz w:val="20"/>
                <w:szCs w:val="20"/>
                <w:lang w:eastAsia="pt-BR"/>
              </w:rPr>
              <w:t>quadrivalente</w:t>
            </w:r>
            <w:proofErr w:type="spellEnd"/>
            <w:r w:rsidRPr="00FB64CD">
              <w:rPr>
                <w:rFonts w:ascii="Calibri" w:eastAsia="Times New Roman" w:hAnsi="Calibri" w:cs="Calibri"/>
                <w:color w:val="000000"/>
                <w:sz w:val="20"/>
                <w:szCs w:val="20"/>
                <w:lang w:eastAsia="pt-BR"/>
              </w:rPr>
              <w:t xml:space="preserve"> (tetravalente) em </w:t>
            </w:r>
            <w:proofErr w:type="spellStart"/>
            <w:r w:rsidRPr="00FB64CD">
              <w:rPr>
                <w:rFonts w:ascii="Calibri" w:eastAsia="Times New Roman" w:hAnsi="Calibri" w:cs="Calibri"/>
                <w:color w:val="000000"/>
                <w:sz w:val="20"/>
                <w:szCs w:val="20"/>
                <w:lang w:eastAsia="pt-BR"/>
              </w:rPr>
              <w:t>monodose</w:t>
            </w:r>
            <w:proofErr w:type="spellEnd"/>
            <w:r w:rsidRPr="00FB64CD">
              <w:rPr>
                <w:rFonts w:ascii="Calibri" w:eastAsia="Times New Roman" w:hAnsi="Calibri" w:cs="Calibri"/>
                <w:color w:val="000000"/>
                <w:sz w:val="20"/>
                <w:szCs w:val="20"/>
                <w:lang w:eastAsia="pt-BR"/>
              </w:rPr>
              <w:t xml:space="preserve"> contra influenza</w:t>
            </w:r>
          </w:p>
        </w:tc>
        <w:tc>
          <w:tcPr>
            <w:tcW w:w="461" w:type="pct"/>
            <w:tcBorders>
              <w:top w:val="nil"/>
              <w:left w:val="nil"/>
              <w:bottom w:val="single" w:sz="4" w:space="0" w:color="000000"/>
              <w:right w:val="nil"/>
            </w:tcBorders>
            <w:shd w:val="clear" w:color="auto" w:fill="auto"/>
            <w:vAlign w:val="center"/>
            <w:hideMark/>
          </w:tcPr>
          <w:p w:rsidR="00760293" w:rsidRPr="00FB64CD" w:rsidRDefault="00760293" w:rsidP="00760293">
            <w:pPr>
              <w:spacing w:after="0" w:line="240" w:lineRule="auto"/>
              <w:jc w:val="center"/>
              <w:rPr>
                <w:rFonts w:ascii="Calibri" w:eastAsia="Times New Roman" w:hAnsi="Calibri" w:cs="Calibri"/>
                <w:color w:val="000000"/>
                <w:sz w:val="20"/>
                <w:szCs w:val="20"/>
                <w:lang w:eastAsia="pt-BR"/>
              </w:rPr>
            </w:pPr>
            <w:r w:rsidRPr="00FB64CD">
              <w:rPr>
                <w:rFonts w:ascii="Calibri" w:eastAsia="Times New Roman" w:hAnsi="Calibri" w:cs="Calibri"/>
                <w:color w:val="000000"/>
                <w:sz w:val="20"/>
                <w:szCs w:val="20"/>
                <w:lang w:eastAsia="pt-BR"/>
              </w:rPr>
              <w:t>Serviço</w:t>
            </w:r>
          </w:p>
        </w:tc>
        <w:tc>
          <w:tcPr>
            <w:tcW w:w="693" w:type="pct"/>
            <w:tcBorders>
              <w:top w:val="nil"/>
              <w:left w:val="single" w:sz="4" w:space="0" w:color="auto"/>
              <w:bottom w:val="single" w:sz="4" w:space="0" w:color="auto"/>
              <w:right w:val="single" w:sz="4" w:space="0" w:color="auto"/>
            </w:tcBorders>
            <w:shd w:val="clear" w:color="000000" w:fill="FFFFFF"/>
            <w:noWrap/>
            <w:vAlign w:val="center"/>
            <w:hideMark/>
          </w:tcPr>
          <w:p w:rsidR="00760293" w:rsidRPr="00FB64CD" w:rsidRDefault="00760293" w:rsidP="00760293">
            <w:pPr>
              <w:spacing w:after="0" w:line="240" w:lineRule="auto"/>
              <w:jc w:val="center"/>
              <w:rPr>
                <w:rFonts w:ascii="Calibri" w:eastAsia="Times New Roman" w:hAnsi="Calibri" w:cs="Calibri"/>
                <w:sz w:val="20"/>
                <w:szCs w:val="20"/>
                <w:lang w:eastAsia="pt-BR"/>
              </w:rPr>
            </w:pPr>
            <w:r w:rsidRPr="00FB64CD">
              <w:rPr>
                <w:rFonts w:ascii="Calibri" w:eastAsia="Times New Roman" w:hAnsi="Calibri" w:cs="Calibri"/>
                <w:sz w:val="20"/>
                <w:szCs w:val="20"/>
                <w:lang w:eastAsia="pt-BR"/>
              </w:rPr>
              <w:t>45</w:t>
            </w:r>
          </w:p>
        </w:tc>
        <w:tc>
          <w:tcPr>
            <w:tcW w:w="668" w:type="pct"/>
            <w:tcBorders>
              <w:top w:val="single" w:sz="4" w:space="0" w:color="auto"/>
              <w:left w:val="nil"/>
              <w:bottom w:val="single" w:sz="4" w:space="0" w:color="auto"/>
              <w:right w:val="single" w:sz="4" w:space="0" w:color="000000"/>
            </w:tcBorders>
            <w:shd w:val="clear" w:color="000000" w:fill="FFFFFF"/>
            <w:noWrap/>
            <w:vAlign w:val="center"/>
            <w:hideMark/>
          </w:tcPr>
          <w:p w:rsidR="00760293" w:rsidRPr="00FB64CD" w:rsidRDefault="00760293" w:rsidP="00760293">
            <w:pPr>
              <w:spacing w:after="0" w:line="240" w:lineRule="auto"/>
              <w:jc w:val="center"/>
              <w:rPr>
                <w:rFonts w:ascii="Calibri" w:eastAsia="Times New Roman" w:hAnsi="Calibri" w:cs="Calibri"/>
                <w:sz w:val="20"/>
                <w:szCs w:val="20"/>
                <w:lang w:eastAsia="pt-BR"/>
              </w:rPr>
            </w:pPr>
            <w:r w:rsidRPr="00FB64CD">
              <w:rPr>
                <w:rFonts w:ascii="Calibri" w:eastAsia="Times New Roman" w:hAnsi="Calibri" w:cs="Calibri"/>
                <w:sz w:val="20"/>
                <w:szCs w:val="20"/>
                <w:lang w:eastAsia="pt-BR"/>
              </w:rPr>
              <w:t>91</w:t>
            </w:r>
          </w:p>
        </w:tc>
        <w:tc>
          <w:tcPr>
            <w:tcW w:w="948" w:type="pct"/>
            <w:tcBorders>
              <w:top w:val="single" w:sz="4" w:space="0" w:color="auto"/>
              <w:left w:val="nil"/>
              <w:bottom w:val="single" w:sz="4" w:space="0" w:color="auto"/>
              <w:right w:val="single" w:sz="4" w:space="0" w:color="000000"/>
            </w:tcBorders>
            <w:shd w:val="clear" w:color="000000" w:fill="FFFFFF"/>
            <w:noWrap/>
            <w:vAlign w:val="center"/>
            <w:hideMark/>
          </w:tcPr>
          <w:p w:rsidR="00760293" w:rsidRPr="00FB64CD" w:rsidRDefault="00760293" w:rsidP="00760293">
            <w:pPr>
              <w:spacing w:after="0" w:line="240" w:lineRule="auto"/>
              <w:jc w:val="center"/>
              <w:rPr>
                <w:rFonts w:ascii="Calibri" w:eastAsia="Times New Roman" w:hAnsi="Calibri" w:cs="Calibri"/>
                <w:sz w:val="20"/>
                <w:szCs w:val="20"/>
                <w:lang w:eastAsia="pt-BR"/>
              </w:rPr>
            </w:pPr>
            <w:r w:rsidRPr="00FB64CD">
              <w:rPr>
                <w:rFonts w:ascii="Calibri" w:eastAsia="Times New Roman" w:hAnsi="Calibri" w:cs="Calibri"/>
                <w:sz w:val="20"/>
                <w:szCs w:val="20"/>
                <w:lang w:eastAsia="pt-BR"/>
              </w:rPr>
              <w:t>51</w:t>
            </w:r>
          </w:p>
        </w:tc>
        <w:tc>
          <w:tcPr>
            <w:tcW w:w="846" w:type="pct"/>
            <w:tcBorders>
              <w:top w:val="nil"/>
              <w:left w:val="nil"/>
              <w:bottom w:val="single" w:sz="4" w:space="0" w:color="000000"/>
              <w:right w:val="single" w:sz="4" w:space="0" w:color="000000"/>
            </w:tcBorders>
            <w:shd w:val="clear" w:color="000000" w:fill="FFFFFF"/>
            <w:noWrap/>
            <w:vAlign w:val="center"/>
            <w:hideMark/>
          </w:tcPr>
          <w:p w:rsidR="00760293" w:rsidRPr="00FB64CD" w:rsidRDefault="00760293" w:rsidP="00760293">
            <w:pPr>
              <w:spacing w:after="0" w:line="240" w:lineRule="auto"/>
              <w:jc w:val="center"/>
              <w:rPr>
                <w:rFonts w:ascii="Calibri" w:eastAsia="Times New Roman" w:hAnsi="Calibri" w:cs="Calibri"/>
                <w:sz w:val="20"/>
                <w:szCs w:val="20"/>
                <w:lang w:eastAsia="pt-BR"/>
              </w:rPr>
            </w:pPr>
            <w:proofErr w:type="gramStart"/>
            <w:r w:rsidRPr="00FB64CD">
              <w:rPr>
                <w:rFonts w:ascii="Calibri" w:eastAsia="Times New Roman" w:hAnsi="Calibri" w:cs="Calibri"/>
                <w:sz w:val="20"/>
                <w:szCs w:val="20"/>
                <w:lang w:eastAsia="pt-BR"/>
              </w:rPr>
              <w:t>0</w:t>
            </w:r>
            <w:proofErr w:type="gramEnd"/>
          </w:p>
        </w:tc>
        <w:tc>
          <w:tcPr>
            <w:tcW w:w="576" w:type="pct"/>
            <w:tcBorders>
              <w:top w:val="nil"/>
              <w:left w:val="nil"/>
              <w:bottom w:val="single" w:sz="4" w:space="0" w:color="000000"/>
              <w:right w:val="single" w:sz="4" w:space="0" w:color="000000"/>
            </w:tcBorders>
            <w:shd w:val="clear" w:color="000000" w:fill="A6A6A6"/>
            <w:noWrap/>
            <w:vAlign w:val="center"/>
            <w:hideMark/>
          </w:tcPr>
          <w:p w:rsidR="00760293" w:rsidRPr="00FB64CD" w:rsidRDefault="00760293" w:rsidP="00760293">
            <w:pPr>
              <w:spacing w:after="0" w:line="240" w:lineRule="auto"/>
              <w:jc w:val="center"/>
              <w:rPr>
                <w:rFonts w:ascii="Calibri" w:eastAsia="Times New Roman" w:hAnsi="Calibri" w:cs="Calibri"/>
                <w:color w:val="000000"/>
                <w:sz w:val="20"/>
                <w:szCs w:val="20"/>
                <w:lang w:eastAsia="pt-BR"/>
              </w:rPr>
            </w:pPr>
            <w:r w:rsidRPr="00FB64CD">
              <w:rPr>
                <w:rFonts w:ascii="Calibri" w:eastAsia="Times New Roman" w:hAnsi="Calibri" w:cs="Calibri"/>
                <w:color w:val="000000"/>
                <w:sz w:val="20"/>
                <w:szCs w:val="20"/>
                <w:lang w:eastAsia="pt-BR"/>
              </w:rPr>
              <w:t>187</w:t>
            </w:r>
          </w:p>
        </w:tc>
      </w:tr>
    </w:tbl>
    <w:p w:rsidR="00760293" w:rsidRDefault="00760293" w:rsidP="0090536A">
      <w:pPr>
        <w:spacing w:after="0"/>
      </w:pPr>
    </w:p>
    <w:tbl>
      <w:tblPr>
        <w:tblW w:w="5000" w:type="pct"/>
        <w:tblCellMar>
          <w:left w:w="70" w:type="dxa"/>
          <w:right w:w="70" w:type="dxa"/>
        </w:tblCellMar>
        <w:tblLook w:val="04A0" w:firstRow="1" w:lastRow="0" w:firstColumn="1" w:lastColumn="0" w:noHBand="0" w:noVBand="1"/>
      </w:tblPr>
      <w:tblGrid>
        <w:gridCol w:w="1486"/>
        <w:gridCol w:w="849"/>
        <w:gridCol w:w="1986"/>
        <w:gridCol w:w="2270"/>
        <w:gridCol w:w="1559"/>
        <w:gridCol w:w="1061"/>
      </w:tblGrid>
      <w:tr w:rsidR="00CB72BC" w:rsidRPr="00CB72BC" w:rsidTr="00CB72BC">
        <w:trPr>
          <w:trHeight w:val="522"/>
        </w:trPr>
        <w:tc>
          <w:tcPr>
            <w:tcW w:w="5000" w:type="pct"/>
            <w:gridSpan w:val="6"/>
            <w:tcBorders>
              <w:top w:val="single" w:sz="4" w:space="0" w:color="000000"/>
              <w:left w:val="single" w:sz="4" w:space="0" w:color="000000"/>
              <w:bottom w:val="single" w:sz="4" w:space="0" w:color="000000"/>
              <w:right w:val="single" w:sz="4" w:space="0" w:color="000000"/>
            </w:tcBorders>
            <w:shd w:val="clear" w:color="D8D8D8" w:fill="D8D8D8"/>
            <w:noWrap/>
            <w:vAlign w:val="center"/>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LOTE 08 - CASTRO</w:t>
            </w:r>
          </w:p>
        </w:tc>
      </w:tr>
      <w:tr w:rsidR="00CB72BC" w:rsidRPr="00CB72BC" w:rsidTr="00CB72BC">
        <w:trPr>
          <w:trHeight w:val="1127"/>
        </w:trPr>
        <w:tc>
          <w:tcPr>
            <w:tcW w:w="807" w:type="pct"/>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Especificação</w:t>
            </w:r>
          </w:p>
        </w:tc>
        <w:tc>
          <w:tcPr>
            <w:tcW w:w="461" w:type="pct"/>
            <w:tcBorders>
              <w:top w:val="single" w:sz="4" w:space="0" w:color="000000"/>
              <w:left w:val="nil"/>
              <w:bottom w:val="single" w:sz="4" w:space="0" w:color="000000"/>
              <w:right w:val="single" w:sz="4" w:space="0" w:color="000000"/>
            </w:tcBorders>
            <w:shd w:val="clear" w:color="D8D8D8" w:fill="D8D8D8"/>
            <w:noWrap/>
            <w:vAlign w:val="center"/>
            <w:hideMark/>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UF</w:t>
            </w:r>
          </w:p>
        </w:tc>
        <w:tc>
          <w:tcPr>
            <w:tcW w:w="1078" w:type="pct"/>
            <w:tcBorders>
              <w:top w:val="single" w:sz="4" w:space="0" w:color="000000"/>
              <w:left w:val="nil"/>
              <w:bottom w:val="single" w:sz="4" w:space="0" w:color="000000"/>
              <w:right w:val="single" w:sz="4" w:space="0" w:color="000000"/>
            </w:tcBorders>
            <w:shd w:val="clear" w:color="D8D8D8" w:fill="D8D8D8"/>
            <w:vAlign w:val="center"/>
            <w:hideMark/>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Quantidade Máxima estimada SESC</w:t>
            </w:r>
          </w:p>
        </w:tc>
        <w:tc>
          <w:tcPr>
            <w:tcW w:w="1232" w:type="pct"/>
            <w:tcBorders>
              <w:top w:val="single" w:sz="4" w:space="0" w:color="000000"/>
              <w:left w:val="nil"/>
              <w:bottom w:val="single" w:sz="4" w:space="0" w:color="000000"/>
              <w:right w:val="single" w:sz="4" w:space="0" w:color="000000"/>
            </w:tcBorders>
            <w:shd w:val="clear" w:color="D8D8D8" w:fill="D8D8D8"/>
            <w:vAlign w:val="center"/>
            <w:hideMark/>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Quantidade Máxima</w:t>
            </w:r>
            <w:proofErr w:type="gramStart"/>
            <w:r w:rsidRPr="00CB72BC">
              <w:rPr>
                <w:rFonts w:ascii="Calibri" w:eastAsia="Times New Roman" w:hAnsi="Calibri" w:cs="Calibri"/>
                <w:b/>
                <w:bCs/>
                <w:color w:val="000000"/>
                <w:sz w:val="20"/>
                <w:szCs w:val="20"/>
                <w:lang w:eastAsia="pt-BR"/>
              </w:rPr>
              <w:t xml:space="preserve">  </w:t>
            </w:r>
            <w:proofErr w:type="gramEnd"/>
            <w:r w:rsidRPr="00CB72BC">
              <w:rPr>
                <w:rFonts w:ascii="Calibri" w:eastAsia="Times New Roman" w:hAnsi="Calibri" w:cs="Calibri"/>
                <w:b/>
                <w:bCs/>
                <w:color w:val="000000"/>
                <w:sz w:val="20"/>
                <w:szCs w:val="20"/>
                <w:lang w:eastAsia="pt-BR"/>
              </w:rPr>
              <w:t>estimada SENAC</w:t>
            </w:r>
          </w:p>
        </w:tc>
        <w:tc>
          <w:tcPr>
            <w:tcW w:w="846" w:type="pct"/>
            <w:tcBorders>
              <w:top w:val="single" w:sz="4" w:space="0" w:color="000000"/>
              <w:left w:val="nil"/>
              <w:bottom w:val="single" w:sz="4" w:space="0" w:color="000000"/>
              <w:right w:val="single" w:sz="4" w:space="0" w:color="000000"/>
            </w:tcBorders>
            <w:shd w:val="clear" w:color="D8D8D8" w:fill="D8D8D8"/>
            <w:vAlign w:val="center"/>
            <w:hideMark/>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Quantidade Máxima</w:t>
            </w:r>
            <w:proofErr w:type="gramStart"/>
            <w:r w:rsidRPr="00CB72BC">
              <w:rPr>
                <w:rFonts w:ascii="Calibri" w:eastAsia="Times New Roman" w:hAnsi="Calibri" w:cs="Calibri"/>
                <w:b/>
                <w:bCs/>
                <w:color w:val="000000"/>
                <w:sz w:val="20"/>
                <w:szCs w:val="20"/>
                <w:lang w:eastAsia="pt-BR"/>
              </w:rPr>
              <w:t xml:space="preserve">  </w:t>
            </w:r>
            <w:proofErr w:type="gramEnd"/>
            <w:r w:rsidRPr="00CB72BC">
              <w:rPr>
                <w:rFonts w:ascii="Calibri" w:eastAsia="Times New Roman" w:hAnsi="Calibri" w:cs="Calibri"/>
                <w:b/>
                <w:bCs/>
                <w:color w:val="000000"/>
                <w:sz w:val="20"/>
                <w:szCs w:val="20"/>
                <w:lang w:eastAsia="pt-BR"/>
              </w:rPr>
              <w:t>estimada FECOMÉRCIO</w:t>
            </w:r>
          </w:p>
        </w:tc>
        <w:tc>
          <w:tcPr>
            <w:tcW w:w="576" w:type="pct"/>
            <w:tcBorders>
              <w:top w:val="single" w:sz="4" w:space="0" w:color="000000"/>
              <w:left w:val="nil"/>
              <w:bottom w:val="single" w:sz="4" w:space="0" w:color="000000"/>
              <w:right w:val="single" w:sz="4" w:space="0" w:color="000000"/>
            </w:tcBorders>
            <w:shd w:val="clear" w:color="D8D8D8" w:fill="A6A6A6"/>
            <w:vAlign w:val="center"/>
            <w:hideMark/>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Total máximo estimado</w:t>
            </w:r>
          </w:p>
        </w:tc>
      </w:tr>
      <w:tr w:rsidR="00CB72BC" w:rsidRPr="00CB72BC" w:rsidTr="00CB72BC">
        <w:trPr>
          <w:trHeight w:val="714"/>
        </w:trPr>
        <w:tc>
          <w:tcPr>
            <w:tcW w:w="807" w:type="pct"/>
            <w:tcBorders>
              <w:top w:val="nil"/>
              <w:left w:val="single" w:sz="4" w:space="0" w:color="000000"/>
              <w:bottom w:val="single" w:sz="4" w:space="0" w:color="000000"/>
              <w:right w:val="single" w:sz="4" w:space="0" w:color="000000"/>
            </w:tcBorders>
            <w:shd w:val="clear" w:color="auto" w:fill="auto"/>
            <w:vAlign w:val="center"/>
            <w:hideMark/>
          </w:tcPr>
          <w:p w:rsidR="00CB72BC" w:rsidRPr="00CB72BC" w:rsidRDefault="00CB72BC" w:rsidP="00CB72BC">
            <w:pPr>
              <w:spacing w:after="0" w:line="240" w:lineRule="auto"/>
              <w:jc w:val="center"/>
              <w:rPr>
                <w:rFonts w:ascii="Calibri" w:eastAsia="Times New Roman" w:hAnsi="Calibri" w:cs="Calibri"/>
                <w:color w:val="000000"/>
                <w:sz w:val="20"/>
                <w:szCs w:val="20"/>
                <w:lang w:eastAsia="pt-BR"/>
              </w:rPr>
            </w:pPr>
            <w:r w:rsidRPr="00CB72BC">
              <w:rPr>
                <w:rFonts w:ascii="Calibri" w:eastAsia="Times New Roman" w:hAnsi="Calibri" w:cs="Calibri"/>
                <w:color w:val="000000"/>
                <w:sz w:val="20"/>
                <w:szCs w:val="20"/>
                <w:lang w:eastAsia="pt-BR"/>
              </w:rPr>
              <w:t xml:space="preserve">Fornecimento e aplicação (gesto vacinal) de doses da vacina </w:t>
            </w:r>
            <w:proofErr w:type="spellStart"/>
            <w:r w:rsidRPr="00CB72BC">
              <w:rPr>
                <w:rFonts w:ascii="Calibri" w:eastAsia="Times New Roman" w:hAnsi="Calibri" w:cs="Calibri"/>
                <w:color w:val="000000"/>
                <w:sz w:val="20"/>
                <w:szCs w:val="20"/>
                <w:lang w:eastAsia="pt-BR"/>
              </w:rPr>
              <w:t>quadrivalente</w:t>
            </w:r>
            <w:proofErr w:type="spellEnd"/>
            <w:r w:rsidRPr="00CB72BC">
              <w:rPr>
                <w:rFonts w:ascii="Calibri" w:eastAsia="Times New Roman" w:hAnsi="Calibri" w:cs="Calibri"/>
                <w:color w:val="000000"/>
                <w:sz w:val="20"/>
                <w:szCs w:val="20"/>
                <w:lang w:eastAsia="pt-BR"/>
              </w:rPr>
              <w:t xml:space="preserve"> (tetravalente) em </w:t>
            </w:r>
            <w:proofErr w:type="spellStart"/>
            <w:r w:rsidRPr="00CB72BC">
              <w:rPr>
                <w:rFonts w:ascii="Calibri" w:eastAsia="Times New Roman" w:hAnsi="Calibri" w:cs="Calibri"/>
                <w:color w:val="000000"/>
                <w:sz w:val="20"/>
                <w:szCs w:val="20"/>
                <w:lang w:eastAsia="pt-BR"/>
              </w:rPr>
              <w:t>monodose</w:t>
            </w:r>
            <w:proofErr w:type="spellEnd"/>
            <w:r w:rsidRPr="00CB72BC">
              <w:rPr>
                <w:rFonts w:ascii="Calibri" w:eastAsia="Times New Roman" w:hAnsi="Calibri" w:cs="Calibri"/>
                <w:color w:val="000000"/>
                <w:sz w:val="20"/>
                <w:szCs w:val="20"/>
                <w:lang w:eastAsia="pt-BR"/>
              </w:rPr>
              <w:t xml:space="preserve"> contra influenza</w:t>
            </w:r>
          </w:p>
        </w:tc>
        <w:tc>
          <w:tcPr>
            <w:tcW w:w="461" w:type="pct"/>
            <w:tcBorders>
              <w:top w:val="nil"/>
              <w:left w:val="nil"/>
              <w:bottom w:val="single" w:sz="4" w:space="0" w:color="000000"/>
              <w:right w:val="single" w:sz="4" w:space="0" w:color="000000"/>
            </w:tcBorders>
            <w:shd w:val="clear" w:color="auto" w:fill="auto"/>
            <w:vAlign w:val="center"/>
            <w:hideMark/>
          </w:tcPr>
          <w:p w:rsidR="00CB72BC" w:rsidRPr="00CB72BC" w:rsidRDefault="00CB72BC" w:rsidP="00CB72BC">
            <w:pPr>
              <w:spacing w:after="0" w:line="240" w:lineRule="auto"/>
              <w:jc w:val="center"/>
              <w:rPr>
                <w:rFonts w:ascii="Calibri" w:eastAsia="Times New Roman" w:hAnsi="Calibri" w:cs="Calibri"/>
                <w:color w:val="000000"/>
                <w:sz w:val="20"/>
                <w:szCs w:val="20"/>
                <w:lang w:eastAsia="pt-BR"/>
              </w:rPr>
            </w:pPr>
            <w:r w:rsidRPr="00CB72BC">
              <w:rPr>
                <w:rFonts w:ascii="Calibri" w:eastAsia="Times New Roman" w:hAnsi="Calibri" w:cs="Calibri"/>
                <w:color w:val="000000"/>
                <w:sz w:val="20"/>
                <w:szCs w:val="20"/>
                <w:lang w:eastAsia="pt-BR"/>
              </w:rPr>
              <w:t>Serviço</w:t>
            </w:r>
          </w:p>
        </w:tc>
        <w:tc>
          <w:tcPr>
            <w:tcW w:w="1078" w:type="pct"/>
            <w:tcBorders>
              <w:top w:val="single" w:sz="4" w:space="0" w:color="000000"/>
              <w:left w:val="nil"/>
              <w:bottom w:val="single" w:sz="4" w:space="0" w:color="000000"/>
              <w:right w:val="single" w:sz="4" w:space="0" w:color="000000"/>
            </w:tcBorders>
            <w:shd w:val="clear" w:color="000000" w:fill="FFFFFF"/>
            <w:noWrap/>
            <w:vAlign w:val="center"/>
            <w:hideMark/>
          </w:tcPr>
          <w:p w:rsidR="00CB72BC" w:rsidRPr="00887441" w:rsidRDefault="00CB72BC" w:rsidP="00CB72BC">
            <w:pPr>
              <w:spacing w:after="0" w:line="240" w:lineRule="auto"/>
              <w:jc w:val="center"/>
              <w:rPr>
                <w:rFonts w:ascii="Calibri" w:eastAsia="Times New Roman" w:hAnsi="Calibri" w:cs="Calibri"/>
                <w:sz w:val="20"/>
                <w:szCs w:val="20"/>
                <w:lang w:eastAsia="pt-BR"/>
              </w:rPr>
            </w:pPr>
            <w:proofErr w:type="gramStart"/>
            <w:r w:rsidRPr="00887441">
              <w:rPr>
                <w:rFonts w:ascii="Calibri" w:eastAsia="Times New Roman" w:hAnsi="Calibri" w:cs="Calibri"/>
                <w:sz w:val="20"/>
                <w:szCs w:val="20"/>
                <w:lang w:eastAsia="pt-BR"/>
              </w:rPr>
              <w:t>0</w:t>
            </w:r>
            <w:proofErr w:type="gramEnd"/>
          </w:p>
        </w:tc>
        <w:tc>
          <w:tcPr>
            <w:tcW w:w="1232" w:type="pct"/>
            <w:tcBorders>
              <w:top w:val="single" w:sz="4" w:space="0" w:color="000000"/>
              <w:left w:val="nil"/>
              <w:bottom w:val="single" w:sz="4" w:space="0" w:color="000000"/>
              <w:right w:val="single" w:sz="4" w:space="0" w:color="000000"/>
            </w:tcBorders>
            <w:shd w:val="clear" w:color="000000" w:fill="FFFFFF"/>
            <w:noWrap/>
            <w:vAlign w:val="center"/>
            <w:hideMark/>
          </w:tcPr>
          <w:p w:rsidR="00CB72BC" w:rsidRPr="00887441" w:rsidRDefault="00CB72BC" w:rsidP="00CB72BC">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24</w:t>
            </w:r>
          </w:p>
        </w:tc>
        <w:tc>
          <w:tcPr>
            <w:tcW w:w="846" w:type="pct"/>
            <w:tcBorders>
              <w:top w:val="nil"/>
              <w:left w:val="nil"/>
              <w:bottom w:val="single" w:sz="4" w:space="0" w:color="000000"/>
              <w:right w:val="single" w:sz="4" w:space="0" w:color="000000"/>
            </w:tcBorders>
            <w:shd w:val="clear" w:color="000000" w:fill="FFFFFF"/>
            <w:noWrap/>
            <w:vAlign w:val="center"/>
            <w:hideMark/>
          </w:tcPr>
          <w:p w:rsidR="00CB72BC" w:rsidRPr="00887441" w:rsidRDefault="00CB72BC" w:rsidP="00CB72BC">
            <w:pPr>
              <w:spacing w:after="0" w:line="240" w:lineRule="auto"/>
              <w:jc w:val="center"/>
              <w:rPr>
                <w:rFonts w:ascii="Calibri" w:eastAsia="Times New Roman" w:hAnsi="Calibri" w:cs="Calibri"/>
                <w:sz w:val="20"/>
                <w:szCs w:val="20"/>
                <w:lang w:eastAsia="pt-BR"/>
              </w:rPr>
            </w:pPr>
            <w:proofErr w:type="gramStart"/>
            <w:r w:rsidRPr="00887441">
              <w:rPr>
                <w:rFonts w:ascii="Calibri" w:eastAsia="Times New Roman" w:hAnsi="Calibri" w:cs="Calibri"/>
                <w:sz w:val="20"/>
                <w:szCs w:val="20"/>
                <w:lang w:eastAsia="pt-BR"/>
              </w:rPr>
              <w:t>0</w:t>
            </w:r>
            <w:proofErr w:type="gramEnd"/>
          </w:p>
        </w:tc>
        <w:tc>
          <w:tcPr>
            <w:tcW w:w="576" w:type="pct"/>
            <w:tcBorders>
              <w:top w:val="nil"/>
              <w:left w:val="nil"/>
              <w:bottom w:val="single" w:sz="4" w:space="0" w:color="000000"/>
              <w:right w:val="single" w:sz="4" w:space="0" w:color="000000"/>
            </w:tcBorders>
            <w:shd w:val="clear" w:color="000000" w:fill="A6A6A6"/>
            <w:noWrap/>
            <w:vAlign w:val="center"/>
            <w:hideMark/>
          </w:tcPr>
          <w:p w:rsidR="00CB72BC" w:rsidRPr="00CB72BC" w:rsidRDefault="00CB72BC" w:rsidP="00CB72BC">
            <w:pPr>
              <w:spacing w:after="0" w:line="240" w:lineRule="auto"/>
              <w:jc w:val="center"/>
              <w:rPr>
                <w:rFonts w:ascii="Calibri" w:eastAsia="Times New Roman" w:hAnsi="Calibri" w:cs="Calibri"/>
                <w:color w:val="000000"/>
                <w:sz w:val="20"/>
                <w:szCs w:val="20"/>
                <w:lang w:eastAsia="pt-BR"/>
              </w:rPr>
            </w:pPr>
            <w:r w:rsidRPr="00CB72BC">
              <w:rPr>
                <w:rFonts w:ascii="Calibri" w:eastAsia="Times New Roman" w:hAnsi="Calibri" w:cs="Calibri"/>
                <w:color w:val="000000"/>
                <w:sz w:val="20"/>
                <w:szCs w:val="20"/>
                <w:lang w:eastAsia="pt-BR"/>
              </w:rPr>
              <w:t>24</w:t>
            </w:r>
          </w:p>
        </w:tc>
      </w:tr>
    </w:tbl>
    <w:p w:rsidR="00760293" w:rsidRDefault="00760293" w:rsidP="0090536A">
      <w:pPr>
        <w:spacing w:after="0"/>
      </w:pPr>
    </w:p>
    <w:p w:rsidR="00CB72BC" w:rsidRDefault="00CB72BC" w:rsidP="0090536A">
      <w:pPr>
        <w:spacing w:after="0"/>
      </w:pPr>
    </w:p>
    <w:p w:rsidR="00CB72BC" w:rsidRDefault="00CB72BC" w:rsidP="0090536A">
      <w:pPr>
        <w:spacing w:after="0"/>
      </w:pPr>
    </w:p>
    <w:tbl>
      <w:tblPr>
        <w:tblW w:w="5000" w:type="pct"/>
        <w:tblLayout w:type="fixed"/>
        <w:tblCellMar>
          <w:left w:w="70" w:type="dxa"/>
          <w:right w:w="70" w:type="dxa"/>
        </w:tblCellMar>
        <w:tblLook w:val="04A0" w:firstRow="1" w:lastRow="0" w:firstColumn="1" w:lastColumn="0" w:noHBand="0" w:noVBand="1"/>
      </w:tblPr>
      <w:tblGrid>
        <w:gridCol w:w="1486"/>
        <w:gridCol w:w="851"/>
        <w:gridCol w:w="2268"/>
        <w:gridCol w:w="1986"/>
        <w:gridCol w:w="1559"/>
        <w:gridCol w:w="1061"/>
      </w:tblGrid>
      <w:tr w:rsidR="00CB72BC" w:rsidRPr="00CB72BC" w:rsidTr="00CB72BC">
        <w:trPr>
          <w:trHeight w:val="640"/>
        </w:trPr>
        <w:tc>
          <w:tcPr>
            <w:tcW w:w="5000" w:type="pct"/>
            <w:gridSpan w:val="6"/>
            <w:tcBorders>
              <w:top w:val="single" w:sz="4" w:space="0" w:color="000000"/>
              <w:left w:val="single" w:sz="4" w:space="0" w:color="000000"/>
              <w:bottom w:val="single" w:sz="4" w:space="0" w:color="000000"/>
              <w:right w:val="single" w:sz="4" w:space="0" w:color="000000"/>
            </w:tcBorders>
            <w:shd w:val="clear" w:color="D8D8D8" w:fill="D8D8D8"/>
            <w:noWrap/>
            <w:vAlign w:val="center"/>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lastRenderedPageBreak/>
              <w:t>LOTE 09 - CORNÉLIO PROCÓPIO</w:t>
            </w:r>
          </w:p>
        </w:tc>
      </w:tr>
      <w:tr w:rsidR="00CB72BC" w:rsidRPr="00CB72BC" w:rsidTr="00CB72BC">
        <w:trPr>
          <w:trHeight w:val="1117"/>
        </w:trPr>
        <w:tc>
          <w:tcPr>
            <w:tcW w:w="807" w:type="pct"/>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Especificação</w:t>
            </w:r>
          </w:p>
        </w:tc>
        <w:tc>
          <w:tcPr>
            <w:tcW w:w="462" w:type="pct"/>
            <w:tcBorders>
              <w:top w:val="single" w:sz="4" w:space="0" w:color="000000"/>
              <w:left w:val="nil"/>
              <w:bottom w:val="single" w:sz="4" w:space="0" w:color="000000"/>
              <w:right w:val="single" w:sz="4" w:space="0" w:color="000000"/>
            </w:tcBorders>
            <w:shd w:val="clear" w:color="D8D8D8" w:fill="D8D8D8"/>
            <w:noWrap/>
            <w:vAlign w:val="center"/>
            <w:hideMark/>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UF</w:t>
            </w:r>
          </w:p>
        </w:tc>
        <w:tc>
          <w:tcPr>
            <w:tcW w:w="1231" w:type="pct"/>
            <w:tcBorders>
              <w:top w:val="single" w:sz="4" w:space="0" w:color="000000"/>
              <w:left w:val="nil"/>
              <w:bottom w:val="single" w:sz="4" w:space="0" w:color="000000"/>
              <w:right w:val="single" w:sz="4" w:space="0" w:color="000000"/>
            </w:tcBorders>
            <w:shd w:val="clear" w:color="D8D8D8" w:fill="D8D8D8"/>
            <w:vAlign w:val="center"/>
            <w:hideMark/>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Quantidade Máxima estimada SESC</w:t>
            </w:r>
          </w:p>
        </w:tc>
        <w:tc>
          <w:tcPr>
            <w:tcW w:w="1078" w:type="pct"/>
            <w:tcBorders>
              <w:top w:val="single" w:sz="4" w:space="0" w:color="000000"/>
              <w:left w:val="nil"/>
              <w:bottom w:val="single" w:sz="4" w:space="0" w:color="000000"/>
              <w:right w:val="single" w:sz="4" w:space="0" w:color="000000"/>
            </w:tcBorders>
            <w:shd w:val="clear" w:color="D8D8D8" w:fill="D8D8D8"/>
            <w:vAlign w:val="center"/>
            <w:hideMark/>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Quantidade Máxima</w:t>
            </w:r>
            <w:proofErr w:type="gramStart"/>
            <w:r w:rsidRPr="00CB72BC">
              <w:rPr>
                <w:rFonts w:ascii="Calibri" w:eastAsia="Times New Roman" w:hAnsi="Calibri" w:cs="Calibri"/>
                <w:b/>
                <w:bCs/>
                <w:color w:val="000000"/>
                <w:sz w:val="20"/>
                <w:szCs w:val="20"/>
                <w:lang w:eastAsia="pt-BR"/>
              </w:rPr>
              <w:t xml:space="preserve">  </w:t>
            </w:r>
            <w:proofErr w:type="gramEnd"/>
            <w:r w:rsidRPr="00CB72BC">
              <w:rPr>
                <w:rFonts w:ascii="Calibri" w:eastAsia="Times New Roman" w:hAnsi="Calibri" w:cs="Calibri"/>
                <w:b/>
                <w:bCs/>
                <w:color w:val="000000"/>
                <w:sz w:val="20"/>
                <w:szCs w:val="20"/>
                <w:lang w:eastAsia="pt-BR"/>
              </w:rPr>
              <w:t>estimada SENAC</w:t>
            </w:r>
          </w:p>
        </w:tc>
        <w:tc>
          <w:tcPr>
            <w:tcW w:w="846" w:type="pct"/>
            <w:tcBorders>
              <w:top w:val="single" w:sz="4" w:space="0" w:color="000000"/>
              <w:left w:val="nil"/>
              <w:bottom w:val="single" w:sz="4" w:space="0" w:color="000000"/>
              <w:right w:val="single" w:sz="4" w:space="0" w:color="000000"/>
            </w:tcBorders>
            <w:shd w:val="clear" w:color="D8D8D8" w:fill="D8D8D8"/>
            <w:vAlign w:val="center"/>
            <w:hideMark/>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Quantidade Máxima</w:t>
            </w:r>
            <w:proofErr w:type="gramStart"/>
            <w:r w:rsidRPr="00CB72BC">
              <w:rPr>
                <w:rFonts w:ascii="Calibri" w:eastAsia="Times New Roman" w:hAnsi="Calibri" w:cs="Calibri"/>
                <w:b/>
                <w:bCs/>
                <w:color w:val="000000"/>
                <w:sz w:val="20"/>
                <w:szCs w:val="20"/>
                <w:lang w:eastAsia="pt-BR"/>
              </w:rPr>
              <w:t xml:space="preserve">  </w:t>
            </w:r>
            <w:proofErr w:type="gramEnd"/>
            <w:r w:rsidRPr="00CB72BC">
              <w:rPr>
                <w:rFonts w:ascii="Calibri" w:eastAsia="Times New Roman" w:hAnsi="Calibri" w:cs="Calibri"/>
                <w:b/>
                <w:bCs/>
                <w:color w:val="000000"/>
                <w:sz w:val="20"/>
                <w:szCs w:val="20"/>
                <w:lang w:eastAsia="pt-BR"/>
              </w:rPr>
              <w:t>estimada FECOMÉRCIO</w:t>
            </w:r>
          </w:p>
        </w:tc>
        <w:tc>
          <w:tcPr>
            <w:tcW w:w="576" w:type="pct"/>
            <w:tcBorders>
              <w:top w:val="single" w:sz="4" w:space="0" w:color="000000"/>
              <w:left w:val="nil"/>
              <w:bottom w:val="single" w:sz="4" w:space="0" w:color="000000"/>
              <w:right w:val="single" w:sz="4" w:space="0" w:color="000000"/>
            </w:tcBorders>
            <w:shd w:val="clear" w:color="D8D8D8" w:fill="A6A6A6"/>
            <w:vAlign w:val="center"/>
            <w:hideMark/>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Total máximo estimado</w:t>
            </w:r>
          </w:p>
        </w:tc>
      </w:tr>
      <w:tr w:rsidR="00CB72BC" w:rsidRPr="00CB72BC" w:rsidTr="00CB72BC">
        <w:trPr>
          <w:trHeight w:val="1200"/>
        </w:trPr>
        <w:tc>
          <w:tcPr>
            <w:tcW w:w="807" w:type="pct"/>
            <w:tcBorders>
              <w:top w:val="nil"/>
              <w:left w:val="single" w:sz="4" w:space="0" w:color="000000"/>
              <w:bottom w:val="single" w:sz="4" w:space="0" w:color="000000"/>
              <w:right w:val="single" w:sz="4" w:space="0" w:color="000000"/>
            </w:tcBorders>
            <w:shd w:val="clear" w:color="auto" w:fill="auto"/>
            <w:vAlign w:val="center"/>
            <w:hideMark/>
          </w:tcPr>
          <w:p w:rsidR="00CB72BC" w:rsidRPr="00CB72BC" w:rsidRDefault="00CB72BC" w:rsidP="00CB72BC">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F</w:t>
            </w:r>
            <w:r w:rsidRPr="00CB72BC">
              <w:rPr>
                <w:rFonts w:ascii="Calibri" w:eastAsia="Times New Roman" w:hAnsi="Calibri" w:cs="Calibri"/>
                <w:color w:val="000000"/>
                <w:sz w:val="20"/>
                <w:szCs w:val="20"/>
                <w:lang w:eastAsia="pt-BR"/>
              </w:rPr>
              <w:t xml:space="preserve">ornecimento e aplicação (gesto vacinal) de doses da vacina </w:t>
            </w:r>
            <w:proofErr w:type="spellStart"/>
            <w:r w:rsidRPr="00CB72BC">
              <w:rPr>
                <w:rFonts w:ascii="Calibri" w:eastAsia="Times New Roman" w:hAnsi="Calibri" w:cs="Calibri"/>
                <w:color w:val="000000"/>
                <w:sz w:val="20"/>
                <w:szCs w:val="20"/>
                <w:lang w:eastAsia="pt-BR"/>
              </w:rPr>
              <w:t>quadrivalente</w:t>
            </w:r>
            <w:proofErr w:type="spellEnd"/>
            <w:r w:rsidRPr="00CB72BC">
              <w:rPr>
                <w:rFonts w:ascii="Calibri" w:eastAsia="Times New Roman" w:hAnsi="Calibri" w:cs="Calibri"/>
                <w:color w:val="000000"/>
                <w:sz w:val="20"/>
                <w:szCs w:val="20"/>
                <w:lang w:eastAsia="pt-BR"/>
              </w:rPr>
              <w:t xml:space="preserve"> (tetravalente) em </w:t>
            </w:r>
            <w:proofErr w:type="spellStart"/>
            <w:r w:rsidRPr="00CB72BC">
              <w:rPr>
                <w:rFonts w:ascii="Calibri" w:eastAsia="Times New Roman" w:hAnsi="Calibri" w:cs="Calibri"/>
                <w:color w:val="000000"/>
                <w:sz w:val="20"/>
                <w:szCs w:val="20"/>
                <w:lang w:eastAsia="pt-BR"/>
              </w:rPr>
              <w:t>monodose</w:t>
            </w:r>
            <w:proofErr w:type="spellEnd"/>
            <w:r w:rsidRPr="00CB72BC">
              <w:rPr>
                <w:rFonts w:ascii="Calibri" w:eastAsia="Times New Roman" w:hAnsi="Calibri" w:cs="Calibri"/>
                <w:color w:val="000000"/>
                <w:sz w:val="20"/>
                <w:szCs w:val="20"/>
                <w:lang w:eastAsia="pt-BR"/>
              </w:rPr>
              <w:t xml:space="preserve"> contra influenza</w:t>
            </w:r>
          </w:p>
        </w:tc>
        <w:tc>
          <w:tcPr>
            <w:tcW w:w="462" w:type="pct"/>
            <w:tcBorders>
              <w:top w:val="nil"/>
              <w:left w:val="nil"/>
              <w:bottom w:val="single" w:sz="4" w:space="0" w:color="000000"/>
              <w:right w:val="single" w:sz="4" w:space="0" w:color="000000"/>
            </w:tcBorders>
            <w:shd w:val="clear" w:color="auto" w:fill="auto"/>
            <w:vAlign w:val="center"/>
            <w:hideMark/>
          </w:tcPr>
          <w:p w:rsidR="00CB72BC" w:rsidRPr="00CB72BC" w:rsidRDefault="00CB72BC" w:rsidP="00CB72BC">
            <w:pPr>
              <w:spacing w:after="0" w:line="240" w:lineRule="auto"/>
              <w:jc w:val="center"/>
              <w:rPr>
                <w:rFonts w:ascii="Calibri" w:eastAsia="Times New Roman" w:hAnsi="Calibri" w:cs="Calibri"/>
                <w:color w:val="000000"/>
                <w:sz w:val="20"/>
                <w:szCs w:val="20"/>
                <w:lang w:eastAsia="pt-BR"/>
              </w:rPr>
            </w:pPr>
            <w:r w:rsidRPr="00CB72BC">
              <w:rPr>
                <w:rFonts w:ascii="Calibri" w:eastAsia="Times New Roman" w:hAnsi="Calibri" w:cs="Calibri"/>
                <w:color w:val="000000"/>
                <w:sz w:val="20"/>
                <w:szCs w:val="20"/>
                <w:lang w:eastAsia="pt-BR"/>
              </w:rPr>
              <w:t>Serviço</w:t>
            </w:r>
          </w:p>
        </w:tc>
        <w:tc>
          <w:tcPr>
            <w:tcW w:w="1231" w:type="pct"/>
            <w:tcBorders>
              <w:top w:val="single" w:sz="4" w:space="0" w:color="000000"/>
              <w:left w:val="nil"/>
              <w:bottom w:val="single" w:sz="4" w:space="0" w:color="000000"/>
              <w:right w:val="single" w:sz="4" w:space="0" w:color="000000"/>
            </w:tcBorders>
            <w:shd w:val="clear" w:color="000000" w:fill="FFFFFF"/>
            <w:noWrap/>
            <w:vAlign w:val="center"/>
            <w:hideMark/>
          </w:tcPr>
          <w:p w:rsidR="00CB72BC" w:rsidRPr="00887441" w:rsidRDefault="00CB72BC" w:rsidP="00CB72BC">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35</w:t>
            </w:r>
          </w:p>
        </w:tc>
        <w:tc>
          <w:tcPr>
            <w:tcW w:w="1078" w:type="pct"/>
            <w:tcBorders>
              <w:top w:val="single" w:sz="4" w:space="0" w:color="000000"/>
              <w:left w:val="nil"/>
              <w:bottom w:val="single" w:sz="4" w:space="0" w:color="000000"/>
              <w:right w:val="single" w:sz="4" w:space="0" w:color="000000"/>
            </w:tcBorders>
            <w:shd w:val="clear" w:color="000000" w:fill="FFFFFF"/>
            <w:noWrap/>
            <w:vAlign w:val="center"/>
            <w:hideMark/>
          </w:tcPr>
          <w:p w:rsidR="00CB72BC" w:rsidRPr="00887441" w:rsidRDefault="00CB72BC" w:rsidP="00CB72BC">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31</w:t>
            </w:r>
          </w:p>
        </w:tc>
        <w:tc>
          <w:tcPr>
            <w:tcW w:w="846" w:type="pct"/>
            <w:tcBorders>
              <w:top w:val="nil"/>
              <w:left w:val="nil"/>
              <w:bottom w:val="single" w:sz="4" w:space="0" w:color="000000"/>
              <w:right w:val="single" w:sz="4" w:space="0" w:color="000000"/>
            </w:tcBorders>
            <w:shd w:val="clear" w:color="000000" w:fill="FFFFFF"/>
            <w:noWrap/>
            <w:vAlign w:val="center"/>
            <w:hideMark/>
          </w:tcPr>
          <w:p w:rsidR="00CB72BC" w:rsidRPr="00887441" w:rsidRDefault="00CB72BC" w:rsidP="00CB72BC">
            <w:pPr>
              <w:spacing w:after="0" w:line="240" w:lineRule="auto"/>
              <w:jc w:val="center"/>
              <w:rPr>
                <w:rFonts w:ascii="Calibri" w:eastAsia="Times New Roman" w:hAnsi="Calibri" w:cs="Calibri"/>
                <w:sz w:val="20"/>
                <w:szCs w:val="20"/>
                <w:lang w:eastAsia="pt-BR"/>
              </w:rPr>
            </w:pPr>
            <w:proofErr w:type="gramStart"/>
            <w:r w:rsidRPr="00887441">
              <w:rPr>
                <w:rFonts w:ascii="Calibri" w:eastAsia="Times New Roman" w:hAnsi="Calibri" w:cs="Calibri"/>
                <w:sz w:val="20"/>
                <w:szCs w:val="20"/>
                <w:lang w:eastAsia="pt-BR"/>
              </w:rPr>
              <w:t>0</w:t>
            </w:r>
            <w:proofErr w:type="gramEnd"/>
          </w:p>
        </w:tc>
        <w:tc>
          <w:tcPr>
            <w:tcW w:w="576" w:type="pct"/>
            <w:tcBorders>
              <w:top w:val="nil"/>
              <w:left w:val="nil"/>
              <w:bottom w:val="single" w:sz="4" w:space="0" w:color="000000"/>
              <w:right w:val="single" w:sz="4" w:space="0" w:color="000000"/>
            </w:tcBorders>
            <w:shd w:val="clear" w:color="000000" w:fill="A6A6A6"/>
            <w:noWrap/>
            <w:vAlign w:val="center"/>
            <w:hideMark/>
          </w:tcPr>
          <w:p w:rsidR="00CB72BC" w:rsidRPr="00887441" w:rsidRDefault="00CB72BC" w:rsidP="00CB72BC">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66</w:t>
            </w:r>
          </w:p>
        </w:tc>
      </w:tr>
    </w:tbl>
    <w:p w:rsidR="00760293" w:rsidRDefault="00760293" w:rsidP="0090536A">
      <w:pPr>
        <w:spacing w:after="0"/>
      </w:pPr>
    </w:p>
    <w:p w:rsidR="00CB72BC" w:rsidRDefault="00CB72BC" w:rsidP="0090536A">
      <w:pPr>
        <w:spacing w:after="0"/>
      </w:pPr>
    </w:p>
    <w:tbl>
      <w:tblPr>
        <w:tblW w:w="5000" w:type="pct"/>
        <w:tblCellMar>
          <w:left w:w="70" w:type="dxa"/>
          <w:right w:w="70" w:type="dxa"/>
        </w:tblCellMar>
        <w:tblLook w:val="04A0" w:firstRow="1" w:lastRow="0" w:firstColumn="1" w:lastColumn="0" w:noHBand="0" w:noVBand="1"/>
      </w:tblPr>
      <w:tblGrid>
        <w:gridCol w:w="1488"/>
        <w:gridCol w:w="849"/>
        <w:gridCol w:w="2268"/>
        <w:gridCol w:w="1986"/>
        <w:gridCol w:w="1629"/>
        <w:gridCol w:w="991"/>
      </w:tblGrid>
      <w:tr w:rsidR="00CB72BC" w:rsidRPr="00CB72BC" w:rsidTr="00CB72BC">
        <w:trPr>
          <w:trHeight w:val="657"/>
        </w:trPr>
        <w:tc>
          <w:tcPr>
            <w:tcW w:w="5000" w:type="pct"/>
            <w:gridSpan w:val="6"/>
            <w:tcBorders>
              <w:top w:val="single" w:sz="4" w:space="0" w:color="000000"/>
              <w:left w:val="single" w:sz="4" w:space="0" w:color="000000"/>
              <w:bottom w:val="single" w:sz="4" w:space="0" w:color="000000"/>
              <w:right w:val="single" w:sz="4" w:space="0" w:color="000000"/>
            </w:tcBorders>
            <w:shd w:val="clear" w:color="D8D8D8" w:fill="D8D8D8"/>
            <w:noWrap/>
            <w:vAlign w:val="center"/>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LOTE 10 - FOZ DO IGUAÇU</w:t>
            </w:r>
          </w:p>
        </w:tc>
      </w:tr>
      <w:tr w:rsidR="00CB72BC" w:rsidRPr="00CB72BC" w:rsidTr="00CB72BC">
        <w:trPr>
          <w:trHeight w:val="994"/>
        </w:trPr>
        <w:tc>
          <w:tcPr>
            <w:tcW w:w="808" w:type="pct"/>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Especificação</w:t>
            </w:r>
          </w:p>
        </w:tc>
        <w:tc>
          <w:tcPr>
            <w:tcW w:w="461" w:type="pct"/>
            <w:tcBorders>
              <w:top w:val="single" w:sz="4" w:space="0" w:color="000000"/>
              <w:left w:val="nil"/>
              <w:bottom w:val="single" w:sz="4" w:space="0" w:color="000000"/>
              <w:right w:val="single" w:sz="4" w:space="0" w:color="000000"/>
            </w:tcBorders>
            <w:shd w:val="clear" w:color="D8D8D8" w:fill="D8D8D8"/>
            <w:noWrap/>
            <w:vAlign w:val="center"/>
            <w:hideMark/>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UF</w:t>
            </w:r>
          </w:p>
        </w:tc>
        <w:tc>
          <w:tcPr>
            <w:tcW w:w="1231" w:type="pct"/>
            <w:tcBorders>
              <w:top w:val="single" w:sz="4" w:space="0" w:color="000000"/>
              <w:left w:val="nil"/>
              <w:bottom w:val="single" w:sz="4" w:space="0" w:color="000000"/>
              <w:right w:val="single" w:sz="4" w:space="0" w:color="000000"/>
            </w:tcBorders>
            <w:shd w:val="clear" w:color="D8D8D8" w:fill="D8D8D8"/>
            <w:vAlign w:val="center"/>
            <w:hideMark/>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Quantidade Máxima estimada SESC</w:t>
            </w:r>
          </w:p>
        </w:tc>
        <w:tc>
          <w:tcPr>
            <w:tcW w:w="1078" w:type="pct"/>
            <w:tcBorders>
              <w:top w:val="single" w:sz="4" w:space="0" w:color="000000"/>
              <w:left w:val="nil"/>
              <w:bottom w:val="single" w:sz="4" w:space="0" w:color="000000"/>
              <w:right w:val="single" w:sz="4" w:space="0" w:color="000000"/>
            </w:tcBorders>
            <w:shd w:val="clear" w:color="D8D8D8" w:fill="D8D8D8"/>
            <w:vAlign w:val="center"/>
            <w:hideMark/>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Quantidade Máxima</w:t>
            </w:r>
            <w:proofErr w:type="gramStart"/>
            <w:r w:rsidRPr="00CB72BC">
              <w:rPr>
                <w:rFonts w:ascii="Calibri" w:eastAsia="Times New Roman" w:hAnsi="Calibri" w:cs="Calibri"/>
                <w:b/>
                <w:bCs/>
                <w:color w:val="000000"/>
                <w:sz w:val="20"/>
                <w:szCs w:val="20"/>
                <w:lang w:eastAsia="pt-BR"/>
              </w:rPr>
              <w:t xml:space="preserve">  </w:t>
            </w:r>
            <w:proofErr w:type="gramEnd"/>
            <w:r w:rsidRPr="00CB72BC">
              <w:rPr>
                <w:rFonts w:ascii="Calibri" w:eastAsia="Times New Roman" w:hAnsi="Calibri" w:cs="Calibri"/>
                <w:b/>
                <w:bCs/>
                <w:color w:val="000000"/>
                <w:sz w:val="20"/>
                <w:szCs w:val="20"/>
                <w:lang w:eastAsia="pt-BR"/>
              </w:rPr>
              <w:t>estimada SENAC</w:t>
            </w:r>
          </w:p>
        </w:tc>
        <w:tc>
          <w:tcPr>
            <w:tcW w:w="884" w:type="pct"/>
            <w:tcBorders>
              <w:top w:val="single" w:sz="4" w:space="0" w:color="000000"/>
              <w:left w:val="nil"/>
              <w:bottom w:val="single" w:sz="4" w:space="0" w:color="000000"/>
              <w:right w:val="single" w:sz="4" w:space="0" w:color="000000"/>
            </w:tcBorders>
            <w:shd w:val="clear" w:color="D8D8D8" w:fill="D8D8D8"/>
            <w:vAlign w:val="center"/>
            <w:hideMark/>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Quantidade Máxima</w:t>
            </w:r>
            <w:proofErr w:type="gramStart"/>
            <w:r w:rsidRPr="00CB72BC">
              <w:rPr>
                <w:rFonts w:ascii="Calibri" w:eastAsia="Times New Roman" w:hAnsi="Calibri" w:cs="Calibri"/>
                <w:b/>
                <w:bCs/>
                <w:color w:val="000000"/>
                <w:sz w:val="20"/>
                <w:szCs w:val="20"/>
                <w:lang w:eastAsia="pt-BR"/>
              </w:rPr>
              <w:t xml:space="preserve">  </w:t>
            </w:r>
            <w:proofErr w:type="gramEnd"/>
            <w:r w:rsidRPr="00CB72BC">
              <w:rPr>
                <w:rFonts w:ascii="Calibri" w:eastAsia="Times New Roman" w:hAnsi="Calibri" w:cs="Calibri"/>
                <w:b/>
                <w:bCs/>
                <w:color w:val="000000"/>
                <w:sz w:val="20"/>
                <w:szCs w:val="20"/>
                <w:lang w:eastAsia="pt-BR"/>
              </w:rPr>
              <w:t>estimada FECOMÉRCIO</w:t>
            </w:r>
          </w:p>
        </w:tc>
        <w:tc>
          <w:tcPr>
            <w:tcW w:w="538" w:type="pct"/>
            <w:tcBorders>
              <w:top w:val="single" w:sz="4" w:space="0" w:color="000000"/>
              <w:left w:val="nil"/>
              <w:bottom w:val="single" w:sz="4" w:space="0" w:color="000000"/>
              <w:right w:val="single" w:sz="4" w:space="0" w:color="000000"/>
            </w:tcBorders>
            <w:shd w:val="clear" w:color="D8D8D8" w:fill="A6A6A6"/>
            <w:vAlign w:val="center"/>
            <w:hideMark/>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Total máximo estimado</w:t>
            </w:r>
          </w:p>
        </w:tc>
      </w:tr>
      <w:tr w:rsidR="00CB72BC" w:rsidRPr="00CB72BC" w:rsidTr="00CB72BC">
        <w:trPr>
          <w:trHeight w:val="1200"/>
        </w:trPr>
        <w:tc>
          <w:tcPr>
            <w:tcW w:w="808" w:type="pct"/>
            <w:tcBorders>
              <w:top w:val="nil"/>
              <w:left w:val="single" w:sz="4" w:space="0" w:color="000000"/>
              <w:bottom w:val="single" w:sz="4" w:space="0" w:color="000000"/>
              <w:right w:val="single" w:sz="4" w:space="0" w:color="000000"/>
            </w:tcBorders>
            <w:shd w:val="clear" w:color="auto" w:fill="auto"/>
            <w:vAlign w:val="center"/>
            <w:hideMark/>
          </w:tcPr>
          <w:p w:rsidR="00CB72BC" w:rsidRPr="00CB72BC" w:rsidRDefault="00CB72BC" w:rsidP="00CB72BC">
            <w:pPr>
              <w:spacing w:after="0" w:line="240" w:lineRule="auto"/>
              <w:rPr>
                <w:rFonts w:ascii="Calibri" w:eastAsia="Times New Roman" w:hAnsi="Calibri" w:cs="Calibri"/>
                <w:color w:val="000000"/>
                <w:sz w:val="20"/>
                <w:szCs w:val="20"/>
                <w:lang w:eastAsia="pt-BR"/>
              </w:rPr>
            </w:pPr>
            <w:r w:rsidRPr="00CB72BC">
              <w:rPr>
                <w:rFonts w:ascii="Calibri" w:eastAsia="Times New Roman" w:hAnsi="Calibri" w:cs="Calibri"/>
                <w:color w:val="000000"/>
                <w:sz w:val="20"/>
                <w:szCs w:val="20"/>
                <w:lang w:eastAsia="pt-BR"/>
              </w:rPr>
              <w:t xml:space="preserve">Fornecimento e aplicação (gesto vacinal) de doses da vacina </w:t>
            </w:r>
            <w:proofErr w:type="spellStart"/>
            <w:r w:rsidRPr="00CB72BC">
              <w:rPr>
                <w:rFonts w:ascii="Calibri" w:eastAsia="Times New Roman" w:hAnsi="Calibri" w:cs="Calibri"/>
                <w:color w:val="000000"/>
                <w:sz w:val="20"/>
                <w:szCs w:val="20"/>
                <w:lang w:eastAsia="pt-BR"/>
              </w:rPr>
              <w:t>quadrivalente</w:t>
            </w:r>
            <w:proofErr w:type="spellEnd"/>
            <w:r w:rsidRPr="00CB72BC">
              <w:rPr>
                <w:rFonts w:ascii="Calibri" w:eastAsia="Times New Roman" w:hAnsi="Calibri" w:cs="Calibri"/>
                <w:color w:val="000000"/>
                <w:sz w:val="20"/>
                <w:szCs w:val="20"/>
                <w:lang w:eastAsia="pt-BR"/>
              </w:rPr>
              <w:t xml:space="preserve"> (tetravalente) em </w:t>
            </w:r>
            <w:proofErr w:type="spellStart"/>
            <w:r w:rsidRPr="00CB72BC">
              <w:rPr>
                <w:rFonts w:ascii="Calibri" w:eastAsia="Times New Roman" w:hAnsi="Calibri" w:cs="Calibri"/>
                <w:color w:val="000000"/>
                <w:sz w:val="20"/>
                <w:szCs w:val="20"/>
                <w:lang w:eastAsia="pt-BR"/>
              </w:rPr>
              <w:t>monodose</w:t>
            </w:r>
            <w:proofErr w:type="spellEnd"/>
            <w:r w:rsidRPr="00CB72BC">
              <w:rPr>
                <w:rFonts w:ascii="Calibri" w:eastAsia="Times New Roman" w:hAnsi="Calibri" w:cs="Calibri"/>
                <w:color w:val="000000"/>
                <w:sz w:val="20"/>
                <w:szCs w:val="20"/>
                <w:lang w:eastAsia="pt-BR"/>
              </w:rPr>
              <w:t xml:space="preserve"> contra influenza</w:t>
            </w:r>
          </w:p>
        </w:tc>
        <w:tc>
          <w:tcPr>
            <w:tcW w:w="461" w:type="pct"/>
            <w:tcBorders>
              <w:top w:val="nil"/>
              <w:left w:val="nil"/>
              <w:bottom w:val="single" w:sz="4" w:space="0" w:color="000000"/>
              <w:right w:val="single" w:sz="4" w:space="0" w:color="000000"/>
            </w:tcBorders>
            <w:shd w:val="clear" w:color="auto" w:fill="auto"/>
            <w:vAlign w:val="center"/>
            <w:hideMark/>
          </w:tcPr>
          <w:p w:rsidR="00CB72BC" w:rsidRPr="00CB72BC" w:rsidRDefault="00CB72BC" w:rsidP="00CB72BC">
            <w:pPr>
              <w:spacing w:after="0" w:line="240" w:lineRule="auto"/>
              <w:jc w:val="center"/>
              <w:rPr>
                <w:rFonts w:ascii="Calibri" w:eastAsia="Times New Roman" w:hAnsi="Calibri" w:cs="Calibri"/>
                <w:color w:val="000000"/>
                <w:sz w:val="20"/>
                <w:szCs w:val="20"/>
                <w:lang w:eastAsia="pt-BR"/>
              </w:rPr>
            </w:pPr>
            <w:r w:rsidRPr="00CB72BC">
              <w:rPr>
                <w:rFonts w:ascii="Calibri" w:eastAsia="Times New Roman" w:hAnsi="Calibri" w:cs="Calibri"/>
                <w:color w:val="000000"/>
                <w:sz w:val="20"/>
                <w:szCs w:val="20"/>
                <w:lang w:eastAsia="pt-BR"/>
              </w:rPr>
              <w:t>Serviço</w:t>
            </w:r>
          </w:p>
        </w:tc>
        <w:tc>
          <w:tcPr>
            <w:tcW w:w="1231" w:type="pct"/>
            <w:tcBorders>
              <w:top w:val="single" w:sz="4" w:space="0" w:color="000000"/>
              <w:left w:val="nil"/>
              <w:bottom w:val="single" w:sz="4" w:space="0" w:color="000000"/>
              <w:right w:val="single" w:sz="4" w:space="0" w:color="000000"/>
            </w:tcBorders>
            <w:shd w:val="clear" w:color="000000" w:fill="FFFFFF"/>
            <w:noWrap/>
            <w:vAlign w:val="center"/>
            <w:hideMark/>
          </w:tcPr>
          <w:p w:rsidR="00CB72BC" w:rsidRPr="00887441" w:rsidRDefault="00CB72BC" w:rsidP="00CB72BC">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66</w:t>
            </w:r>
          </w:p>
        </w:tc>
        <w:tc>
          <w:tcPr>
            <w:tcW w:w="1078" w:type="pct"/>
            <w:tcBorders>
              <w:top w:val="single" w:sz="4" w:space="0" w:color="000000"/>
              <w:left w:val="nil"/>
              <w:bottom w:val="single" w:sz="4" w:space="0" w:color="000000"/>
              <w:right w:val="single" w:sz="4" w:space="0" w:color="000000"/>
            </w:tcBorders>
            <w:shd w:val="clear" w:color="000000" w:fill="FFFFFF"/>
            <w:noWrap/>
            <w:vAlign w:val="center"/>
            <w:hideMark/>
          </w:tcPr>
          <w:p w:rsidR="00CB72BC" w:rsidRPr="00887441" w:rsidRDefault="00CB72BC" w:rsidP="00CB72BC">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54</w:t>
            </w:r>
          </w:p>
        </w:tc>
        <w:tc>
          <w:tcPr>
            <w:tcW w:w="884" w:type="pct"/>
            <w:tcBorders>
              <w:top w:val="nil"/>
              <w:left w:val="nil"/>
              <w:bottom w:val="single" w:sz="4" w:space="0" w:color="000000"/>
              <w:right w:val="single" w:sz="4" w:space="0" w:color="000000"/>
            </w:tcBorders>
            <w:shd w:val="clear" w:color="000000" w:fill="FFFFFF"/>
            <w:noWrap/>
            <w:vAlign w:val="center"/>
            <w:hideMark/>
          </w:tcPr>
          <w:p w:rsidR="00CB72BC" w:rsidRPr="00887441" w:rsidRDefault="00CB72BC" w:rsidP="00CB72BC">
            <w:pPr>
              <w:spacing w:after="0" w:line="240" w:lineRule="auto"/>
              <w:jc w:val="center"/>
              <w:rPr>
                <w:rFonts w:ascii="Calibri" w:eastAsia="Times New Roman" w:hAnsi="Calibri" w:cs="Calibri"/>
                <w:sz w:val="20"/>
                <w:szCs w:val="20"/>
                <w:lang w:eastAsia="pt-BR"/>
              </w:rPr>
            </w:pPr>
            <w:proofErr w:type="gramStart"/>
            <w:r w:rsidRPr="00887441">
              <w:rPr>
                <w:rFonts w:ascii="Calibri" w:eastAsia="Times New Roman" w:hAnsi="Calibri" w:cs="Calibri"/>
                <w:sz w:val="20"/>
                <w:szCs w:val="20"/>
                <w:lang w:eastAsia="pt-BR"/>
              </w:rPr>
              <w:t>0</w:t>
            </w:r>
            <w:proofErr w:type="gramEnd"/>
          </w:p>
        </w:tc>
        <w:tc>
          <w:tcPr>
            <w:tcW w:w="538" w:type="pct"/>
            <w:tcBorders>
              <w:top w:val="nil"/>
              <w:left w:val="nil"/>
              <w:bottom w:val="single" w:sz="4" w:space="0" w:color="000000"/>
              <w:right w:val="single" w:sz="4" w:space="0" w:color="000000"/>
            </w:tcBorders>
            <w:shd w:val="clear" w:color="000000" w:fill="A6A6A6"/>
            <w:noWrap/>
            <w:vAlign w:val="center"/>
            <w:hideMark/>
          </w:tcPr>
          <w:p w:rsidR="00CB72BC" w:rsidRPr="00CB72BC" w:rsidRDefault="00CB72BC" w:rsidP="00CB72BC">
            <w:pPr>
              <w:spacing w:after="0" w:line="240" w:lineRule="auto"/>
              <w:jc w:val="center"/>
              <w:rPr>
                <w:rFonts w:ascii="Calibri" w:eastAsia="Times New Roman" w:hAnsi="Calibri" w:cs="Calibri"/>
                <w:color w:val="000000"/>
                <w:sz w:val="20"/>
                <w:szCs w:val="20"/>
                <w:lang w:eastAsia="pt-BR"/>
              </w:rPr>
            </w:pPr>
            <w:r w:rsidRPr="00CB72BC">
              <w:rPr>
                <w:rFonts w:ascii="Calibri" w:eastAsia="Times New Roman" w:hAnsi="Calibri" w:cs="Calibri"/>
                <w:color w:val="000000"/>
                <w:sz w:val="20"/>
                <w:szCs w:val="20"/>
                <w:lang w:eastAsia="pt-BR"/>
              </w:rPr>
              <w:t>120</w:t>
            </w:r>
          </w:p>
        </w:tc>
      </w:tr>
    </w:tbl>
    <w:p w:rsidR="00CB72BC" w:rsidRDefault="00CB72BC" w:rsidP="0090536A">
      <w:pPr>
        <w:spacing w:after="0"/>
      </w:pPr>
    </w:p>
    <w:p w:rsidR="00CB72BC" w:rsidRDefault="00CB72BC" w:rsidP="0090536A">
      <w:pPr>
        <w:spacing w:after="0"/>
      </w:pPr>
    </w:p>
    <w:tbl>
      <w:tblPr>
        <w:tblW w:w="5000" w:type="pct"/>
        <w:tblCellMar>
          <w:left w:w="70" w:type="dxa"/>
          <w:right w:w="70" w:type="dxa"/>
        </w:tblCellMar>
        <w:tblLook w:val="04A0" w:firstRow="1" w:lastRow="0" w:firstColumn="1" w:lastColumn="0" w:noHBand="0" w:noVBand="1"/>
      </w:tblPr>
      <w:tblGrid>
        <w:gridCol w:w="1486"/>
        <w:gridCol w:w="851"/>
        <w:gridCol w:w="2268"/>
        <w:gridCol w:w="1986"/>
        <w:gridCol w:w="1627"/>
        <w:gridCol w:w="993"/>
      </w:tblGrid>
      <w:tr w:rsidR="00CB72BC" w:rsidRPr="00CB72BC" w:rsidTr="00CB72BC">
        <w:trPr>
          <w:trHeight w:val="648"/>
        </w:trPr>
        <w:tc>
          <w:tcPr>
            <w:tcW w:w="5000" w:type="pct"/>
            <w:gridSpan w:val="6"/>
            <w:tcBorders>
              <w:top w:val="single" w:sz="4" w:space="0" w:color="000000"/>
              <w:left w:val="single" w:sz="4" w:space="0" w:color="000000"/>
              <w:bottom w:val="single" w:sz="4" w:space="0" w:color="000000"/>
              <w:right w:val="single" w:sz="4" w:space="0" w:color="000000"/>
            </w:tcBorders>
            <w:shd w:val="clear" w:color="D8D8D8" w:fill="D8D8D8"/>
            <w:noWrap/>
            <w:vAlign w:val="center"/>
          </w:tcPr>
          <w:p w:rsidR="00CB72BC" w:rsidRPr="00CB72BC" w:rsidRDefault="000307B1" w:rsidP="00CB72BC">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 xml:space="preserve">LOTE 11- </w:t>
            </w:r>
            <w:r w:rsidR="00CB72BC" w:rsidRPr="00CB72BC">
              <w:rPr>
                <w:rFonts w:ascii="Calibri" w:eastAsia="Times New Roman" w:hAnsi="Calibri" w:cs="Calibri"/>
                <w:b/>
                <w:bCs/>
                <w:color w:val="000000"/>
                <w:sz w:val="20"/>
                <w:szCs w:val="20"/>
                <w:lang w:eastAsia="pt-BR"/>
              </w:rPr>
              <w:t>FRANCISCO BELTRÃO</w:t>
            </w:r>
          </w:p>
        </w:tc>
      </w:tr>
      <w:tr w:rsidR="00CB72BC" w:rsidRPr="00CB72BC" w:rsidTr="00CB72BC">
        <w:trPr>
          <w:trHeight w:val="1111"/>
        </w:trPr>
        <w:tc>
          <w:tcPr>
            <w:tcW w:w="807" w:type="pct"/>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Especificação</w:t>
            </w:r>
          </w:p>
        </w:tc>
        <w:tc>
          <w:tcPr>
            <w:tcW w:w="462" w:type="pct"/>
            <w:tcBorders>
              <w:top w:val="single" w:sz="4" w:space="0" w:color="000000"/>
              <w:left w:val="nil"/>
              <w:bottom w:val="single" w:sz="4" w:space="0" w:color="000000"/>
              <w:right w:val="single" w:sz="4" w:space="0" w:color="000000"/>
            </w:tcBorders>
            <w:shd w:val="clear" w:color="D8D8D8" w:fill="D8D8D8"/>
            <w:noWrap/>
            <w:vAlign w:val="center"/>
            <w:hideMark/>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UF</w:t>
            </w:r>
          </w:p>
        </w:tc>
        <w:tc>
          <w:tcPr>
            <w:tcW w:w="1231" w:type="pct"/>
            <w:tcBorders>
              <w:top w:val="single" w:sz="4" w:space="0" w:color="000000"/>
              <w:left w:val="nil"/>
              <w:bottom w:val="single" w:sz="4" w:space="0" w:color="000000"/>
              <w:right w:val="single" w:sz="4" w:space="0" w:color="000000"/>
            </w:tcBorders>
            <w:shd w:val="clear" w:color="D8D8D8" w:fill="D8D8D8"/>
            <w:vAlign w:val="center"/>
            <w:hideMark/>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Quantidade Máxima estimada SESC</w:t>
            </w:r>
          </w:p>
        </w:tc>
        <w:tc>
          <w:tcPr>
            <w:tcW w:w="1078" w:type="pct"/>
            <w:tcBorders>
              <w:top w:val="single" w:sz="4" w:space="0" w:color="000000"/>
              <w:left w:val="nil"/>
              <w:bottom w:val="single" w:sz="4" w:space="0" w:color="000000"/>
              <w:right w:val="single" w:sz="4" w:space="0" w:color="000000"/>
            </w:tcBorders>
            <w:shd w:val="clear" w:color="D8D8D8" w:fill="D8D8D8"/>
            <w:vAlign w:val="center"/>
            <w:hideMark/>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Quantidade Máxima</w:t>
            </w:r>
            <w:proofErr w:type="gramStart"/>
            <w:r w:rsidRPr="00CB72BC">
              <w:rPr>
                <w:rFonts w:ascii="Calibri" w:eastAsia="Times New Roman" w:hAnsi="Calibri" w:cs="Calibri"/>
                <w:b/>
                <w:bCs/>
                <w:color w:val="000000"/>
                <w:sz w:val="20"/>
                <w:szCs w:val="20"/>
                <w:lang w:eastAsia="pt-BR"/>
              </w:rPr>
              <w:t xml:space="preserve">  </w:t>
            </w:r>
            <w:proofErr w:type="gramEnd"/>
            <w:r w:rsidRPr="00CB72BC">
              <w:rPr>
                <w:rFonts w:ascii="Calibri" w:eastAsia="Times New Roman" w:hAnsi="Calibri" w:cs="Calibri"/>
                <w:b/>
                <w:bCs/>
                <w:color w:val="000000"/>
                <w:sz w:val="20"/>
                <w:szCs w:val="20"/>
                <w:lang w:eastAsia="pt-BR"/>
              </w:rPr>
              <w:t>estimada SENAC</w:t>
            </w:r>
          </w:p>
        </w:tc>
        <w:tc>
          <w:tcPr>
            <w:tcW w:w="883" w:type="pct"/>
            <w:tcBorders>
              <w:top w:val="single" w:sz="4" w:space="0" w:color="000000"/>
              <w:left w:val="nil"/>
              <w:bottom w:val="single" w:sz="4" w:space="0" w:color="000000"/>
              <w:right w:val="single" w:sz="4" w:space="0" w:color="000000"/>
            </w:tcBorders>
            <w:shd w:val="clear" w:color="D8D8D8" w:fill="D8D8D8"/>
            <w:vAlign w:val="center"/>
            <w:hideMark/>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Quantidade Máxima</w:t>
            </w:r>
            <w:proofErr w:type="gramStart"/>
            <w:r w:rsidRPr="00CB72BC">
              <w:rPr>
                <w:rFonts w:ascii="Calibri" w:eastAsia="Times New Roman" w:hAnsi="Calibri" w:cs="Calibri"/>
                <w:b/>
                <w:bCs/>
                <w:color w:val="000000"/>
                <w:sz w:val="20"/>
                <w:szCs w:val="20"/>
                <w:lang w:eastAsia="pt-BR"/>
              </w:rPr>
              <w:t xml:space="preserve">  </w:t>
            </w:r>
            <w:proofErr w:type="gramEnd"/>
            <w:r w:rsidRPr="00CB72BC">
              <w:rPr>
                <w:rFonts w:ascii="Calibri" w:eastAsia="Times New Roman" w:hAnsi="Calibri" w:cs="Calibri"/>
                <w:b/>
                <w:bCs/>
                <w:color w:val="000000"/>
                <w:sz w:val="20"/>
                <w:szCs w:val="20"/>
                <w:lang w:eastAsia="pt-BR"/>
              </w:rPr>
              <w:t>estimada FECOMÉRCIO</w:t>
            </w:r>
          </w:p>
        </w:tc>
        <w:tc>
          <w:tcPr>
            <w:tcW w:w="539" w:type="pct"/>
            <w:tcBorders>
              <w:top w:val="single" w:sz="4" w:space="0" w:color="000000"/>
              <w:left w:val="nil"/>
              <w:bottom w:val="single" w:sz="4" w:space="0" w:color="000000"/>
              <w:right w:val="single" w:sz="4" w:space="0" w:color="000000"/>
            </w:tcBorders>
            <w:shd w:val="clear" w:color="D8D8D8" w:fill="A6A6A6"/>
            <w:vAlign w:val="center"/>
            <w:hideMark/>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Total máximo estimado</w:t>
            </w:r>
          </w:p>
        </w:tc>
      </w:tr>
      <w:tr w:rsidR="00CB72BC" w:rsidRPr="00CB72BC" w:rsidTr="00CB72BC">
        <w:trPr>
          <w:trHeight w:val="1200"/>
        </w:trPr>
        <w:tc>
          <w:tcPr>
            <w:tcW w:w="807" w:type="pct"/>
            <w:tcBorders>
              <w:top w:val="nil"/>
              <w:left w:val="single" w:sz="4" w:space="0" w:color="000000"/>
              <w:bottom w:val="single" w:sz="4" w:space="0" w:color="000000"/>
              <w:right w:val="single" w:sz="4" w:space="0" w:color="000000"/>
            </w:tcBorders>
            <w:shd w:val="clear" w:color="auto" w:fill="auto"/>
            <w:vAlign w:val="center"/>
            <w:hideMark/>
          </w:tcPr>
          <w:p w:rsidR="00CB72BC" w:rsidRPr="00CB72BC" w:rsidRDefault="00CB72BC" w:rsidP="00CB72BC">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F</w:t>
            </w:r>
            <w:r w:rsidRPr="00CB72BC">
              <w:rPr>
                <w:rFonts w:ascii="Calibri" w:eastAsia="Times New Roman" w:hAnsi="Calibri" w:cs="Calibri"/>
                <w:color w:val="000000"/>
                <w:sz w:val="20"/>
                <w:szCs w:val="20"/>
                <w:lang w:eastAsia="pt-BR"/>
              </w:rPr>
              <w:t xml:space="preserve">ornecimento e aplicação (gesto vacinal) de doses da vacina </w:t>
            </w:r>
            <w:proofErr w:type="spellStart"/>
            <w:r w:rsidRPr="00CB72BC">
              <w:rPr>
                <w:rFonts w:ascii="Calibri" w:eastAsia="Times New Roman" w:hAnsi="Calibri" w:cs="Calibri"/>
                <w:color w:val="000000"/>
                <w:sz w:val="20"/>
                <w:szCs w:val="20"/>
                <w:lang w:eastAsia="pt-BR"/>
              </w:rPr>
              <w:t>quadrivalente</w:t>
            </w:r>
            <w:proofErr w:type="spellEnd"/>
            <w:r w:rsidRPr="00CB72BC">
              <w:rPr>
                <w:rFonts w:ascii="Calibri" w:eastAsia="Times New Roman" w:hAnsi="Calibri" w:cs="Calibri"/>
                <w:color w:val="000000"/>
                <w:sz w:val="20"/>
                <w:szCs w:val="20"/>
                <w:lang w:eastAsia="pt-BR"/>
              </w:rPr>
              <w:t xml:space="preserve"> (tetravalente) em </w:t>
            </w:r>
            <w:proofErr w:type="spellStart"/>
            <w:r w:rsidRPr="00CB72BC">
              <w:rPr>
                <w:rFonts w:ascii="Calibri" w:eastAsia="Times New Roman" w:hAnsi="Calibri" w:cs="Calibri"/>
                <w:color w:val="000000"/>
                <w:sz w:val="20"/>
                <w:szCs w:val="20"/>
                <w:lang w:eastAsia="pt-BR"/>
              </w:rPr>
              <w:t>monodose</w:t>
            </w:r>
            <w:proofErr w:type="spellEnd"/>
            <w:r w:rsidRPr="00CB72BC">
              <w:rPr>
                <w:rFonts w:ascii="Calibri" w:eastAsia="Times New Roman" w:hAnsi="Calibri" w:cs="Calibri"/>
                <w:color w:val="000000"/>
                <w:sz w:val="20"/>
                <w:szCs w:val="20"/>
                <w:lang w:eastAsia="pt-BR"/>
              </w:rPr>
              <w:t xml:space="preserve"> contra influenza</w:t>
            </w:r>
          </w:p>
        </w:tc>
        <w:tc>
          <w:tcPr>
            <w:tcW w:w="462" w:type="pct"/>
            <w:tcBorders>
              <w:top w:val="nil"/>
              <w:left w:val="nil"/>
              <w:bottom w:val="single" w:sz="4" w:space="0" w:color="000000"/>
              <w:right w:val="single" w:sz="4" w:space="0" w:color="000000"/>
            </w:tcBorders>
            <w:shd w:val="clear" w:color="auto" w:fill="auto"/>
            <w:vAlign w:val="center"/>
            <w:hideMark/>
          </w:tcPr>
          <w:p w:rsidR="00CB72BC" w:rsidRPr="00CB72BC" w:rsidRDefault="00CB72BC" w:rsidP="00CB72BC">
            <w:pPr>
              <w:spacing w:after="0" w:line="240" w:lineRule="auto"/>
              <w:jc w:val="center"/>
              <w:rPr>
                <w:rFonts w:ascii="Calibri" w:eastAsia="Times New Roman" w:hAnsi="Calibri" w:cs="Calibri"/>
                <w:color w:val="000000"/>
                <w:sz w:val="20"/>
                <w:szCs w:val="20"/>
                <w:lang w:eastAsia="pt-BR"/>
              </w:rPr>
            </w:pPr>
            <w:r w:rsidRPr="00CB72BC">
              <w:rPr>
                <w:rFonts w:ascii="Calibri" w:eastAsia="Times New Roman" w:hAnsi="Calibri" w:cs="Calibri"/>
                <w:color w:val="000000"/>
                <w:sz w:val="20"/>
                <w:szCs w:val="20"/>
                <w:lang w:eastAsia="pt-BR"/>
              </w:rPr>
              <w:t>Serviço</w:t>
            </w:r>
          </w:p>
        </w:tc>
        <w:tc>
          <w:tcPr>
            <w:tcW w:w="1231" w:type="pct"/>
            <w:tcBorders>
              <w:top w:val="single" w:sz="4" w:space="0" w:color="000000"/>
              <w:left w:val="nil"/>
              <w:bottom w:val="single" w:sz="4" w:space="0" w:color="000000"/>
              <w:right w:val="single" w:sz="4" w:space="0" w:color="000000"/>
            </w:tcBorders>
            <w:shd w:val="clear" w:color="000000" w:fill="FFFFFF"/>
            <w:noWrap/>
            <w:vAlign w:val="center"/>
            <w:hideMark/>
          </w:tcPr>
          <w:p w:rsidR="00CB72BC" w:rsidRPr="00887441" w:rsidRDefault="00CB72BC" w:rsidP="00CB72BC">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40</w:t>
            </w:r>
          </w:p>
        </w:tc>
        <w:tc>
          <w:tcPr>
            <w:tcW w:w="1078" w:type="pct"/>
            <w:tcBorders>
              <w:top w:val="single" w:sz="4" w:space="0" w:color="000000"/>
              <w:left w:val="nil"/>
              <w:bottom w:val="single" w:sz="4" w:space="0" w:color="000000"/>
              <w:right w:val="single" w:sz="4" w:space="0" w:color="000000"/>
            </w:tcBorders>
            <w:shd w:val="clear" w:color="000000" w:fill="FFFFFF"/>
            <w:noWrap/>
            <w:vAlign w:val="center"/>
            <w:hideMark/>
          </w:tcPr>
          <w:p w:rsidR="00CB72BC" w:rsidRPr="00887441" w:rsidRDefault="00CB72BC" w:rsidP="00CB72BC">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26</w:t>
            </w:r>
          </w:p>
        </w:tc>
        <w:tc>
          <w:tcPr>
            <w:tcW w:w="883" w:type="pct"/>
            <w:tcBorders>
              <w:top w:val="nil"/>
              <w:left w:val="nil"/>
              <w:bottom w:val="single" w:sz="4" w:space="0" w:color="000000"/>
              <w:right w:val="single" w:sz="4" w:space="0" w:color="000000"/>
            </w:tcBorders>
            <w:shd w:val="clear" w:color="000000" w:fill="FFFFFF"/>
            <w:noWrap/>
            <w:vAlign w:val="center"/>
            <w:hideMark/>
          </w:tcPr>
          <w:p w:rsidR="00CB72BC" w:rsidRPr="00887441" w:rsidRDefault="00CB72BC" w:rsidP="00CB72BC">
            <w:pPr>
              <w:spacing w:after="0" w:line="240" w:lineRule="auto"/>
              <w:jc w:val="center"/>
              <w:rPr>
                <w:rFonts w:ascii="Calibri" w:eastAsia="Times New Roman" w:hAnsi="Calibri" w:cs="Calibri"/>
                <w:sz w:val="20"/>
                <w:szCs w:val="20"/>
                <w:lang w:eastAsia="pt-BR"/>
              </w:rPr>
            </w:pPr>
            <w:proofErr w:type="gramStart"/>
            <w:r w:rsidRPr="00887441">
              <w:rPr>
                <w:rFonts w:ascii="Calibri" w:eastAsia="Times New Roman" w:hAnsi="Calibri" w:cs="Calibri"/>
                <w:sz w:val="20"/>
                <w:szCs w:val="20"/>
                <w:lang w:eastAsia="pt-BR"/>
              </w:rPr>
              <w:t>0</w:t>
            </w:r>
            <w:proofErr w:type="gramEnd"/>
          </w:p>
        </w:tc>
        <w:tc>
          <w:tcPr>
            <w:tcW w:w="539" w:type="pct"/>
            <w:tcBorders>
              <w:top w:val="nil"/>
              <w:left w:val="nil"/>
              <w:bottom w:val="single" w:sz="4" w:space="0" w:color="000000"/>
              <w:right w:val="single" w:sz="4" w:space="0" w:color="000000"/>
            </w:tcBorders>
            <w:shd w:val="clear" w:color="000000" w:fill="A6A6A6"/>
            <w:noWrap/>
            <w:vAlign w:val="center"/>
            <w:hideMark/>
          </w:tcPr>
          <w:p w:rsidR="00CB72BC" w:rsidRPr="00CB72BC" w:rsidRDefault="00CB72BC" w:rsidP="00CB72BC">
            <w:pPr>
              <w:spacing w:after="0" w:line="240" w:lineRule="auto"/>
              <w:jc w:val="center"/>
              <w:rPr>
                <w:rFonts w:ascii="Calibri" w:eastAsia="Times New Roman" w:hAnsi="Calibri" w:cs="Calibri"/>
                <w:color w:val="000000"/>
                <w:sz w:val="20"/>
                <w:szCs w:val="20"/>
                <w:lang w:eastAsia="pt-BR"/>
              </w:rPr>
            </w:pPr>
            <w:r w:rsidRPr="00CB72BC">
              <w:rPr>
                <w:rFonts w:ascii="Calibri" w:eastAsia="Times New Roman" w:hAnsi="Calibri" w:cs="Calibri"/>
                <w:color w:val="000000"/>
                <w:sz w:val="20"/>
                <w:szCs w:val="20"/>
                <w:lang w:eastAsia="pt-BR"/>
              </w:rPr>
              <w:t>66</w:t>
            </w:r>
          </w:p>
        </w:tc>
      </w:tr>
    </w:tbl>
    <w:p w:rsidR="00CB72BC" w:rsidRDefault="00CB72BC" w:rsidP="0090536A">
      <w:pPr>
        <w:spacing w:after="0"/>
      </w:pPr>
    </w:p>
    <w:p w:rsidR="00FB64CD" w:rsidRDefault="00FB64CD" w:rsidP="0090536A">
      <w:pPr>
        <w:spacing w:after="0"/>
      </w:pPr>
    </w:p>
    <w:p w:rsidR="00FB64CD" w:rsidRDefault="00FB64CD" w:rsidP="0090536A">
      <w:pPr>
        <w:spacing w:after="0"/>
      </w:pPr>
    </w:p>
    <w:p w:rsidR="00FB64CD" w:rsidRDefault="00FB64CD" w:rsidP="0090536A">
      <w:pPr>
        <w:spacing w:after="0"/>
      </w:pPr>
    </w:p>
    <w:tbl>
      <w:tblPr>
        <w:tblW w:w="5000" w:type="pct"/>
        <w:tblCellMar>
          <w:left w:w="70" w:type="dxa"/>
          <w:right w:w="70" w:type="dxa"/>
        </w:tblCellMar>
        <w:tblLook w:val="04A0" w:firstRow="1" w:lastRow="0" w:firstColumn="1" w:lastColumn="0" w:noHBand="0" w:noVBand="1"/>
      </w:tblPr>
      <w:tblGrid>
        <w:gridCol w:w="1486"/>
        <w:gridCol w:w="851"/>
        <w:gridCol w:w="2268"/>
        <w:gridCol w:w="1986"/>
        <w:gridCol w:w="1627"/>
        <w:gridCol w:w="993"/>
      </w:tblGrid>
      <w:tr w:rsidR="00CB72BC" w:rsidRPr="00E12024" w:rsidTr="00CB72BC">
        <w:trPr>
          <w:trHeight w:val="714"/>
        </w:trPr>
        <w:tc>
          <w:tcPr>
            <w:tcW w:w="5000" w:type="pct"/>
            <w:gridSpan w:val="6"/>
            <w:tcBorders>
              <w:top w:val="single" w:sz="4" w:space="0" w:color="000000"/>
              <w:left w:val="single" w:sz="4" w:space="0" w:color="000000"/>
              <w:bottom w:val="single" w:sz="4" w:space="0" w:color="000000"/>
              <w:right w:val="single" w:sz="4" w:space="0" w:color="000000"/>
            </w:tcBorders>
            <w:shd w:val="clear" w:color="D8D8D8" w:fill="D8D8D8"/>
            <w:noWrap/>
            <w:vAlign w:val="center"/>
          </w:tcPr>
          <w:p w:rsidR="00CB72BC" w:rsidRPr="00E12024" w:rsidRDefault="00E12024" w:rsidP="00CB72BC">
            <w:pPr>
              <w:spacing w:after="0" w:line="240" w:lineRule="auto"/>
              <w:jc w:val="center"/>
              <w:rPr>
                <w:rFonts w:ascii="Calibri" w:eastAsia="Times New Roman" w:hAnsi="Calibri" w:cs="Calibri"/>
                <w:b/>
                <w:bCs/>
                <w:color w:val="000000"/>
                <w:sz w:val="20"/>
                <w:szCs w:val="20"/>
                <w:lang w:eastAsia="pt-BR"/>
              </w:rPr>
            </w:pPr>
            <w:r w:rsidRPr="00E12024">
              <w:rPr>
                <w:rFonts w:ascii="Calibri" w:eastAsia="Times New Roman" w:hAnsi="Calibri" w:cs="Calibri"/>
                <w:b/>
                <w:bCs/>
                <w:color w:val="000000"/>
                <w:sz w:val="20"/>
                <w:szCs w:val="20"/>
                <w:lang w:eastAsia="pt-BR"/>
              </w:rPr>
              <w:t>LOTE 12 - GUARAPUAVA</w:t>
            </w:r>
          </w:p>
        </w:tc>
      </w:tr>
      <w:tr w:rsidR="00CB72BC" w:rsidRPr="00E12024" w:rsidTr="00E12024">
        <w:trPr>
          <w:trHeight w:val="994"/>
        </w:trPr>
        <w:tc>
          <w:tcPr>
            <w:tcW w:w="807" w:type="pct"/>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Especificação</w:t>
            </w:r>
          </w:p>
        </w:tc>
        <w:tc>
          <w:tcPr>
            <w:tcW w:w="462" w:type="pct"/>
            <w:tcBorders>
              <w:top w:val="single" w:sz="4" w:space="0" w:color="000000"/>
              <w:left w:val="nil"/>
              <w:bottom w:val="single" w:sz="4" w:space="0" w:color="000000"/>
              <w:right w:val="single" w:sz="4" w:space="0" w:color="000000"/>
            </w:tcBorders>
            <w:shd w:val="clear" w:color="D8D8D8" w:fill="D8D8D8"/>
            <w:noWrap/>
            <w:vAlign w:val="center"/>
            <w:hideMark/>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UF</w:t>
            </w:r>
          </w:p>
        </w:tc>
        <w:tc>
          <w:tcPr>
            <w:tcW w:w="1231" w:type="pct"/>
            <w:tcBorders>
              <w:top w:val="single" w:sz="4" w:space="0" w:color="000000"/>
              <w:left w:val="nil"/>
              <w:bottom w:val="single" w:sz="4" w:space="0" w:color="000000"/>
              <w:right w:val="single" w:sz="4" w:space="0" w:color="000000"/>
            </w:tcBorders>
            <w:shd w:val="clear" w:color="D8D8D8" w:fill="D8D8D8"/>
            <w:vAlign w:val="center"/>
            <w:hideMark/>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Quantidade Máxima estimada SESC</w:t>
            </w:r>
          </w:p>
        </w:tc>
        <w:tc>
          <w:tcPr>
            <w:tcW w:w="1078" w:type="pct"/>
            <w:tcBorders>
              <w:top w:val="single" w:sz="4" w:space="0" w:color="000000"/>
              <w:left w:val="nil"/>
              <w:bottom w:val="single" w:sz="4" w:space="0" w:color="000000"/>
              <w:right w:val="single" w:sz="4" w:space="0" w:color="000000"/>
            </w:tcBorders>
            <w:shd w:val="clear" w:color="D8D8D8" w:fill="D8D8D8"/>
            <w:vAlign w:val="center"/>
            <w:hideMark/>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Quantidade Máxima</w:t>
            </w:r>
            <w:proofErr w:type="gramStart"/>
            <w:r w:rsidRPr="00CB72BC">
              <w:rPr>
                <w:rFonts w:ascii="Calibri" w:eastAsia="Times New Roman" w:hAnsi="Calibri" w:cs="Calibri"/>
                <w:b/>
                <w:bCs/>
                <w:color w:val="000000"/>
                <w:sz w:val="20"/>
                <w:szCs w:val="20"/>
                <w:lang w:eastAsia="pt-BR"/>
              </w:rPr>
              <w:t xml:space="preserve">  </w:t>
            </w:r>
            <w:proofErr w:type="gramEnd"/>
            <w:r w:rsidRPr="00CB72BC">
              <w:rPr>
                <w:rFonts w:ascii="Calibri" w:eastAsia="Times New Roman" w:hAnsi="Calibri" w:cs="Calibri"/>
                <w:b/>
                <w:bCs/>
                <w:color w:val="000000"/>
                <w:sz w:val="20"/>
                <w:szCs w:val="20"/>
                <w:lang w:eastAsia="pt-BR"/>
              </w:rPr>
              <w:t>estimada SENAC</w:t>
            </w:r>
          </w:p>
        </w:tc>
        <w:tc>
          <w:tcPr>
            <w:tcW w:w="883" w:type="pct"/>
            <w:tcBorders>
              <w:top w:val="single" w:sz="4" w:space="0" w:color="000000"/>
              <w:left w:val="nil"/>
              <w:bottom w:val="single" w:sz="4" w:space="0" w:color="000000"/>
              <w:right w:val="single" w:sz="4" w:space="0" w:color="000000"/>
            </w:tcBorders>
            <w:shd w:val="clear" w:color="D8D8D8" w:fill="D8D8D8"/>
            <w:vAlign w:val="center"/>
            <w:hideMark/>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Quantidade Máxima</w:t>
            </w:r>
            <w:proofErr w:type="gramStart"/>
            <w:r w:rsidRPr="00CB72BC">
              <w:rPr>
                <w:rFonts w:ascii="Calibri" w:eastAsia="Times New Roman" w:hAnsi="Calibri" w:cs="Calibri"/>
                <w:b/>
                <w:bCs/>
                <w:color w:val="000000"/>
                <w:sz w:val="20"/>
                <w:szCs w:val="20"/>
                <w:lang w:eastAsia="pt-BR"/>
              </w:rPr>
              <w:t xml:space="preserve">  </w:t>
            </w:r>
            <w:proofErr w:type="gramEnd"/>
            <w:r w:rsidRPr="00CB72BC">
              <w:rPr>
                <w:rFonts w:ascii="Calibri" w:eastAsia="Times New Roman" w:hAnsi="Calibri" w:cs="Calibri"/>
                <w:b/>
                <w:bCs/>
                <w:color w:val="000000"/>
                <w:sz w:val="20"/>
                <w:szCs w:val="20"/>
                <w:lang w:eastAsia="pt-BR"/>
              </w:rPr>
              <w:t>estimada FECOMÉRCIO</w:t>
            </w:r>
          </w:p>
        </w:tc>
        <w:tc>
          <w:tcPr>
            <w:tcW w:w="539" w:type="pct"/>
            <w:tcBorders>
              <w:top w:val="single" w:sz="4" w:space="0" w:color="000000"/>
              <w:left w:val="nil"/>
              <w:bottom w:val="single" w:sz="4" w:space="0" w:color="000000"/>
              <w:right w:val="single" w:sz="4" w:space="0" w:color="000000"/>
            </w:tcBorders>
            <w:shd w:val="clear" w:color="D8D8D8" w:fill="A6A6A6"/>
            <w:vAlign w:val="center"/>
            <w:hideMark/>
          </w:tcPr>
          <w:p w:rsidR="00CB72BC" w:rsidRPr="00CB72BC" w:rsidRDefault="00CB72BC" w:rsidP="00CB72BC">
            <w:pPr>
              <w:spacing w:after="0" w:line="240" w:lineRule="auto"/>
              <w:jc w:val="center"/>
              <w:rPr>
                <w:rFonts w:ascii="Calibri" w:eastAsia="Times New Roman" w:hAnsi="Calibri" w:cs="Calibri"/>
                <w:b/>
                <w:bCs/>
                <w:color w:val="000000"/>
                <w:sz w:val="20"/>
                <w:szCs w:val="20"/>
                <w:lang w:eastAsia="pt-BR"/>
              </w:rPr>
            </w:pPr>
            <w:r w:rsidRPr="00CB72BC">
              <w:rPr>
                <w:rFonts w:ascii="Calibri" w:eastAsia="Times New Roman" w:hAnsi="Calibri" w:cs="Calibri"/>
                <w:b/>
                <w:bCs/>
                <w:color w:val="000000"/>
                <w:sz w:val="20"/>
                <w:szCs w:val="20"/>
                <w:lang w:eastAsia="pt-BR"/>
              </w:rPr>
              <w:t>Total máximo estimado</w:t>
            </w:r>
          </w:p>
        </w:tc>
      </w:tr>
      <w:tr w:rsidR="00E12024" w:rsidRPr="00E12024" w:rsidTr="00E12024">
        <w:trPr>
          <w:trHeight w:val="1200"/>
        </w:trPr>
        <w:tc>
          <w:tcPr>
            <w:tcW w:w="807" w:type="pct"/>
            <w:tcBorders>
              <w:top w:val="nil"/>
              <w:left w:val="single" w:sz="4" w:space="0" w:color="000000"/>
              <w:bottom w:val="single" w:sz="4" w:space="0" w:color="000000"/>
              <w:right w:val="single" w:sz="4" w:space="0" w:color="000000"/>
            </w:tcBorders>
            <w:shd w:val="clear" w:color="auto" w:fill="auto"/>
            <w:vAlign w:val="center"/>
            <w:hideMark/>
          </w:tcPr>
          <w:p w:rsidR="00CB72BC" w:rsidRPr="00CB72BC" w:rsidRDefault="00E12024" w:rsidP="00CB72BC">
            <w:pPr>
              <w:spacing w:after="0" w:line="240" w:lineRule="auto"/>
              <w:jc w:val="center"/>
              <w:rPr>
                <w:rFonts w:ascii="Calibri" w:eastAsia="Times New Roman" w:hAnsi="Calibri" w:cs="Calibri"/>
                <w:color w:val="000000"/>
                <w:sz w:val="20"/>
                <w:szCs w:val="20"/>
                <w:lang w:eastAsia="pt-BR"/>
              </w:rPr>
            </w:pPr>
            <w:r w:rsidRPr="00E12024">
              <w:rPr>
                <w:rFonts w:ascii="Calibri" w:eastAsia="Times New Roman" w:hAnsi="Calibri" w:cs="Calibri"/>
                <w:color w:val="000000"/>
                <w:sz w:val="20"/>
                <w:szCs w:val="20"/>
                <w:lang w:eastAsia="pt-BR"/>
              </w:rPr>
              <w:t>F</w:t>
            </w:r>
            <w:r w:rsidR="00CB72BC" w:rsidRPr="00CB72BC">
              <w:rPr>
                <w:rFonts w:ascii="Calibri" w:eastAsia="Times New Roman" w:hAnsi="Calibri" w:cs="Calibri"/>
                <w:color w:val="000000"/>
                <w:sz w:val="20"/>
                <w:szCs w:val="20"/>
                <w:lang w:eastAsia="pt-BR"/>
              </w:rPr>
              <w:t xml:space="preserve">ornecimento e aplicação (gesto vacinal) de doses da vacina </w:t>
            </w:r>
            <w:proofErr w:type="spellStart"/>
            <w:r w:rsidR="00CB72BC" w:rsidRPr="00CB72BC">
              <w:rPr>
                <w:rFonts w:ascii="Calibri" w:eastAsia="Times New Roman" w:hAnsi="Calibri" w:cs="Calibri"/>
                <w:color w:val="000000"/>
                <w:sz w:val="20"/>
                <w:szCs w:val="20"/>
                <w:lang w:eastAsia="pt-BR"/>
              </w:rPr>
              <w:t>quadrivalente</w:t>
            </w:r>
            <w:proofErr w:type="spellEnd"/>
            <w:r w:rsidR="00CB72BC" w:rsidRPr="00CB72BC">
              <w:rPr>
                <w:rFonts w:ascii="Calibri" w:eastAsia="Times New Roman" w:hAnsi="Calibri" w:cs="Calibri"/>
                <w:color w:val="000000"/>
                <w:sz w:val="20"/>
                <w:szCs w:val="20"/>
                <w:lang w:eastAsia="pt-BR"/>
              </w:rPr>
              <w:t xml:space="preserve"> (tetravalente) em </w:t>
            </w:r>
            <w:proofErr w:type="spellStart"/>
            <w:r w:rsidR="00CB72BC" w:rsidRPr="00CB72BC">
              <w:rPr>
                <w:rFonts w:ascii="Calibri" w:eastAsia="Times New Roman" w:hAnsi="Calibri" w:cs="Calibri"/>
                <w:color w:val="000000"/>
                <w:sz w:val="20"/>
                <w:szCs w:val="20"/>
                <w:lang w:eastAsia="pt-BR"/>
              </w:rPr>
              <w:t>monodose</w:t>
            </w:r>
            <w:proofErr w:type="spellEnd"/>
            <w:r w:rsidR="00CB72BC" w:rsidRPr="00CB72BC">
              <w:rPr>
                <w:rFonts w:ascii="Calibri" w:eastAsia="Times New Roman" w:hAnsi="Calibri" w:cs="Calibri"/>
                <w:color w:val="000000"/>
                <w:sz w:val="20"/>
                <w:szCs w:val="20"/>
                <w:lang w:eastAsia="pt-BR"/>
              </w:rPr>
              <w:t xml:space="preserve"> contra influenza</w:t>
            </w:r>
          </w:p>
        </w:tc>
        <w:tc>
          <w:tcPr>
            <w:tcW w:w="462" w:type="pct"/>
            <w:tcBorders>
              <w:top w:val="nil"/>
              <w:left w:val="nil"/>
              <w:bottom w:val="single" w:sz="4" w:space="0" w:color="000000"/>
              <w:right w:val="single" w:sz="4" w:space="0" w:color="000000"/>
            </w:tcBorders>
            <w:shd w:val="clear" w:color="auto" w:fill="auto"/>
            <w:vAlign w:val="center"/>
            <w:hideMark/>
          </w:tcPr>
          <w:p w:rsidR="00CB72BC" w:rsidRPr="00CB72BC" w:rsidRDefault="00CB72BC" w:rsidP="00CB72BC">
            <w:pPr>
              <w:spacing w:after="0" w:line="240" w:lineRule="auto"/>
              <w:jc w:val="center"/>
              <w:rPr>
                <w:rFonts w:ascii="Calibri" w:eastAsia="Times New Roman" w:hAnsi="Calibri" w:cs="Calibri"/>
                <w:color w:val="000000"/>
                <w:sz w:val="20"/>
                <w:szCs w:val="20"/>
                <w:lang w:eastAsia="pt-BR"/>
              </w:rPr>
            </w:pPr>
            <w:r w:rsidRPr="00CB72BC">
              <w:rPr>
                <w:rFonts w:ascii="Calibri" w:eastAsia="Times New Roman" w:hAnsi="Calibri" w:cs="Calibri"/>
                <w:color w:val="000000"/>
                <w:sz w:val="20"/>
                <w:szCs w:val="20"/>
                <w:lang w:eastAsia="pt-BR"/>
              </w:rPr>
              <w:t>Serviço</w:t>
            </w:r>
          </w:p>
        </w:tc>
        <w:tc>
          <w:tcPr>
            <w:tcW w:w="1231" w:type="pct"/>
            <w:tcBorders>
              <w:top w:val="single" w:sz="4" w:space="0" w:color="000000"/>
              <w:left w:val="nil"/>
              <w:bottom w:val="single" w:sz="4" w:space="0" w:color="000000"/>
              <w:right w:val="single" w:sz="4" w:space="0" w:color="000000"/>
            </w:tcBorders>
            <w:shd w:val="clear" w:color="000000" w:fill="FFFFFF"/>
            <w:noWrap/>
            <w:vAlign w:val="center"/>
            <w:hideMark/>
          </w:tcPr>
          <w:p w:rsidR="00CB72BC" w:rsidRPr="00887441" w:rsidRDefault="00CB72BC" w:rsidP="00CB72BC">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59</w:t>
            </w:r>
          </w:p>
        </w:tc>
        <w:tc>
          <w:tcPr>
            <w:tcW w:w="1078" w:type="pct"/>
            <w:tcBorders>
              <w:top w:val="single" w:sz="4" w:space="0" w:color="000000"/>
              <w:left w:val="nil"/>
              <w:bottom w:val="single" w:sz="4" w:space="0" w:color="000000"/>
              <w:right w:val="single" w:sz="4" w:space="0" w:color="000000"/>
            </w:tcBorders>
            <w:shd w:val="clear" w:color="000000" w:fill="FFFFFF"/>
            <w:noWrap/>
            <w:vAlign w:val="center"/>
            <w:hideMark/>
          </w:tcPr>
          <w:p w:rsidR="00CB72BC" w:rsidRPr="00887441" w:rsidRDefault="00CB72BC" w:rsidP="00CB72BC">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33</w:t>
            </w:r>
          </w:p>
        </w:tc>
        <w:tc>
          <w:tcPr>
            <w:tcW w:w="883" w:type="pct"/>
            <w:tcBorders>
              <w:top w:val="nil"/>
              <w:left w:val="nil"/>
              <w:bottom w:val="single" w:sz="4" w:space="0" w:color="000000"/>
              <w:right w:val="single" w:sz="4" w:space="0" w:color="000000"/>
            </w:tcBorders>
            <w:shd w:val="clear" w:color="000000" w:fill="FFFFFF"/>
            <w:noWrap/>
            <w:vAlign w:val="center"/>
            <w:hideMark/>
          </w:tcPr>
          <w:p w:rsidR="00CB72BC" w:rsidRPr="00887441" w:rsidRDefault="00CB72BC" w:rsidP="00CB72BC">
            <w:pPr>
              <w:spacing w:after="0" w:line="240" w:lineRule="auto"/>
              <w:jc w:val="center"/>
              <w:rPr>
                <w:rFonts w:ascii="Calibri" w:eastAsia="Times New Roman" w:hAnsi="Calibri" w:cs="Calibri"/>
                <w:sz w:val="20"/>
                <w:szCs w:val="20"/>
                <w:lang w:eastAsia="pt-BR"/>
              </w:rPr>
            </w:pPr>
            <w:proofErr w:type="gramStart"/>
            <w:r w:rsidRPr="00887441">
              <w:rPr>
                <w:rFonts w:ascii="Calibri" w:eastAsia="Times New Roman" w:hAnsi="Calibri" w:cs="Calibri"/>
                <w:sz w:val="20"/>
                <w:szCs w:val="20"/>
                <w:lang w:eastAsia="pt-BR"/>
              </w:rPr>
              <w:t>0</w:t>
            </w:r>
            <w:proofErr w:type="gramEnd"/>
          </w:p>
        </w:tc>
        <w:tc>
          <w:tcPr>
            <w:tcW w:w="539" w:type="pct"/>
            <w:tcBorders>
              <w:top w:val="nil"/>
              <w:left w:val="nil"/>
              <w:bottom w:val="single" w:sz="4" w:space="0" w:color="000000"/>
              <w:right w:val="single" w:sz="4" w:space="0" w:color="000000"/>
            </w:tcBorders>
            <w:shd w:val="clear" w:color="000000" w:fill="A6A6A6"/>
            <w:noWrap/>
            <w:vAlign w:val="center"/>
            <w:hideMark/>
          </w:tcPr>
          <w:p w:rsidR="00CB72BC" w:rsidRPr="00CB72BC" w:rsidRDefault="00CB72BC" w:rsidP="00CB72BC">
            <w:pPr>
              <w:spacing w:after="0" w:line="240" w:lineRule="auto"/>
              <w:jc w:val="center"/>
              <w:rPr>
                <w:rFonts w:ascii="Calibri" w:eastAsia="Times New Roman" w:hAnsi="Calibri" w:cs="Calibri"/>
                <w:color w:val="000000"/>
                <w:sz w:val="20"/>
                <w:szCs w:val="20"/>
                <w:lang w:eastAsia="pt-BR"/>
              </w:rPr>
            </w:pPr>
            <w:r w:rsidRPr="00CB72BC">
              <w:rPr>
                <w:rFonts w:ascii="Calibri" w:eastAsia="Times New Roman" w:hAnsi="Calibri" w:cs="Calibri"/>
                <w:color w:val="000000"/>
                <w:sz w:val="20"/>
                <w:szCs w:val="20"/>
                <w:lang w:eastAsia="pt-BR"/>
              </w:rPr>
              <w:t>92</w:t>
            </w:r>
          </w:p>
        </w:tc>
      </w:tr>
    </w:tbl>
    <w:p w:rsidR="00CB72BC" w:rsidRDefault="00CB72BC" w:rsidP="0090536A">
      <w:pPr>
        <w:spacing w:after="0"/>
      </w:pPr>
    </w:p>
    <w:p w:rsidR="00FB64CD" w:rsidRDefault="00FB64CD" w:rsidP="0090536A">
      <w:pPr>
        <w:spacing w:after="0"/>
      </w:pPr>
    </w:p>
    <w:tbl>
      <w:tblPr>
        <w:tblW w:w="5000" w:type="pct"/>
        <w:tblCellMar>
          <w:left w:w="70" w:type="dxa"/>
          <w:right w:w="70" w:type="dxa"/>
        </w:tblCellMar>
        <w:tblLook w:val="04A0" w:firstRow="1" w:lastRow="0" w:firstColumn="1" w:lastColumn="0" w:noHBand="0" w:noVBand="1"/>
      </w:tblPr>
      <w:tblGrid>
        <w:gridCol w:w="1488"/>
        <w:gridCol w:w="849"/>
        <w:gridCol w:w="2268"/>
        <w:gridCol w:w="1986"/>
        <w:gridCol w:w="1629"/>
        <w:gridCol w:w="991"/>
      </w:tblGrid>
      <w:tr w:rsidR="00E12024" w:rsidRPr="00E12024" w:rsidTr="00E12024">
        <w:trPr>
          <w:trHeight w:val="506"/>
        </w:trPr>
        <w:tc>
          <w:tcPr>
            <w:tcW w:w="5000" w:type="pct"/>
            <w:gridSpan w:val="6"/>
            <w:tcBorders>
              <w:top w:val="single" w:sz="4" w:space="0" w:color="000000"/>
              <w:left w:val="single" w:sz="4" w:space="0" w:color="000000"/>
              <w:bottom w:val="single" w:sz="4" w:space="0" w:color="000000"/>
              <w:right w:val="single" w:sz="4" w:space="0" w:color="000000"/>
            </w:tcBorders>
            <w:shd w:val="clear" w:color="D8D8D8" w:fill="D8D8D8"/>
            <w:noWrap/>
            <w:vAlign w:val="center"/>
          </w:tcPr>
          <w:p w:rsidR="00E12024" w:rsidRPr="00E12024" w:rsidRDefault="00E12024" w:rsidP="00E12024">
            <w:pPr>
              <w:spacing w:after="0" w:line="240" w:lineRule="auto"/>
              <w:jc w:val="center"/>
              <w:rPr>
                <w:rFonts w:ascii="Calibri" w:eastAsia="Times New Roman" w:hAnsi="Calibri" w:cs="Calibri"/>
                <w:b/>
                <w:bCs/>
                <w:color w:val="000000"/>
                <w:sz w:val="20"/>
                <w:szCs w:val="20"/>
                <w:lang w:eastAsia="pt-BR"/>
              </w:rPr>
            </w:pPr>
            <w:r w:rsidRPr="00E12024">
              <w:rPr>
                <w:rFonts w:ascii="Calibri" w:eastAsia="Times New Roman" w:hAnsi="Calibri" w:cs="Calibri"/>
                <w:b/>
                <w:bCs/>
                <w:color w:val="000000"/>
                <w:sz w:val="20"/>
                <w:szCs w:val="20"/>
                <w:lang w:eastAsia="pt-BR"/>
              </w:rPr>
              <w:t>LOTE 13 - IRATI</w:t>
            </w:r>
          </w:p>
        </w:tc>
      </w:tr>
      <w:tr w:rsidR="00E12024" w:rsidRPr="00E12024" w:rsidTr="00E12024">
        <w:trPr>
          <w:trHeight w:val="825"/>
        </w:trPr>
        <w:tc>
          <w:tcPr>
            <w:tcW w:w="808" w:type="pct"/>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E12024" w:rsidRPr="00E12024" w:rsidRDefault="00E12024" w:rsidP="00E12024">
            <w:pPr>
              <w:spacing w:after="0" w:line="240" w:lineRule="auto"/>
              <w:jc w:val="center"/>
              <w:rPr>
                <w:rFonts w:ascii="Calibri" w:eastAsia="Times New Roman" w:hAnsi="Calibri" w:cs="Calibri"/>
                <w:b/>
                <w:bCs/>
                <w:color w:val="000000"/>
                <w:sz w:val="20"/>
                <w:szCs w:val="20"/>
                <w:lang w:eastAsia="pt-BR"/>
              </w:rPr>
            </w:pPr>
            <w:r w:rsidRPr="00E12024">
              <w:rPr>
                <w:rFonts w:ascii="Calibri" w:eastAsia="Times New Roman" w:hAnsi="Calibri" w:cs="Calibri"/>
                <w:b/>
                <w:bCs/>
                <w:color w:val="000000"/>
                <w:sz w:val="20"/>
                <w:szCs w:val="20"/>
                <w:lang w:eastAsia="pt-BR"/>
              </w:rPr>
              <w:t>Especificação</w:t>
            </w:r>
          </w:p>
        </w:tc>
        <w:tc>
          <w:tcPr>
            <w:tcW w:w="461" w:type="pct"/>
            <w:tcBorders>
              <w:top w:val="single" w:sz="4" w:space="0" w:color="000000"/>
              <w:left w:val="nil"/>
              <w:bottom w:val="single" w:sz="4" w:space="0" w:color="000000"/>
              <w:right w:val="single" w:sz="4" w:space="0" w:color="000000"/>
            </w:tcBorders>
            <w:shd w:val="clear" w:color="D8D8D8" w:fill="D8D8D8"/>
            <w:noWrap/>
            <w:vAlign w:val="center"/>
            <w:hideMark/>
          </w:tcPr>
          <w:p w:rsidR="00E12024" w:rsidRPr="00E12024" w:rsidRDefault="00E12024" w:rsidP="00E12024">
            <w:pPr>
              <w:spacing w:after="0" w:line="240" w:lineRule="auto"/>
              <w:jc w:val="center"/>
              <w:rPr>
                <w:rFonts w:ascii="Calibri" w:eastAsia="Times New Roman" w:hAnsi="Calibri" w:cs="Calibri"/>
                <w:b/>
                <w:bCs/>
                <w:color w:val="000000"/>
                <w:sz w:val="20"/>
                <w:szCs w:val="20"/>
                <w:lang w:eastAsia="pt-BR"/>
              </w:rPr>
            </w:pPr>
            <w:r w:rsidRPr="00E12024">
              <w:rPr>
                <w:rFonts w:ascii="Calibri" w:eastAsia="Times New Roman" w:hAnsi="Calibri" w:cs="Calibri"/>
                <w:b/>
                <w:bCs/>
                <w:color w:val="000000"/>
                <w:sz w:val="20"/>
                <w:szCs w:val="20"/>
                <w:lang w:eastAsia="pt-BR"/>
              </w:rPr>
              <w:t>UF</w:t>
            </w:r>
          </w:p>
        </w:tc>
        <w:tc>
          <w:tcPr>
            <w:tcW w:w="1231" w:type="pct"/>
            <w:tcBorders>
              <w:top w:val="single" w:sz="4" w:space="0" w:color="000000"/>
              <w:left w:val="nil"/>
              <w:bottom w:val="single" w:sz="4" w:space="0" w:color="000000"/>
              <w:right w:val="single" w:sz="4" w:space="0" w:color="000000"/>
            </w:tcBorders>
            <w:shd w:val="clear" w:color="D8D8D8" w:fill="D8D8D8"/>
            <w:vAlign w:val="center"/>
            <w:hideMark/>
          </w:tcPr>
          <w:p w:rsidR="00E12024" w:rsidRPr="00E12024" w:rsidRDefault="00E12024" w:rsidP="00E12024">
            <w:pPr>
              <w:spacing w:after="0" w:line="240" w:lineRule="auto"/>
              <w:jc w:val="center"/>
              <w:rPr>
                <w:rFonts w:ascii="Calibri" w:eastAsia="Times New Roman" w:hAnsi="Calibri" w:cs="Calibri"/>
                <w:b/>
                <w:bCs/>
                <w:color w:val="000000"/>
                <w:sz w:val="20"/>
                <w:szCs w:val="20"/>
                <w:lang w:eastAsia="pt-BR"/>
              </w:rPr>
            </w:pPr>
            <w:r w:rsidRPr="00E12024">
              <w:rPr>
                <w:rFonts w:ascii="Calibri" w:eastAsia="Times New Roman" w:hAnsi="Calibri" w:cs="Calibri"/>
                <w:b/>
                <w:bCs/>
                <w:color w:val="000000"/>
                <w:sz w:val="20"/>
                <w:szCs w:val="20"/>
                <w:lang w:eastAsia="pt-BR"/>
              </w:rPr>
              <w:t>Quantidade Máxima estimada SESC</w:t>
            </w:r>
          </w:p>
        </w:tc>
        <w:tc>
          <w:tcPr>
            <w:tcW w:w="1078" w:type="pct"/>
            <w:tcBorders>
              <w:top w:val="single" w:sz="4" w:space="0" w:color="000000"/>
              <w:left w:val="nil"/>
              <w:bottom w:val="single" w:sz="4" w:space="0" w:color="000000"/>
              <w:right w:val="single" w:sz="4" w:space="0" w:color="000000"/>
            </w:tcBorders>
            <w:shd w:val="clear" w:color="D8D8D8" w:fill="D8D8D8"/>
            <w:vAlign w:val="center"/>
            <w:hideMark/>
          </w:tcPr>
          <w:p w:rsidR="00E12024" w:rsidRPr="00E12024" w:rsidRDefault="00E12024" w:rsidP="00E12024">
            <w:pPr>
              <w:spacing w:after="0" w:line="240" w:lineRule="auto"/>
              <w:jc w:val="center"/>
              <w:rPr>
                <w:rFonts w:ascii="Calibri" w:eastAsia="Times New Roman" w:hAnsi="Calibri" w:cs="Calibri"/>
                <w:b/>
                <w:bCs/>
                <w:color w:val="000000"/>
                <w:sz w:val="20"/>
                <w:szCs w:val="20"/>
                <w:lang w:eastAsia="pt-BR"/>
              </w:rPr>
            </w:pPr>
            <w:r w:rsidRPr="00E12024">
              <w:rPr>
                <w:rFonts w:ascii="Calibri" w:eastAsia="Times New Roman" w:hAnsi="Calibri" w:cs="Calibri"/>
                <w:b/>
                <w:bCs/>
                <w:color w:val="000000"/>
                <w:sz w:val="20"/>
                <w:szCs w:val="20"/>
                <w:lang w:eastAsia="pt-BR"/>
              </w:rPr>
              <w:t>Quantidade Máxima</w:t>
            </w:r>
            <w:proofErr w:type="gramStart"/>
            <w:r w:rsidRPr="00E12024">
              <w:rPr>
                <w:rFonts w:ascii="Calibri" w:eastAsia="Times New Roman" w:hAnsi="Calibri" w:cs="Calibri"/>
                <w:b/>
                <w:bCs/>
                <w:color w:val="000000"/>
                <w:sz w:val="20"/>
                <w:szCs w:val="20"/>
                <w:lang w:eastAsia="pt-BR"/>
              </w:rPr>
              <w:t xml:space="preserve">  </w:t>
            </w:r>
            <w:proofErr w:type="gramEnd"/>
            <w:r w:rsidRPr="00E12024">
              <w:rPr>
                <w:rFonts w:ascii="Calibri" w:eastAsia="Times New Roman" w:hAnsi="Calibri" w:cs="Calibri"/>
                <w:b/>
                <w:bCs/>
                <w:color w:val="000000"/>
                <w:sz w:val="20"/>
                <w:szCs w:val="20"/>
                <w:lang w:eastAsia="pt-BR"/>
              </w:rPr>
              <w:t>estimada SENAC</w:t>
            </w:r>
          </w:p>
        </w:tc>
        <w:tc>
          <w:tcPr>
            <w:tcW w:w="884" w:type="pct"/>
            <w:tcBorders>
              <w:top w:val="single" w:sz="4" w:space="0" w:color="000000"/>
              <w:left w:val="nil"/>
              <w:bottom w:val="single" w:sz="4" w:space="0" w:color="000000"/>
              <w:right w:val="single" w:sz="4" w:space="0" w:color="000000"/>
            </w:tcBorders>
            <w:shd w:val="clear" w:color="D8D8D8" w:fill="D8D8D8"/>
            <w:vAlign w:val="center"/>
            <w:hideMark/>
          </w:tcPr>
          <w:p w:rsidR="00E12024" w:rsidRPr="00E12024" w:rsidRDefault="00E12024" w:rsidP="00E12024">
            <w:pPr>
              <w:spacing w:after="0" w:line="240" w:lineRule="auto"/>
              <w:jc w:val="center"/>
              <w:rPr>
                <w:rFonts w:ascii="Calibri" w:eastAsia="Times New Roman" w:hAnsi="Calibri" w:cs="Calibri"/>
                <w:b/>
                <w:bCs/>
                <w:color w:val="000000"/>
                <w:sz w:val="20"/>
                <w:szCs w:val="20"/>
                <w:lang w:eastAsia="pt-BR"/>
              </w:rPr>
            </w:pPr>
            <w:r w:rsidRPr="00E12024">
              <w:rPr>
                <w:rFonts w:ascii="Calibri" w:eastAsia="Times New Roman" w:hAnsi="Calibri" w:cs="Calibri"/>
                <w:b/>
                <w:bCs/>
                <w:color w:val="000000"/>
                <w:sz w:val="20"/>
                <w:szCs w:val="20"/>
                <w:lang w:eastAsia="pt-BR"/>
              </w:rPr>
              <w:t>Quantidade Máxima</w:t>
            </w:r>
            <w:proofErr w:type="gramStart"/>
            <w:r w:rsidRPr="00E12024">
              <w:rPr>
                <w:rFonts w:ascii="Calibri" w:eastAsia="Times New Roman" w:hAnsi="Calibri" w:cs="Calibri"/>
                <w:b/>
                <w:bCs/>
                <w:color w:val="000000"/>
                <w:sz w:val="20"/>
                <w:szCs w:val="20"/>
                <w:lang w:eastAsia="pt-BR"/>
              </w:rPr>
              <w:t xml:space="preserve">  </w:t>
            </w:r>
            <w:proofErr w:type="gramEnd"/>
            <w:r w:rsidRPr="00E12024">
              <w:rPr>
                <w:rFonts w:ascii="Calibri" w:eastAsia="Times New Roman" w:hAnsi="Calibri" w:cs="Calibri"/>
                <w:b/>
                <w:bCs/>
                <w:color w:val="000000"/>
                <w:sz w:val="20"/>
                <w:szCs w:val="20"/>
                <w:lang w:eastAsia="pt-BR"/>
              </w:rPr>
              <w:t>estimada FECOMÉRCIO</w:t>
            </w:r>
          </w:p>
        </w:tc>
        <w:tc>
          <w:tcPr>
            <w:tcW w:w="538" w:type="pct"/>
            <w:tcBorders>
              <w:top w:val="single" w:sz="4" w:space="0" w:color="000000"/>
              <w:left w:val="nil"/>
              <w:bottom w:val="single" w:sz="4" w:space="0" w:color="000000"/>
              <w:right w:val="single" w:sz="4" w:space="0" w:color="000000"/>
            </w:tcBorders>
            <w:shd w:val="clear" w:color="D8D8D8" w:fill="A6A6A6"/>
            <w:vAlign w:val="center"/>
            <w:hideMark/>
          </w:tcPr>
          <w:p w:rsidR="00E12024" w:rsidRPr="00E12024" w:rsidRDefault="00E12024" w:rsidP="00E12024">
            <w:pPr>
              <w:spacing w:after="0" w:line="240" w:lineRule="auto"/>
              <w:jc w:val="center"/>
              <w:rPr>
                <w:rFonts w:ascii="Calibri" w:eastAsia="Times New Roman" w:hAnsi="Calibri" w:cs="Calibri"/>
                <w:b/>
                <w:bCs/>
                <w:color w:val="000000"/>
                <w:sz w:val="20"/>
                <w:szCs w:val="20"/>
                <w:lang w:eastAsia="pt-BR"/>
              </w:rPr>
            </w:pPr>
            <w:r w:rsidRPr="00E12024">
              <w:rPr>
                <w:rFonts w:ascii="Calibri" w:eastAsia="Times New Roman" w:hAnsi="Calibri" w:cs="Calibri"/>
                <w:b/>
                <w:bCs/>
                <w:color w:val="000000"/>
                <w:sz w:val="20"/>
                <w:szCs w:val="20"/>
                <w:lang w:eastAsia="pt-BR"/>
              </w:rPr>
              <w:t>Total máximo estimado</w:t>
            </w:r>
          </w:p>
        </w:tc>
      </w:tr>
      <w:tr w:rsidR="00E12024" w:rsidRPr="00E12024" w:rsidTr="00E12024">
        <w:trPr>
          <w:trHeight w:val="1200"/>
        </w:trPr>
        <w:tc>
          <w:tcPr>
            <w:tcW w:w="808" w:type="pct"/>
            <w:tcBorders>
              <w:top w:val="nil"/>
              <w:left w:val="single" w:sz="4" w:space="0" w:color="000000"/>
              <w:bottom w:val="single" w:sz="4" w:space="0" w:color="000000"/>
              <w:right w:val="single" w:sz="4" w:space="0" w:color="000000"/>
            </w:tcBorders>
            <w:shd w:val="clear" w:color="auto" w:fill="auto"/>
            <w:vAlign w:val="center"/>
            <w:hideMark/>
          </w:tcPr>
          <w:p w:rsidR="00E12024" w:rsidRPr="00E12024" w:rsidRDefault="00E12024" w:rsidP="00E12024">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F</w:t>
            </w:r>
            <w:r w:rsidRPr="00E12024">
              <w:rPr>
                <w:rFonts w:ascii="Calibri" w:eastAsia="Times New Roman" w:hAnsi="Calibri" w:cs="Calibri"/>
                <w:color w:val="000000"/>
                <w:sz w:val="20"/>
                <w:szCs w:val="20"/>
                <w:lang w:eastAsia="pt-BR"/>
              </w:rPr>
              <w:t xml:space="preserve">ornecimento e aplicação (gesto vacinal) de doses da vacina </w:t>
            </w:r>
            <w:proofErr w:type="spellStart"/>
            <w:r w:rsidRPr="00E12024">
              <w:rPr>
                <w:rFonts w:ascii="Calibri" w:eastAsia="Times New Roman" w:hAnsi="Calibri" w:cs="Calibri"/>
                <w:color w:val="000000"/>
                <w:sz w:val="20"/>
                <w:szCs w:val="20"/>
                <w:lang w:eastAsia="pt-BR"/>
              </w:rPr>
              <w:t>quadrivalente</w:t>
            </w:r>
            <w:proofErr w:type="spellEnd"/>
            <w:r w:rsidRPr="00E12024">
              <w:rPr>
                <w:rFonts w:ascii="Calibri" w:eastAsia="Times New Roman" w:hAnsi="Calibri" w:cs="Calibri"/>
                <w:color w:val="000000"/>
                <w:sz w:val="20"/>
                <w:szCs w:val="20"/>
                <w:lang w:eastAsia="pt-BR"/>
              </w:rPr>
              <w:t xml:space="preserve"> (tetravalente) em </w:t>
            </w:r>
            <w:proofErr w:type="spellStart"/>
            <w:r w:rsidRPr="00E12024">
              <w:rPr>
                <w:rFonts w:ascii="Calibri" w:eastAsia="Times New Roman" w:hAnsi="Calibri" w:cs="Calibri"/>
                <w:color w:val="000000"/>
                <w:sz w:val="20"/>
                <w:szCs w:val="20"/>
                <w:lang w:eastAsia="pt-BR"/>
              </w:rPr>
              <w:t>monodose</w:t>
            </w:r>
            <w:proofErr w:type="spellEnd"/>
            <w:r w:rsidRPr="00E12024">
              <w:rPr>
                <w:rFonts w:ascii="Calibri" w:eastAsia="Times New Roman" w:hAnsi="Calibri" w:cs="Calibri"/>
                <w:color w:val="000000"/>
                <w:sz w:val="20"/>
                <w:szCs w:val="20"/>
                <w:lang w:eastAsia="pt-BR"/>
              </w:rPr>
              <w:t xml:space="preserve"> contra influenza</w:t>
            </w:r>
          </w:p>
        </w:tc>
        <w:tc>
          <w:tcPr>
            <w:tcW w:w="461" w:type="pct"/>
            <w:tcBorders>
              <w:top w:val="nil"/>
              <w:left w:val="nil"/>
              <w:bottom w:val="single" w:sz="4" w:space="0" w:color="000000"/>
              <w:right w:val="single" w:sz="4" w:space="0" w:color="000000"/>
            </w:tcBorders>
            <w:shd w:val="clear" w:color="auto" w:fill="auto"/>
            <w:vAlign w:val="center"/>
            <w:hideMark/>
          </w:tcPr>
          <w:p w:rsidR="00E12024" w:rsidRPr="00E12024" w:rsidRDefault="00E12024" w:rsidP="00E12024">
            <w:pPr>
              <w:spacing w:after="0" w:line="240" w:lineRule="auto"/>
              <w:jc w:val="center"/>
              <w:rPr>
                <w:rFonts w:ascii="Calibri" w:eastAsia="Times New Roman" w:hAnsi="Calibri" w:cs="Calibri"/>
                <w:color w:val="000000"/>
                <w:sz w:val="20"/>
                <w:szCs w:val="20"/>
                <w:lang w:eastAsia="pt-BR"/>
              </w:rPr>
            </w:pPr>
            <w:r w:rsidRPr="00E12024">
              <w:rPr>
                <w:rFonts w:ascii="Calibri" w:eastAsia="Times New Roman" w:hAnsi="Calibri" w:cs="Calibri"/>
                <w:color w:val="000000"/>
                <w:sz w:val="20"/>
                <w:szCs w:val="20"/>
                <w:lang w:eastAsia="pt-BR"/>
              </w:rPr>
              <w:t>Serviço</w:t>
            </w:r>
          </w:p>
        </w:tc>
        <w:tc>
          <w:tcPr>
            <w:tcW w:w="1231" w:type="pct"/>
            <w:tcBorders>
              <w:top w:val="single" w:sz="4" w:space="0" w:color="000000"/>
              <w:left w:val="nil"/>
              <w:bottom w:val="single" w:sz="4" w:space="0" w:color="000000"/>
              <w:right w:val="single" w:sz="4" w:space="0" w:color="000000"/>
            </w:tcBorders>
            <w:shd w:val="clear" w:color="000000" w:fill="FFFFFF"/>
            <w:noWrap/>
            <w:vAlign w:val="center"/>
            <w:hideMark/>
          </w:tcPr>
          <w:p w:rsidR="00E12024" w:rsidRPr="00887441" w:rsidRDefault="00E12024" w:rsidP="00E12024">
            <w:pPr>
              <w:spacing w:after="0" w:line="240" w:lineRule="auto"/>
              <w:jc w:val="center"/>
              <w:rPr>
                <w:rFonts w:ascii="Calibri" w:eastAsia="Times New Roman" w:hAnsi="Calibri" w:cs="Calibri"/>
                <w:sz w:val="20"/>
                <w:szCs w:val="20"/>
                <w:lang w:eastAsia="pt-BR"/>
              </w:rPr>
            </w:pPr>
            <w:proofErr w:type="gramStart"/>
            <w:r w:rsidRPr="00887441">
              <w:rPr>
                <w:rFonts w:ascii="Calibri" w:eastAsia="Times New Roman" w:hAnsi="Calibri" w:cs="Calibri"/>
                <w:sz w:val="20"/>
                <w:szCs w:val="20"/>
                <w:lang w:eastAsia="pt-BR"/>
              </w:rPr>
              <w:t>0</w:t>
            </w:r>
            <w:proofErr w:type="gramEnd"/>
          </w:p>
        </w:tc>
        <w:tc>
          <w:tcPr>
            <w:tcW w:w="1078" w:type="pct"/>
            <w:tcBorders>
              <w:top w:val="single" w:sz="4" w:space="0" w:color="000000"/>
              <w:left w:val="nil"/>
              <w:bottom w:val="single" w:sz="4" w:space="0" w:color="000000"/>
              <w:right w:val="single" w:sz="4" w:space="0" w:color="000000"/>
            </w:tcBorders>
            <w:shd w:val="clear" w:color="000000" w:fill="FFFFFF"/>
            <w:noWrap/>
            <w:vAlign w:val="center"/>
            <w:hideMark/>
          </w:tcPr>
          <w:p w:rsidR="00E12024" w:rsidRPr="00887441" w:rsidRDefault="00E12024" w:rsidP="00E12024">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26</w:t>
            </w:r>
          </w:p>
        </w:tc>
        <w:tc>
          <w:tcPr>
            <w:tcW w:w="884" w:type="pct"/>
            <w:tcBorders>
              <w:top w:val="nil"/>
              <w:left w:val="nil"/>
              <w:bottom w:val="single" w:sz="4" w:space="0" w:color="000000"/>
              <w:right w:val="single" w:sz="4" w:space="0" w:color="000000"/>
            </w:tcBorders>
            <w:shd w:val="clear" w:color="000000" w:fill="FFFFFF"/>
            <w:noWrap/>
            <w:vAlign w:val="center"/>
            <w:hideMark/>
          </w:tcPr>
          <w:p w:rsidR="00E12024" w:rsidRPr="00887441" w:rsidRDefault="00E12024" w:rsidP="00E12024">
            <w:pPr>
              <w:spacing w:after="0" w:line="240" w:lineRule="auto"/>
              <w:jc w:val="center"/>
              <w:rPr>
                <w:rFonts w:ascii="Calibri" w:eastAsia="Times New Roman" w:hAnsi="Calibri" w:cs="Calibri"/>
                <w:sz w:val="20"/>
                <w:szCs w:val="20"/>
                <w:lang w:eastAsia="pt-BR"/>
              </w:rPr>
            </w:pPr>
            <w:proofErr w:type="gramStart"/>
            <w:r w:rsidRPr="00887441">
              <w:rPr>
                <w:rFonts w:ascii="Calibri" w:eastAsia="Times New Roman" w:hAnsi="Calibri" w:cs="Calibri"/>
                <w:sz w:val="20"/>
                <w:szCs w:val="20"/>
                <w:lang w:eastAsia="pt-BR"/>
              </w:rPr>
              <w:t>0</w:t>
            </w:r>
            <w:proofErr w:type="gramEnd"/>
          </w:p>
        </w:tc>
        <w:tc>
          <w:tcPr>
            <w:tcW w:w="538" w:type="pct"/>
            <w:tcBorders>
              <w:top w:val="nil"/>
              <w:left w:val="nil"/>
              <w:bottom w:val="single" w:sz="4" w:space="0" w:color="000000"/>
              <w:right w:val="single" w:sz="4" w:space="0" w:color="000000"/>
            </w:tcBorders>
            <w:shd w:val="clear" w:color="000000" w:fill="A6A6A6"/>
            <w:noWrap/>
            <w:vAlign w:val="center"/>
            <w:hideMark/>
          </w:tcPr>
          <w:p w:rsidR="00E12024" w:rsidRPr="00E12024" w:rsidRDefault="00E12024" w:rsidP="00E12024">
            <w:pPr>
              <w:spacing w:after="0" w:line="240" w:lineRule="auto"/>
              <w:jc w:val="center"/>
              <w:rPr>
                <w:rFonts w:ascii="Calibri" w:eastAsia="Times New Roman" w:hAnsi="Calibri" w:cs="Calibri"/>
                <w:color w:val="000000"/>
                <w:sz w:val="20"/>
                <w:szCs w:val="20"/>
                <w:lang w:eastAsia="pt-BR"/>
              </w:rPr>
            </w:pPr>
            <w:r w:rsidRPr="00E12024">
              <w:rPr>
                <w:rFonts w:ascii="Calibri" w:eastAsia="Times New Roman" w:hAnsi="Calibri" w:cs="Calibri"/>
                <w:color w:val="000000"/>
                <w:sz w:val="20"/>
                <w:szCs w:val="20"/>
                <w:lang w:eastAsia="pt-BR"/>
              </w:rPr>
              <w:t>26</w:t>
            </w:r>
          </w:p>
        </w:tc>
      </w:tr>
    </w:tbl>
    <w:p w:rsidR="00E12024" w:rsidRDefault="00E12024" w:rsidP="0090536A">
      <w:pPr>
        <w:spacing w:after="0"/>
      </w:pPr>
    </w:p>
    <w:p w:rsidR="00FB64CD" w:rsidRDefault="00FB64CD" w:rsidP="0090536A">
      <w:pPr>
        <w:spacing w:after="0"/>
      </w:pPr>
    </w:p>
    <w:tbl>
      <w:tblPr>
        <w:tblW w:w="5000" w:type="pct"/>
        <w:tblCellMar>
          <w:left w:w="70" w:type="dxa"/>
          <w:right w:w="70" w:type="dxa"/>
        </w:tblCellMar>
        <w:tblLook w:val="04A0" w:firstRow="1" w:lastRow="0" w:firstColumn="1" w:lastColumn="0" w:noHBand="0" w:noVBand="1"/>
      </w:tblPr>
      <w:tblGrid>
        <w:gridCol w:w="1486"/>
        <w:gridCol w:w="851"/>
        <w:gridCol w:w="2268"/>
        <w:gridCol w:w="1986"/>
        <w:gridCol w:w="1627"/>
        <w:gridCol w:w="993"/>
      </w:tblGrid>
      <w:tr w:rsidR="00E12024" w:rsidRPr="00FB64CD" w:rsidTr="00E12024">
        <w:trPr>
          <w:trHeight w:val="636"/>
        </w:trPr>
        <w:tc>
          <w:tcPr>
            <w:tcW w:w="5000" w:type="pct"/>
            <w:gridSpan w:val="6"/>
            <w:tcBorders>
              <w:top w:val="single" w:sz="4" w:space="0" w:color="000000"/>
              <w:left w:val="single" w:sz="4" w:space="0" w:color="000000"/>
              <w:bottom w:val="single" w:sz="4" w:space="0" w:color="000000"/>
              <w:right w:val="single" w:sz="4" w:space="0" w:color="000000"/>
            </w:tcBorders>
            <w:shd w:val="clear" w:color="D8D8D8" w:fill="D8D8D8"/>
            <w:noWrap/>
            <w:vAlign w:val="center"/>
          </w:tcPr>
          <w:p w:rsidR="00E12024" w:rsidRPr="00FB64CD" w:rsidRDefault="00E12024" w:rsidP="00E12024">
            <w:pPr>
              <w:spacing w:after="0" w:line="240" w:lineRule="auto"/>
              <w:jc w:val="center"/>
              <w:rPr>
                <w:rFonts w:ascii="Calibri" w:eastAsia="Times New Roman" w:hAnsi="Calibri" w:cs="Calibri"/>
                <w:b/>
                <w:bCs/>
                <w:color w:val="000000"/>
                <w:sz w:val="20"/>
                <w:szCs w:val="20"/>
                <w:lang w:eastAsia="pt-BR"/>
              </w:rPr>
            </w:pPr>
            <w:r w:rsidRPr="00FB64CD">
              <w:rPr>
                <w:rFonts w:ascii="Calibri" w:eastAsia="Times New Roman" w:hAnsi="Calibri" w:cs="Calibri"/>
                <w:b/>
                <w:bCs/>
                <w:color w:val="000000"/>
                <w:sz w:val="20"/>
                <w:szCs w:val="20"/>
                <w:lang w:eastAsia="pt-BR"/>
              </w:rPr>
              <w:t>LOTE 14 - IVAIPORÃ</w:t>
            </w:r>
          </w:p>
        </w:tc>
      </w:tr>
      <w:tr w:rsidR="00E12024" w:rsidRPr="00FB64CD" w:rsidTr="00E12024">
        <w:trPr>
          <w:trHeight w:val="986"/>
        </w:trPr>
        <w:tc>
          <w:tcPr>
            <w:tcW w:w="807" w:type="pct"/>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E12024" w:rsidRPr="00FB64CD" w:rsidRDefault="00E12024" w:rsidP="00E12024">
            <w:pPr>
              <w:spacing w:after="0" w:line="240" w:lineRule="auto"/>
              <w:jc w:val="center"/>
              <w:rPr>
                <w:rFonts w:ascii="Calibri" w:eastAsia="Times New Roman" w:hAnsi="Calibri" w:cs="Calibri"/>
                <w:b/>
                <w:bCs/>
                <w:color w:val="000000"/>
                <w:sz w:val="20"/>
                <w:szCs w:val="20"/>
                <w:lang w:eastAsia="pt-BR"/>
              </w:rPr>
            </w:pPr>
            <w:r w:rsidRPr="00FB64CD">
              <w:rPr>
                <w:rFonts w:ascii="Calibri" w:eastAsia="Times New Roman" w:hAnsi="Calibri" w:cs="Calibri"/>
                <w:b/>
                <w:bCs/>
                <w:color w:val="000000"/>
                <w:sz w:val="20"/>
                <w:szCs w:val="20"/>
                <w:lang w:eastAsia="pt-BR"/>
              </w:rPr>
              <w:t>Especificação</w:t>
            </w:r>
          </w:p>
        </w:tc>
        <w:tc>
          <w:tcPr>
            <w:tcW w:w="462" w:type="pct"/>
            <w:tcBorders>
              <w:top w:val="single" w:sz="4" w:space="0" w:color="000000"/>
              <w:left w:val="nil"/>
              <w:bottom w:val="single" w:sz="4" w:space="0" w:color="000000"/>
              <w:right w:val="single" w:sz="4" w:space="0" w:color="000000"/>
            </w:tcBorders>
            <w:shd w:val="clear" w:color="D8D8D8" w:fill="D8D8D8"/>
            <w:noWrap/>
            <w:vAlign w:val="center"/>
            <w:hideMark/>
          </w:tcPr>
          <w:p w:rsidR="00E12024" w:rsidRPr="00FB64CD" w:rsidRDefault="00E12024" w:rsidP="00E12024">
            <w:pPr>
              <w:spacing w:after="0" w:line="240" w:lineRule="auto"/>
              <w:jc w:val="center"/>
              <w:rPr>
                <w:rFonts w:ascii="Calibri" w:eastAsia="Times New Roman" w:hAnsi="Calibri" w:cs="Calibri"/>
                <w:b/>
                <w:bCs/>
                <w:color w:val="000000"/>
                <w:sz w:val="20"/>
                <w:szCs w:val="20"/>
                <w:lang w:eastAsia="pt-BR"/>
              </w:rPr>
            </w:pPr>
            <w:r w:rsidRPr="00FB64CD">
              <w:rPr>
                <w:rFonts w:ascii="Calibri" w:eastAsia="Times New Roman" w:hAnsi="Calibri" w:cs="Calibri"/>
                <w:b/>
                <w:bCs/>
                <w:color w:val="000000"/>
                <w:sz w:val="20"/>
                <w:szCs w:val="20"/>
                <w:lang w:eastAsia="pt-BR"/>
              </w:rPr>
              <w:t>UF</w:t>
            </w:r>
          </w:p>
        </w:tc>
        <w:tc>
          <w:tcPr>
            <w:tcW w:w="1231" w:type="pct"/>
            <w:tcBorders>
              <w:top w:val="single" w:sz="4" w:space="0" w:color="000000"/>
              <w:left w:val="nil"/>
              <w:bottom w:val="single" w:sz="4" w:space="0" w:color="000000"/>
              <w:right w:val="single" w:sz="4" w:space="0" w:color="000000"/>
            </w:tcBorders>
            <w:shd w:val="clear" w:color="D8D8D8" w:fill="D8D8D8"/>
            <w:vAlign w:val="center"/>
            <w:hideMark/>
          </w:tcPr>
          <w:p w:rsidR="00E12024" w:rsidRPr="00FB64CD" w:rsidRDefault="00E12024" w:rsidP="00E12024">
            <w:pPr>
              <w:spacing w:after="0" w:line="240" w:lineRule="auto"/>
              <w:jc w:val="center"/>
              <w:rPr>
                <w:rFonts w:ascii="Calibri" w:eastAsia="Times New Roman" w:hAnsi="Calibri" w:cs="Calibri"/>
                <w:b/>
                <w:bCs/>
                <w:color w:val="000000"/>
                <w:sz w:val="20"/>
                <w:szCs w:val="20"/>
                <w:lang w:eastAsia="pt-BR"/>
              </w:rPr>
            </w:pPr>
            <w:r w:rsidRPr="00FB64CD">
              <w:rPr>
                <w:rFonts w:ascii="Calibri" w:eastAsia="Times New Roman" w:hAnsi="Calibri" w:cs="Calibri"/>
                <w:b/>
                <w:bCs/>
                <w:color w:val="000000"/>
                <w:sz w:val="20"/>
                <w:szCs w:val="20"/>
                <w:lang w:eastAsia="pt-BR"/>
              </w:rPr>
              <w:t>Quantidade Máxima estimada SESC</w:t>
            </w:r>
          </w:p>
        </w:tc>
        <w:tc>
          <w:tcPr>
            <w:tcW w:w="1078" w:type="pct"/>
            <w:tcBorders>
              <w:top w:val="single" w:sz="4" w:space="0" w:color="000000"/>
              <w:left w:val="nil"/>
              <w:bottom w:val="single" w:sz="4" w:space="0" w:color="000000"/>
              <w:right w:val="single" w:sz="4" w:space="0" w:color="000000"/>
            </w:tcBorders>
            <w:shd w:val="clear" w:color="D8D8D8" w:fill="D8D8D8"/>
            <w:vAlign w:val="center"/>
            <w:hideMark/>
          </w:tcPr>
          <w:p w:rsidR="00E12024" w:rsidRPr="00FB64CD" w:rsidRDefault="00E12024" w:rsidP="00E12024">
            <w:pPr>
              <w:spacing w:after="0" w:line="240" w:lineRule="auto"/>
              <w:jc w:val="center"/>
              <w:rPr>
                <w:rFonts w:ascii="Calibri" w:eastAsia="Times New Roman" w:hAnsi="Calibri" w:cs="Calibri"/>
                <w:b/>
                <w:bCs/>
                <w:color w:val="000000"/>
                <w:sz w:val="20"/>
                <w:szCs w:val="20"/>
                <w:lang w:eastAsia="pt-BR"/>
              </w:rPr>
            </w:pPr>
            <w:r w:rsidRPr="00FB64CD">
              <w:rPr>
                <w:rFonts w:ascii="Calibri" w:eastAsia="Times New Roman" w:hAnsi="Calibri" w:cs="Calibri"/>
                <w:b/>
                <w:bCs/>
                <w:color w:val="000000"/>
                <w:sz w:val="20"/>
                <w:szCs w:val="20"/>
                <w:lang w:eastAsia="pt-BR"/>
              </w:rPr>
              <w:t>Quantidade Máxima</w:t>
            </w:r>
            <w:proofErr w:type="gramStart"/>
            <w:r w:rsidRPr="00FB64CD">
              <w:rPr>
                <w:rFonts w:ascii="Calibri" w:eastAsia="Times New Roman" w:hAnsi="Calibri" w:cs="Calibri"/>
                <w:b/>
                <w:bCs/>
                <w:color w:val="000000"/>
                <w:sz w:val="20"/>
                <w:szCs w:val="20"/>
                <w:lang w:eastAsia="pt-BR"/>
              </w:rPr>
              <w:t xml:space="preserve">  </w:t>
            </w:r>
            <w:proofErr w:type="gramEnd"/>
            <w:r w:rsidRPr="00FB64CD">
              <w:rPr>
                <w:rFonts w:ascii="Calibri" w:eastAsia="Times New Roman" w:hAnsi="Calibri" w:cs="Calibri"/>
                <w:b/>
                <w:bCs/>
                <w:color w:val="000000"/>
                <w:sz w:val="20"/>
                <w:szCs w:val="20"/>
                <w:lang w:eastAsia="pt-BR"/>
              </w:rPr>
              <w:t>estimada SENAC</w:t>
            </w:r>
          </w:p>
        </w:tc>
        <w:tc>
          <w:tcPr>
            <w:tcW w:w="883" w:type="pct"/>
            <w:tcBorders>
              <w:top w:val="single" w:sz="4" w:space="0" w:color="000000"/>
              <w:left w:val="nil"/>
              <w:bottom w:val="single" w:sz="4" w:space="0" w:color="000000"/>
              <w:right w:val="single" w:sz="4" w:space="0" w:color="000000"/>
            </w:tcBorders>
            <w:shd w:val="clear" w:color="D8D8D8" w:fill="D8D8D8"/>
            <w:vAlign w:val="center"/>
            <w:hideMark/>
          </w:tcPr>
          <w:p w:rsidR="00E12024" w:rsidRPr="00FB64CD" w:rsidRDefault="00E12024" w:rsidP="00E12024">
            <w:pPr>
              <w:spacing w:after="0" w:line="240" w:lineRule="auto"/>
              <w:jc w:val="center"/>
              <w:rPr>
                <w:rFonts w:ascii="Calibri" w:eastAsia="Times New Roman" w:hAnsi="Calibri" w:cs="Calibri"/>
                <w:b/>
                <w:bCs/>
                <w:color w:val="000000"/>
                <w:sz w:val="20"/>
                <w:szCs w:val="20"/>
                <w:lang w:eastAsia="pt-BR"/>
              </w:rPr>
            </w:pPr>
            <w:r w:rsidRPr="00FB64CD">
              <w:rPr>
                <w:rFonts w:ascii="Calibri" w:eastAsia="Times New Roman" w:hAnsi="Calibri" w:cs="Calibri"/>
                <w:b/>
                <w:bCs/>
                <w:color w:val="000000"/>
                <w:sz w:val="20"/>
                <w:szCs w:val="20"/>
                <w:lang w:eastAsia="pt-BR"/>
              </w:rPr>
              <w:t>Quantidade Máxima</w:t>
            </w:r>
            <w:proofErr w:type="gramStart"/>
            <w:r w:rsidRPr="00FB64CD">
              <w:rPr>
                <w:rFonts w:ascii="Calibri" w:eastAsia="Times New Roman" w:hAnsi="Calibri" w:cs="Calibri"/>
                <w:b/>
                <w:bCs/>
                <w:color w:val="000000"/>
                <w:sz w:val="20"/>
                <w:szCs w:val="20"/>
                <w:lang w:eastAsia="pt-BR"/>
              </w:rPr>
              <w:t xml:space="preserve">  </w:t>
            </w:r>
            <w:proofErr w:type="gramEnd"/>
            <w:r w:rsidRPr="00FB64CD">
              <w:rPr>
                <w:rFonts w:ascii="Calibri" w:eastAsia="Times New Roman" w:hAnsi="Calibri" w:cs="Calibri"/>
                <w:b/>
                <w:bCs/>
                <w:color w:val="000000"/>
                <w:sz w:val="20"/>
                <w:szCs w:val="20"/>
                <w:lang w:eastAsia="pt-BR"/>
              </w:rPr>
              <w:t>estimada FECOMÉRCIO</w:t>
            </w:r>
          </w:p>
        </w:tc>
        <w:tc>
          <w:tcPr>
            <w:tcW w:w="539" w:type="pct"/>
            <w:tcBorders>
              <w:top w:val="single" w:sz="4" w:space="0" w:color="000000"/>
              <w:left w:val="nil"/>
              <w:bottom w:val="single" w:sz="4" w:space="0" w:color="000000"/>
              <w:right w:val="single" w:sz="4" w:space="0" w:color="000000"/>
            </w:tcBorders>
            <w:shd w:val="clear" w:color="D8D8D8" w:fill="A6A6A6"/>
            <w:vAlign w:val="center"/>
            <w:hideMark/>
          </w:tcPr>
          <w:p w:rsidR="00E12024" w:rsidRPr="00FB64CD" w:rsidRDefault="00E12024" w:rsidP="00E12024">
            <w:pPr>
              <w:spacing w:after="0" w:line="240" w:lineRule="auto"/>
              <w:jc w:val="center"/>
              <w:rPr>
                <w:rFonts w:ascii="Calibri" w:eastAsia="Times New Roman" w:hAnsi="Calibri" w:cs="Calibri"/>
                <w:b/>
                <w:bCs/>
                <w:color w:val="000000"/>
                <w:sz w:val="20"/>
                <w:szCs w:val="20"/>
                <w:lang w:eastAsia="pt-BR"/>
              </w:rPr>
            </w:pPr>
            <w:r w:rsidRPr="00FB64CD">
              <w:rPr>
                <w:rFonts w:ascii="Calibri" w:eastAsia="Times New Roman" w:hAnsi="Calibri" w:cs="Calibri"/>
                <w:b/>
                <w:bCs/>
                <w:color w:val="000000"/>
                <w:sz w:val="20"/>
                <w:szCs w:val="20"/>
                <w:lang w:eastAsia="pt-BR"/>
              </w:rPr>
              <w:t>Total máximo estimado</w:t>
            </w:r>
          </w:p>
        </w:tc>
      </w:tr>
      <w:tr w:rsidR="00E12024" w:rsidRPr="00FB64CD" w:rsidTr="00E12024">
        <w:trPr>
          <w:trHeight w:val="1200"/>
        </w:trPr>
        <w:tc>
          <w:tcPr>
            <w:tcW w:w="807" w:type="pct"/>
            <w:tcBorders>
              <w:top w:val="nil"/>
              <w:left w:val="single" w:sz="4" w:space="0" w:color="000000"/>
              <w:bottom w:val="single" w:sz="4" w:space="0" w:color="000000"/>
              <w:right w:val="single" w:sz="4" w:space="0" w:color="000000"/>
            </w:tcBorders>
            <w:shd w:val="clear" w:color="auto" w:fill="auto"/>
            <w:vAlign w:val="center"/>
            <w:hideMark/>
          </w:tcPr>
          <w:p w:rsidR="00E12024" w:rsidRPr="00FB64CD" w:rsidRDefault="00E12024" w:rsidP="00E12024">
            <w:pPr>
              <w:spacing w:after="0" w:line="240" w:lineRule="auto"/>
              <w:jc w:val="center"/>
              <w:rPr>
                <w:rFonts w:ascii="Calibri" w:eastAsia="Times New Roman" w:hAnsi="Calibri" w:cs="Calibri"/>
                <w:color w:val="000000"/>
                <w:sz w:val="20"/>
                <w:szCs w:val="20"/>
                <w:lang w:eastAsia="pt-BR"/>
              </w:rPr>
            </w:pPr>
            <w:r w:rsidRPr="00FB64CD">
              <w:rPr>
                <w:rFonts w:ascii="Calibri" w:eastAsia="Times New Roman" w:hAnsi="Calibri" w:cs="Calibri"/>
                <w:color w:val="000000"/>
                <w:sz w:val="20"/>
                <w:szCs w:val="20"/>
                <w:lang w:eastAsia="pt-BR"/>
              </w:rPr>
              <w:t xml:space="preserve">Fornecimento e aplicação (gesto vacinal) de doses da vacina </w:t>
            </w:r>
            <w:proofErr w:type="spellStart"/>
            <w:r w:rsidRPr="00FB64CD">
              <w:rPr>
                <w:rFonts w:ascii="Calibri" w:eastAsia="Times New Roman" w:hAnsi="Calibri" w:cs="Calibri"/>
                <w:color w:val="000000"/>
                <w:sz w:val="20"/>
                <w:szCs w:val="20"/>
                <w:lang w:eastAsia="pt-BR"/>
              </w:rPr>
              <w:t>quadrivalente</w:t>
            </w:r>
            <w:proofErr w:type="spellEnd"/>
            <w:r w:rsidRPr="00FB64CD">
              <w:rPr>
                <w:rFonts w:ascii="Calibri" w:eastAsia="Times New Roman" w:hAnsi="Calibri" w:cs="Calibri"/>
                <w:color w:val="000000"/>
                <w:sz w:val="20"/>
                <w:szCs w:val="20"/>
                <w:lang w:eastAsia="pt-BR"/>
              </w:rPr>
              <w:t xml:space="preserve"> (tetravalente) em </w:t>
            </w:r>
            <w:proofErr w:type="spellStart"/>
            <w:r w:rsidRPr="00FB64CD">
              <w:rPr>
                <w:rFonts w:ascii="Calibri" w:eastAsia="Times New Roman" w:hAnsi="Calibri" w:cs="Calibri"/>
                <w:color w:val="000000"/>
                <w:sz w:val="20"/>
                <w:szCs w:val="20"/>
                <w:lang w:eastAsia="pt-BR"/>
              </w:rPr>
              <w:t>monodose</w:t>
            </w:r>
            <w:proofErr w:type="spellEnd"/>
            <w:r w:rsidRPr="00FB64CD">
              <w:rPr>
                <w:rFonts w:ascii="Calibri" w:eastAsia="Times New Roman" w:hAnsi="Calibri" w:cs="Calibri"/>
                <w:color w:val="000000"/>
                <w:sz w:val="20"/>
                <w:szCs w:val="20"/>
                <w:lang w:eastAsia="pt-BR"/>
              </w:rPr>
              <w:t xml:space="preserve"> contra influenza</w:t>
            </w:r>
          </w:p>
        </w:tc>
        <w:tc>
          <w:tcPr>
            <w:tcW w:w="462" w:type="pct"/>
            <w:tcBorders>
              <w:top w:val="nil"/>
              <w:left w:val="nil"/>
              <w:bottom w:val="single" w:sz="4" w:space="0" w:color="000000"/>
              <w:right w:val="single" w:sz="4" w:space="0" w:color="000000"/>
            </w:tcBorders>
            <w:shd w:val="clear" w:color="auto" w:fill="auto"/>
            <w:vAlign w:val="center"/>
            <w:hideMark/>
          </w:tcPr>
          <w:p w:rsidR="00E12024" w:rsidRPr="00FB64CD" w:rsidRDefault="00E12024" w:rsidP="00E12024">
            <w:pPr>
              <w:spacing w:after="0" w:line="240" w:lineRule="auto"/>
              <w:jc w:val="center"/>
              <w:rPr>
                <w:rFonts w:ascii="Calibri" w:eastAsia="Times New Roman" w:hAnsi="Calibri" w:cs="Calibri"/>
                <w:color w:val="000000"/>
                <w:sz w:val="20"/>
                <w:szCs w:val="20"/>
                <w:lang w:eastAsia="pt-BR"/>
              </w:rPr>
            </w:pPr>
            <w:r w:rsidRPr="00FB64CD">
              <w:rPr>
                <w:rFonts w:ascii="Calibri" w:eastAsia="Times New Roman" w:hAnsi="Calibri" w:cs="Calibri"/>
                <w:color w:val="000000"/>
                <w:sz w:val="20"/>
                <w:szCs w:val="20"/>
                <w:lang w:eastAsia="pt-BR"/>
              </w:rPr>
              <w:t>Serviço</w:t>
            </w:r>
          </w:p>
        </w:tc>
        <w:tc>
          <w:tcPr>
            <w:tcW w:w="1231" w:type="pct"/>
            <w:tcBorders>
              <w:top w:val="single" w:sz="4" w:space="0" w:color="000000"/>
              <w:left w:val="nil"/>
              <w:bottom w:val="single" w:sz="4" w:space="0" w:color="000000"/>
              <w:right w:val="single" w:sz="4" w:space="0" w:color="000000"/>
            </w:tcBorders>
            <w:shd w:val="clear" w:color="000000" w:fill="FFFFFF"/>
            <w:noWrap/>
            <w:vAlign w:val="center"/>
            <w:hideMark/>
          </w:tcPr>
          <w:p w:rsidR="00E12024" w:rsidRPr="00FB64CD" w:rsidRDefault="00E12024" w:rsidP="00E12024">
            <w:pPr>
              <w:spacing w:after="0" w:line="240" w:lineRule="auto"/>
              <w:jc w:val="center"/>
              <w:rPr>
                <w:rFonts w:ascii="Calibri" w:eastAsia="Times New Roman" w:hAnsi="Calibri" w:cs="Calibri"/>
                <w:sz w:val="20"/>
                <w:szCs w:val="20"/>
                <w:lang w:eastAsia="pt-BR"/>
              </w:rPr>
            </w:pPr>
            <w:r w:rsidRPr="00FB64CD">
              <w:rPr>
                <w:rFonts w:ascii="Calibri" w:eastAsia="Times New Roman" w:hAnsi="Calibri" w:cs="Calibri"/>
                <w:sz w:val="20"/>
                <w:szCs w:val="20"/>
                <w:lang w:eastAsia="pt-BR"/>
              </w:rPr>
              <w:t>50</w:t>
            </w:r>
          </w:p>
        </w:tc>
        <w:tc>
          <w:tcPr>
            <w:tcW w:w="1078" w:type="pct"/>
            <w:tcBorders>
              <w:top w:val="single" w:sz="4" w:space="0" w:color="000000"/>
              <w:left w:val="nil"/>
              <w:bottom w:val="single" w:sz="4" w:space="0" w:color="000000"/>
              <w:right w:val="single" w:sz="4" w:space="0" w:color="000000"/>
            </w:tcBorders>
            <w:shd w:val="clear" w:color="000000" w:fill="FFFFFF"/>
            <w:noWrap/>
            <w:vAlign w:val="center"/>
            <w:hideMark/>
          </w:tcPr>
          <w:p w:rsidR="00E12024" w:rsidRPr="00FB64CD" w:rsidRDefault="00E12024" w:rsidP="00E12024">
            <w:pPr>
              <w:spacing w:after="0" w:line="240" w:lineRule="auto"/>
              <w:jc w:val="center"/>
              <w:rPr>
                <w:rFonts w:ascii="Calibri" w:eastAsia="Times New Roman" w:hAnsi="Calibri" w:cs="Calibri"/>
                <w:sz w:val="20"/>
                <w:szCs w:val="20"/>
                <w:lang w:eastAsia="pt-BR"/>
              </w:rPr>
            </w:pPr>
            <w:r w:rsidRPr="00FB64CD">
              <w:rPr>
                <w:rFonts w:ascii="Calibri" w:eastAsia="Times New Roman" w:hAnsi="Calibri" w:cs="Calibri"/>
                <w:sz w:val="20"/>
                <w:szCs w:val="20"/>
                <w:lang w:eastAsia="pt-BR"/>
              </w:rPr>
              <w:t>35</w:t>
            </w:r>
          </w:p>
        </w:tc>
        <w:tc>
          <w:tcPr>
            <w:tcW w:w="883" w:type="pct"/>
            <w:tcBorders>
              <w:top w:val="nil"/>
              <w:left w:val="nil"/>
              <w:bottom w:val="single" w:sz="4" w:space="0" w:color="000000"/>
              <w:right w:val="single" w:sz="4" w:space="0" w:color="000000"/>
            </w:tcBorders>
            <w:shd w:val="clear" w:color="000000" w:fill="FFFFFF"/>
            <w:noWrap/>
            <w:vAlign w:val="center"/>
            <w:hideMark/>
          </w:tcPr>
          <w:p w:rsidR="00E12024" w:rsidRPr="00FB64CD" w:rsidRDefault="00E12024" w:rsidP="00E12024">
            <w:pPr>
              <w:spacing w:after="0" w:line="240" w:lineRule="auto"/>
              <w:jc w:val="center"/>
              <w:rPr>
                <w:rFonts w:ascii="Calibri" w:eastAsia="Times New Roman" w:hAnsi="Calibri" w:cs="Calibri"/>
                <w:sz w:val="20"/>
                <w:szCs w:val="20"/>
                <w:lang w:eastAsia="pt-BR"/>
              </w:rPr>
            </w:pPr>
            <w:proofErr w:type="gramStart"/>
            <w:r w:rsidRPr="00FB64CD">
              <w:rPr>
                <w:rFonts w:ascii="Calibri" w:eastAsia="Times New Roman" w:hAnsi="Calibri" w:cs="Calibri"/>
                <w:sz w:val="20"/>
                <w:szCs w:val="20"/>
                <w:lang w:eastAsia="pt-BR"/>
              </w:rPr>
              <w:t>0</w:t>
            </w:r>
            <w:proofErr w:type="gramEnd"/>
          </w:p>
        </w:tc>
        <w:tc>
          <w:tcPr>
            <w:tcW w:w="539" w:type="pct"/>
            <w:tcBorders>
              <w:top w:val="nil"/>
              <w:left w:val="nil"/>
              <w:bottom w:val="single" w:sz="4" w:space="0" w:color="000000"/>
              <w:right w:val="single" w:sz="4" w:space="0" w:color="000000"/>
            </w:tcBorders>
            <w:shd w:val="clear" w:color="000000" w:fill="A6A6A6"/>
            <w:noWrap/>
            <w:vAlign w:val="center"/>
            <w:hideMark/>
          </w:tcPr>
          <w:p w:rsidR="00E12024" w:rsidRPr="00FB64CD" w:rsidRDefault="00E12024" w:rsidP="00E12024">
            <w:pPr>
              <w:spacing w:after="0" w:line="240" w:lineRule="auto"/>
              <w:jc w:val="center"/>
              <w:rPr>
                <w:rFonts w:ascii="Calibri" w:eastAsia="Times New Roman" w:hAnsi="Calibri" w:cs="Calibri"/>
                <w:color w:val="000000"/>
                <w:sz w:val="20"/>
                <w:szCs w:val="20"/>
                <w:lang w:eastAsia="pt-BR"/>
              </w:rPr>
            </w:pPr>
            <w:r w:rsidRPr="00FB64CD">
              <w:rPr>
                <w:rFonts w:ascii="Calibri" w:eastAsia="Times New Roman" w:hAnsi="Calibri" w:cs="Calibri"/>
                <w:color w:val="000000"/>
                <w:sz w:val="20"/>
                <w:szCs w:val="20"/>
                <w:lang w:eastAsia="pt-BR"/>
              </w:rPr>
              <w:t>85</w:t>
            </w:r>
          </w:p>
        </w:tc>
      </w:tr>
    </w:tbl>
    <w:p w:rsidR="00E12024" w:rsidRDefault="00E12024" w:rsidP="0090536A">
      <w:pPr>
        <w:spacing w:after="0"/>
      </w:pPr>
    </w:p>
    <w:p w:rsidR="00FB64CD" w:rsidRDefault="00FB64CD" w:rsidP="0090536A">
      <w:pPr>
        <w:spacing w:after="0"/>
      </w:pPr>
    </w:p>
    <w:tbl>
      <w:tblPr>
        <w:tblW w:w="5000" w:type="pct"/>
        <w:tblCellMar>
          <w:left w:w="70" w:type="dxa"/>
          <w:right w:w="70" w:type="dxa"/>
        </w:tblCellMar>
        <w:tblLook w:val="04A0" w:firstRow="1" w:lastRow="0" w:firstColumn="1" w:lastColumn="0" w:noHBand="0" w:noVBand="1"/>
      </w:tblPr>
      <w:tblGrid>
        <w:gridCol w:w="1486"/>
        <w:gridCol w:w="851"/>
        <w:gridCol w:w="2268"/>
        <w:gridCol w:w="1986"/>
        <w:gridCol w:w="1627"/>
        <w:gridCol w:w="993"/>
      </w:tblGrid>
      <w:tr w:rsidR="00E12024" w:rsidRPr="00E12024" w:rsidTr="00E12024">
        <w:trPr>
          <w:trHeight w:val="714"/>
        </w:trPr>
        <w:tc>
          <w:tcPr>
            <w:tcW w:w="5000" w:type="pct"/>
            <w:gridSpan w:val="6"/>
            <w:tcBorders>
              <w:top w:val="single" w:sz="4" w:space="0" w:color="000000"/>
              <w:left w:val="single" w:sz="4" w:space="0" w:color="000000"/>
              <w:bottom w:val="single" w:sz="4" w:space="0" w:color="000000"/>
              <w:right w:val="single" w:sz="4" w:space="0" w:color="000000"/>
            </w:tcBorders>
            <w:shd w:val="clear" w:color="D8D8D8" w:fill="D8D8D8"/>
            <w:noWrap/>
            <w:vAlign w:val="center"/>
          </w:tcPr>
          <w:p w:rsidR="00E12024" w:rsidRPr="00E12024" w:rsidRDefault="00E12024" w:rsidP="00E12024">
            <w:pPr>
              <w:spacing w:after="0" w:line="240" w:lineRule="auto"/>
              <w:jc w:val="center"/>
              <w:rPr>
                <w:rFonts w:ascii="Calibri" w:eastAsia="Times New Roman" w:hAnsi="Calibri" w:cs="Calibri"/>
                <w:b/>
                <w:bCs/>
                <w:color w:val="000000"/>
                <w:sz w:val="20"/>
                <w:szCs w:val="20"/>
                <w:lang w:eastAsia="pt-BR"/>
              </w:rPr>
            </w:pPr>
            <w:r w:rsidRPr="00E12024">
              <w:rPr>
                <w:rFonts w:ascii="Calibri" w:eastAsia="Times New Roman" w:hAnsi="Calibri" w:cs="Calibri"/>
                <w:b/>
                <w:bCs/>
                <w:color w:val="000000"/>
                <w:sz w:val="20"/>
                <w:szCs w:val="20"/>
                <w:lang w:eastAsia="pt-BR"/>
              </w:rPr>
              <w:lastRenderedPageBreak/>
              <w:t>LOTE 15 - JACAREZINHO</w:t>
            </w:r>
          </w:p>
        </w:tc>
      </w:tr>
      <w:tr w:rsidR="00E12024" w:rsidRPr="00E12024" w:rsidTr="00E12024">
        <w:trPr>
          <w:trHeight w:val="993"/>
        </w:trPr>
        <w:tc>
          <w:tcPr>
            <w:tcW w:w="807" w:type="pct"/>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E12024" w:rsidRPr="00E12024" w:rsidRDefault="00E12024" w:rsidP="00E12024">
            <w:pPr>
              <w:spacing w:after="0" w:line="240" w:lineRule="auto"/>
              <w:jc w:val="center"/>
              <w:rPr>
                <w:rFonts w:ascii="Calibri" w:eastAsia="Times New Roman" w:hAnsi="Calibri" w:cs="Calibri"/>
                <w:b/>
                <w:bCs/>
                <w:color w:val="000000"/>
                <w:sz w:val="20"/>
                <w:szCs w:val="20"/>
                <w:lang w:eastAsia="pt-BR"/>
              </w:rPr>
            </w:pPr>
            <w:r w:rsidRPr="00E12024">
              <w:rPr>
                <w:rFonts w:ascii="Calibri" w:eastAsia="Times New Roman" w:hAnsi="Calibri" w:cs="Calibri"/>
                <w:b/>
                <w:bCs/>
                <w:color w:val="000000"/>
                <w:sz w:val="20"/>
                <w:szCs w:val="20"/>
                <w:lang w:eastAsia="pt-BR"/>
              </w:rPr>
              <w:t>Especificação</w:t>
            </w:r>
          </w:p>
        </w:tc>
        <w:tc>
          <w:tcPr>
            <w:tcW w:w="462" w:type="pct"/>
            <w:tcBorders>
              <w:top w:val="single" w:sz="4" w:space="0" w:color="000000"/>
              <w:left w:val="nil"/>
              <w:bottom w:val="single" w:sz="4" w:space="0" w:color="000000"/>
              <w:right w:val="single" w:sz="4" w:space="0" w:color="000000"/>
            </w:tcBorders>
            <w:shd w:val="clear" w:color="D8D8D8" w:fill="D8D8D8"/>
            <w:noWrap/>
            <w:vAlign w:val="center"/>
            <w:hideMark/>
          </w:tcPr>
          <w:p w:rsidR="00E12024" w:rsidRPr="00E12024" w:rsidRDefault="00E12024" w:rsidP="00E12024">
            <w:pPr>
              <w:spacing w:after="0" w:line="240" w:lineRule="auto"/>
              <w:jc w:val="center"/>
              <w:rPr>
                <w:rFonts w:ascii="Calibri" w:eastAsia="Times New Roman" w:hAnsi="Calibri" w:cs="Calibri"/>
                <w:b/>
                <w:bCs/>
                <w:color w:val="000000"/>
                <w:sz w:val="20"/>
                <w:szCs w:val="20"/>
                <w:lang w:eastAsia="pt-BR"/>
              </w:rPr>
            </w:pPr>
            <w:r w:rsidRPr="00E12024">
              <w:rPr>
                <w:rFonts w:ascii="Calibri" w:eastAsia="Times New Roman" w:hAnsi="Calibri" w:cs="Calibri"/>
                <w:b/>
                <w:bCs/>
                <w:color w:val="000000"/>
                <w:sz w:val="20"/>
                <w:szCs w:val="20"/>
                <w:lang w:eastAsia="pt-BR"/>
              </w:rPr>
              <w:t>UF</w:t>
            </w:r>
          </w:p>
        </w:tc>
        <w:tc>
          <w:tcPr>
            <w:tcW w:w="1231" w:type="pct"/>
            <w:tcBorders>
              <w:top w:val="single" w:sz="4" w:space="0" w:color="000000"/>
              <w:left w:val="nil"/>
              <w:bottom w:val="single" w:sz="4" w:space="0" w:color="000000"/>
              <w:right w:val="single" w:sz="4" w:space="0" w:color="000000"/>
            </w:tcBorders>
            <w:shd w:val="clear" w:color="D8D8D8" w:fill="D8D8D8"/>
            <w:vAlign w:val="center"/>
            <w:hideMark/>
          </w:tcPr>
          <w:p w:rsidR="00E12024" w:rsidRPr="00E12024" w:rsidRDefault="00E12024" w:rsidP="00E12024">
            <w:pPr>
              <w:spacing w:after="0" w:line="240" w:lineRule="auto"/>
              <w:jc w:val="center"/>
              <w:rPr>
                <w:rFonts w:ascii="Calibri" w:eastAsia="Times New Roman" w:hAnsi="Calibri" w:cs="Calibri"/>
                <w:b/>
                <w:bCs/>
                <w:color w:val="000000"/>
                <w:sz w:val="20"/>
                <w:szCs w:val="20"/>
                <w:lang w:eastAsia="pt-BR"/>
              </w:rPr>
            </w:pPr>
            <w:r w:rsidRPr="00E12024">
              <w:rPr>
                <w:rFonts w:ascii="Calibri" w:eastAsia="Times New Roman" w:hAnsi="Calibri" w:cs="Calibri"/>
                <w:b/>
                <w:bCs/>
                <w:color w:val="000000"/>
                <w:sz w:val="20"/>
                <w:szCs w:val="20"/>
                <w:lang w:eastAsia="pt-BR"/>
              </w:rPr>
              <w:t>Quantidade Máxima estimada SESC</w:t>
            </w:r>
          </w:p>
        </w:tc>
        <w:tc>
          <w:tcPr>
            <w:tcW w:w="1078" w:type="pct"/>
            <w:tcBorders>
              <w:top w:val="single" w:sz="4" w:space="0" w:color="000000"/>
              <w:left w:val="nil"/>
              <w:bottom w:val="single" w:sz="4" w:space="0" w:color="000000"/>
              <w:right w:val="single" w:sz="4" w:space="0" w:color="000000"/>
            </w:tcBorders>
            <w:shd w:val="clear" w:color="D8D8D8" w:fill="D8D8D8"/>
            <w:vAlign w:val="center"/>
            <w:hideMark/>
          </w:tcPr>
          <w:p w:rsidR="00E12024" w:rsidRPr="00E12024" w:rsidRDefault="00E12024" w:rsidP="00E12024">
            <w:pPr>
              <w:spacing w:after="0" w:line="240" w:lineRule="auto"/>
              <w:jc w:val="center"/>
              <w:rPr>
                <w:rFonts w:ascii="Calibri" w:eastAsia="Times New Roman" w:hAnsi="Calibri" w:cs="Calibri"/>
                <w:b/>
                <w:bCs/>
                <w:color w:val="000000"/>
                <w:sz w:val="20"/>
                <w:szCs w:val="20"/>
                <w:lang w:eastAsia="pt-BR"/>
              </w:rPr>
            </w:pPr>
            <w:r w:rsidRPr="00E12024">
              <w:rPr>
                <w:rFonts w:ascii="Calibri" w:eastAsia="Times New Roman" w:hAnsi="Calibri" w:cs="Calibri"/>
                <w:b/>
                <w:bCs/>
                <w:color w:val="000000"/>
                <w:sz w:val="20"/>
                <w:szCs w:val="20"/>
                <w:lang w:eastAsia="pt-BR"/>
              </w:rPr>
              <w:t>Quantidade Máxima</w:t>
            </w:r>
            <w:proofErr w:type="gramStart"/>
            <w:r w:rsidRPr="00E12024">
              <w:rPr>
                <w:rFonts w:ascii="Calibri" w:eastAsia="Times New Roman" w:hAnsi="Calibri" w:cs="Calibri"/>
                <w:b/>
                <w:bCs/>
                <w:color w:val="000000"/>
                <w:sz w:val="20"/>
                <w:szCs w:val="20"/>
                <w:lang w:eastAsia="pt-BR"/>
              </w:rPr>
              <w:t xml:space="preserve">  </w:t>
            </w:r>
            <w:proofErr w:type="gramEnd"/>
            <w:r w:rsidRPr="00E12024">
              <w:rPr>
                <w:rFonts w:ascii="Calibri" w:eastAsia="Times New Roman" w:hAnsi="Calibri" w:cs="Calibri"/>
                <w:b/>
                <w:bCs/>
                <w:color w:val="000000"/>
                <w:sz w:val="20"/>
                <w:szCs w:val="20"/>
                <w:lang w:eastAsia="pt-BR"/>
              </w:rPr>
              <w:t>estimada SENAC</w:t>
            </w:r>
          </w:p>
        </w:tc>
        <w:tc>
          <w:tcPr>
            <w:tcW w:w="883" w:type="pct"/>
            <w:tcBorders>
              <w:top w:val="single" w:sz="4" w:space="0" w:color="000000"/>
              <w:left w:val="nil"/>
              <w:bottom w:val="single" w:sz="4" w:space="0" w:color="000000"/>
              <w:right w:val="single" w:sz="4" w:space="0" w:color="000000"/>
            </w:tcBorders>
            <w:shd w:val="clear" w:color="D8D8D8" w:fill="D8D8D8"/>
            <w:vAlign w:val="center"/>
            <w:hideMark/>
          </w:tcPr>
          <w:p w:rsidR="00E12024" w:rsidRPr="00E12024" w:rsidRDefault="00E12024" w:rsidP="00E12024">
            <w:pPr>
              <w:spacing w:after="0" w:line="240" w:lineRule="auto"/>
              <w:jc w:val="center"/>
              <w:rPr>
                <w:rFonts w:ascii="Calibri" w:eastAsia="Times New Roman" w:hAnsi="Calibri" w:cs="Calibri"/>
                <w:b/>
                <w:bCs/>
                <w:color w:val="000000"/>
                <w:sz w:val="20"/>
                <w:szCs w:val="20"/>
                <w:lang w:eastAsia="pt-BR"/>
              </w:rPr>
            </w:pPr>
            <w:r w:rsidRPr="00E12024">
              <w:rPr>
                <w:rFonts w:ascii="Calibri" w:eastAsia="Times New Roman" w:hAnsi="Calibri" w:cs="Calibri"/>
                <w:b/>
                <w:bCs/>
                <w:color w:val="000000"/>
                <w:sz w:val="20"/>
                <w:szCs w:val="20"/>
                <w:lang w:eastAsia="pt-BR"/>
              </w:rPr>
              <w:t>Quantidade Máxima</w:t>
            </w:r>
            <w:proofErr w:type="gramStart"/>
            <w:r w:rsidRPr="00E12024">
              <w:rPr>
                <w:rFonts w:ascii="Calibri" w:eastAsia="Times New Roman" w:hAnsi="Calibri" w:cs="Calibri"/>
                <w:b/>
                <w:bCs/>
                <w:color w:val="000000"/>
                <w:sz w:val="20"/>
                <w:szCs w:val="20"/>
                <w:lang w:eastAsia="pt-BR"/>
              </w:rPr>
              <w:t xml:space="preserve">  </w:t>
            </w:r>
            <w:proofErr w:type="gramEnd"/>
            <w:r w:rsidRPr="00E12024">
              <w:rPr>
                <w:rFonts w:ascii="Calibri" w:eastAsia="Times New Roman" w:hAnsi="Calibri" w:cs="Calibri"/>
                <w:b/>
                <w:bCs/>
                <w:color w:val="000000"/>
                <w:sz w:val="20"/>
                <w:szCs w:val="20"/>
                <w:lang w:eastAsia="pt-BR"/>
              </w:rPr>
              <w:t>estimada FECOMÉRCIO</w:t>
            </w:r>
          </w:p>
        </w:tc>
        <w:tc>
          <w:tcPr>
            <w:tcW w:w="539" w:type="pct"/>
            <w:tcBorders>
              <w:top w:val="single" w:sz="4" w:space="0" w:color="000000"/>
              <w:left w:val="nil"/>
              <w:bottom w:val="single" w:sz="4" w:space="0" w:color="000000"/>
              <w:right w:val="single" w:sz="4" w:space="0" w:color="000000"/>
            </w:tcBorders>
            <w:shd w:val="clear" w:color="D8D8D8" w:fill="A6A6A6"/>
            <w:vAlign w:val="center"/>
            <w:hideMark/>
          </w:tcPr>
          <w:p w:rsidR="00E12024" w:rsidRPr="00E12024" w:rsidRDefault="00E12024" w:rsidP="00E12024">
            <w:pPr>
              <w:spacing w:after="0" w:line="240" w:lineRule="auto"/>
              <w:jc w:val="center"/>
              <w:rPr>
                <w:rFonts w:ascii="Calibri" w:eastAsia="Times New Roman" w:hAnsi="Calibri" w:cs="Calibri"/>
                <w:b/>
                <w:bCs/>
                <w:color w:val="000000"/>
                <w:sz w:val="20"/>
                <w:szCs w:val="20"/>
                <w:lang w:eastAsia="pt-BR"/>
              </w:rPr>
            </w:pPr>
            <w:r w:rsidRPr="00E12024">
              <w:rPr>
                <w:rFonts w:ascii="Calibri" w:eastAsia="Times New Roman" w:hAnsi="Calibri" w:cs="Calibri"/>
                <w:b/>
                <w:bCs/>
                <w:color w:val="000000"/>
                <w:sz w:val="20"/>
                <w:szCs w:val="20"/>
                <w:lang w:eastAsia="pt-BR"/>
              </w:rPr>
              <w:t>Total máximo estimado</w:t>
            </w:r>
          </w:p>
        </w:tc>
      </w:tr>
      <w:tr w:rsidR="00E12024" w:rsidRPr="00E12024" w:rsidTr="00E12024">
        <w:trPr>
          <w:trHeight w:val="1200"/>
        </w:trPr>
        <w:tc>
          <w:tcPr>
            <w:tcW w:w="807" w:type="pct"/>
            <w:tcBorders>
              <w:top w:val="nil"/>
              <w:left w:val="single" w:sz="4" w:space="0" w:color="000000"/>
              <w:bottom w:val="single" w:sz="4" w:space="0" w:color="000000"/>
              <w:right w:val="single" w:sz="4" w:space="0" w:color="000000"/>
            </w:tcBorders>
            <w:shd w:val="clear" w:color="auto" w:fill="auto"/>
            <w:vAlign w:val="center"/>
            <w:hideMark/>
          </w:tcPr>
          <w:p w:rsidR="00E12024" w:rsidRPr="00E12024" w:rsidRDefault="00E12024" w:rsidP="00E12024">
            <w:pPr>
              <w:spacing w:after="0" w:line="240" w:lineRule="auto"/>
              <w:jc w:val="center"/>
              <w:rPr>
                <w:rFonts w:ascii="Calibri" w:eastAsia="Times New Roman" w:hAnsi="Calibri" w:cs="Calibri"/>
                <w:color w:val="000000"/>
                <w:sz w:val="20"/>
                <w:szCs w:val="20"/>
                <w:lang w:eastAsia="pt-BR"/>
              </w:rPr>
            </w:pPr>
            <w:r w:rsidRPr="00E12024">
              <w:rPr>
                <w:rFonts w:ascii="Calibri" w:eastAsia="Times New Roman" w:hAnsi="Calibri" w:cs="Calibri"/>
                <w:color w:val="000000"/>
                <w:sz w:val="20"/>
                <w:szCs w:val="20"/>
                <w:lang w:eastAsia="pt-BR"/>
              </w:rPr>
              <w:t xml:space="preserve">Fornecimento e aplicação (gesto vacinal) de doses da vacina </w:t>
            </w:r>
            <w:proofErr w:type="spellStart"/>
            <w:r w:rsidRPr="00E12024">
              <w:rPr>
                <w:rFonts w:ascii="Calibri" w:eastAsia="Times New Roman" w:hAnsi="Calibri" w:cs="Calibri"/>
                <w:color w:val="000000"/>
                <w:sz w:val="20"/>
                <w:szCs w:val="20"/>
                <w:lang w:eastAsia="pt-BR"/>
              </w:rPr>
              <w:t>quadrivalente</w:t>
            </w:r>
            <w:proofErr w:type="spellEnd"/>
            <w:r w:rsidRPr="00E12024">
              <w:rPr>
                <w:rFonts w:ascii="Calibri" w:eastAsia="Times New Roman" w:hAnsi="Calibri" w:cs="Calibri"/>
                <w:color w:val="000000"/>
                <w:sz w:val="20"/>
                <w:szCs w:val="20"/>
                <w:lang w:eastAsia="pt-BR"/>
              </w:rPr>
              <w:t xml:space="preserve"> (tetravalente) em </w:t>
            </w:r>
            <w:proofErr w:type="spellStart"/>
            <w:r w:rsidRPr="00E12024">
              <w:rPr>
                <w:rFonts w:ascii="Calibri" w:eastAsia="Times New Roman" w:hAnsi="Calibri" w:cs="Calibri"/>
                <w:color w:val="000000"/>
                <w:sz w:val="20"/>
                <w:szCs w:val="20"/>
                <w:lang w:eastAsia="pt-BR"/>
              </w:rPr>
              <w:t>monodose</w:t>
            </w:r>
            <w:proofErr w:type="spellEnd"/>
            <w:r w:rsidRPr="00E12024">
              <w:rPr>
                <w:rFonts w:ascii="Calibri" w:eastAsia="Times New Roman" w:hAnsi="Calibri" w:cs="Calibri"/>
                <w:color w:val="000000"/>
                <w:sz w:val="20"/>
                <w:szCs w:val="20"/>
                <w:lang w:eastAsia="pt-BR"/>
              </w:rPr>
              <w:t xml:space="preserve"> contra influenza</w:t>
            </w:r>
          </w:p>
        </w:tc>
        <w:tc>
          <w:tcPr>
            <w:tcW w:w="462" w:type="pct"/>
            <w:tcBorders>
              <w:top w:val="nil"/>
              <w:left w:val="nil"/>
              <w:bottom w:val="single" w:sz="4" w:space="0" w:color="000000"/>
              <w:right w:val="single" w:sz="4" w:space="0" w:color="000000"/>
            </w:tcBorders>
            <w:shd w:val="clear" w:color="auto" w:fill="auto"/>
            <w:vAlign w:val="center"/>
            <w:hideMark/>
          </w:tcPr>
          <w:p w:rsidR="00E12024" w:rsidRPr="00E12024" w:rsidRDefault="00E12024" w:rsidP="00E12024">
            <w:pPr>
              <w:spacing w:after="0" w:line="240" w:lineRule="auto"/>
              <w:jc w:val="center"/>
              <w:rPr>
                <w:rFonts w:ascii="Calibri" w:eastAsia="Times New Roman" w:hAnsi="Calibri" w:cs="Calibri"/>
                <w:color w:val="000000"/>
                <w:sz w:val="20"/>
                <w:szCs w:val="20"/>
                <w:lang w:eastAsia="pt-BR"/>
              </w:rPr>
            </w:pPr>
            <w:r w:rsidRPr="00E12024">
              <w:rPr>
                <w:rFonts w:ascii="Calibri" w:eastAsia="Times New Roman" w:hAnsi="Calibri" w:cs="Calibri"/>
                <w:color w:val="000000"/>
                <w:sz w:val="20"/>
                <w:szCs w:val="20"/>
                <w:lang w:eastAsia="pt-BR"/>
              </w:rPr>
              <w:t>Serviço</w:t>
            </w:r>
          </w:p>
        </w:tc>
        <w:tc>
          <w:tcPr>
            <w:tcW w:w="1231" w:type="pct"/>
            <w:tcBorders>
              <w:top w:val="single" w:sz="4" w:space="0" w:color="000000"/>
              <w:left w:val="nil"/>
              <w:bottom w:val="single" w:sz="4" w:space="0" w:color="000000"/>
              <w:right w:val="single" w:sz="4" w:space="0" w:color="000000"/>
            </w:tcBorders>
            <w:shd w:val="clear" w:color="000000" w:fill="FFFFFF"/>
            <w:noWrap/>
            <w:vAlign w:val="center"/>
            <w:hideMark/>
          </w:tcPr>
          <w:p w:rsidR="00E12024" w:rsidRPr="00887441" w:rsidRDefault="00E12024" w:rsidP="00E12024">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50</w:t>
            </w:r>
          </w:p>
        </w:tc>
        <w:tc>
          <w:tcPr>
            <w:tcW w:w="1078" w:type="pct"/>
            <w:tcBorders>
              <w:top w:val="single" w:sz="4" w:space="0" w:color="000000"/>
              <w:left w:val="nil"/>
              <w:bottom w:val="single" w:sz="4" w:space="0" w:color="000000"/>
              <w:right w:val="single" w:sz="4" w:space="0" w:color="000000"/>
            </w:tcBorders>
            <w:shd w:val="clear" w:color="000000" w:fill="FFFFFF"/>
            <w:noWrap/>
            <w:vAlign w:val="center"/>
            <w:hideMark/>
          </w:tcPr>
          <w:p w:rsidR="00E12024" w:rsidRPr="00887441" w:rsidRDefault="00E12024" w:rsidP="00E12024">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36</w:t>
            </w:r>
          </w:p>
        </w:tc>
        <w:tc>
          <w:tcPr>
            <w:tcW w:w="883" w:type="pct"/>
            <w:tcBorders>
              <w:top w:val="nil"/>
              <w:left w:val="nil"/>
              <w:bottom w:val="single" w:sz="4" w:space="0" w:color="000000"/>
              <w:right w:val="single" w:sz="4" w:space="0" w:color="000000"/>
            </w:tcBorders>
            <w:shd w:val="clear" w:color="000000" w:fill="FFFFFF"/>
            <w:noWrap/>
            <w:vAlign w:val="center"/>
            <w:hideMark/>
          </w:tcPr>
          <w:p w:rsidR="00E12024" w:rsidRPr="00887441" w:rsidRDefault="00E12024" w:rsidP="00E12024">
            <w:pPr>
              <w:spacing w:after="0" w:line="240" w:lineRule="auto"/>
              <w:jc w:val="center"/>
              <w:rPr>
                <w:rFonts w:ascii="Calibri" w:eastAsia="Times New Roman" w:hAnsi="Calibri" w:cs="Calibri"/>
                <w:sz w:val="20"/>
                <w:szCs w:val="20"/>
                <w:lang w:eastAsia="pt-BR"/>
              </w:rPr>
            </w:pPr>
            <w:proofErr w:type="gramStart"/>
            <w:r w:rsidRPr="00887441">
              <w:rPr>
                <w:rFonts w:ascii="Calibri" w:eastAsia="Times New Roman" w:hAnsi="Calibri" w:cs="Calibri"/>
                <w:sz w:val="20"/>
                <w:szCs w:val="20"/>
                <w:lang w:eastAsia="pt-BR"/>
              </w:rPr>
              <w:t>0</w:t>
            </w:r>
            <w:proofErr w:type="gramEnd"/>
          </w:p>
        </w:tc>
        <w:tc>
          <w:tcPr>
            <w:tcW w:w="539" w:type="pct"/>
            <w:tcBorders>
              <w:top w:val="nil"/>
              <w:left w:val="nil"/>
              <w:bottom w:val="single" w:sz="4" w:space="0" w:color="000000"/>
              <w:right w:val="single" w:sz="4" w:space="0" w:color="000000"/>
            </w:tcBorders>
            <w:shd w:val="clear" w:color="000000" w:fill="A6A6A6"/>
            <w:noWrap/>
            <w:vAlign w:val="center"/>
            <w:hideMark/>
          </w:tcPr>
          <w:p w:rsidR="00E12024" w:rsidRPr="00E12024" w:rsidRDefault="00E12024" w:rsidP="00E12024">
            <w:pPr>
              <w:spacing w:after="0" w:line="240" w:lineRule="auto"/>
              <w:jc w:val="center"/>
              <w:rPr>
                <w:rFonts w:ascii="Calibri" w:eastAsia="Times New Roman" w:hAnsi="Calibri" w:cs="Calibri"/>
                <w:color w:val="000000"/>
                <w:sz w:val="20"/>
                <w:szCs w:val="20"/>
                <w:lang w:eastAsia="pt-BR"/>
              </w:rPr>
            </w:pPr>
            <w:r w:rsidRPr="00E12024">
              <w:rPr>
                <w:rFonts w:ascii="Calibri" w:eastAsia="Times New Roman" w:hAnsi="Calibri" w:cs="Calibri"/>
                <w:color w:val="000000"/>
                <w:sz w:val="20"/>
                <w:szCs w:val="20"/>
                <w:lang w:eastAsia="pt-BR"/>
              </w:rPr>
              <w:t>86</w:t>
            </w:r>
          </w:p>
        </w:tc>
      </w:tr>
    </w:tbl>
    <w:p w:rsidR="00E12024" w:rsidRDefault="00E12024" w:rsidP="0090536A">
      <w:pPr>
        <w:spacing w:after="0"/>
      </w:pPr>
    </w:p>
    <w:p w:rsidR="00E45869" w:rsidRDefault="00E45869" w:rsidP="0090536A">
      <w:pPr>
        <w:spacing w:after="0"/>
      </w:pPr>
    </w:p>
    <w:tbl>
      <w:tblPr>
        <w:tblW w:w="5000" w:type="pct"/>
        <w:tblCellMar>
          <w:left w:w="70" w:type="dxa"/>
          <w:right w:w="70" w:type="dxa"/>
        </w:tblCellMar>
        <w:tblLook w:val="04A0" w:firstRow="1" w:lastRow="0" w:firstColumn="1" w:lastColumn="0" w:noHBand="0" w:noVBand="1"/>
      </w:tblPr>
      <w:tblGrid>
        <w:gridCol w:w="1489"/>
        <w:gridCol w:w="861"/>
        <w:gridCol w:w="1128"/>
        <w:gridCol w:w="1127"/>
        <w:gridCol w:w="1127"/>
        <w:gridCol w:w="1127"/>
        <w:gridCol w:w="1361"/>
        <w:gridCol w:w="991"/>
      </w:tblGrid>
      <w:tr w:rsidR="00E45869" w:rsidRPr="00E45869" w:rsidTr="00E45869">
        <w:trPr>
          <w:trHeight w:val="506"/>
        </w:trPr>
        <w:tc>
          <w:tcPr>
            <w:tcW w:w="5000" w:type="pct"/>
            <w:gridSpan w:val="8"/>
            <w:tcBorders>
              <w:top w:val="single" w:sz="4" w:space="0" w:color="000000"/>
              <w:left w:val="single" w:sz="4" w:space="0" w:color="000000"/>
              <w:bottom w:val="single" w:sz="4" w:space="0" w:color="000000"/>
              <w:right w:val="single" w:sz="4" w:space="0" w:color="000000"/>
            </w:tcBorders>
            <w:shd w:val="clear" w:color="D8D8D8" w:fill="D8D8D8"/>
            <w:noWrap/>
            <w:vAlign w:val="center"/>
          </w:tcPr>
          <w:p w:rsidR="00E45869" w:rsidRPr="00E45869" w:rsidRDefault="00E45869" w:rsidP="00E45869">
            <w:pPr>
              <w:spacing w:after="0" w:line="240" w:lineRule="auto"/>
              <w:jc w:val="center"/>
              <w:rPr>
                <w:rFonts w:ascii="Calibri" w:eastAsia="Times New Roman" w:hAnsi="Calibri" w:cs="Calibri"/>
                <w:b/>
                <w:bCs/>
                <w:color w:val="000000"/>
                <w:sz w:val="20"/>
                <w:szCs w:val="20"/>
                <w:lang w:eastAsia="pt-BR"/>
              </w:rPr>
            </w:pPr>
            <w:r w:rsidRPr="00E45869">
              <w:rPr>
                <w:rFonts w:ascii="Calibri" w:eastAsia="Times New Roman" w:hAnsi="Calibri" w:cs="Calibri"/>
                <w:b/>
                <w:bCs/>
                <w:color w:val="000000"/>
                <w:sz w:val="20"/>
                <w:szCs w:val="20"/>
                <w:lang w:eastAsia="pt-BR"/>
              </w:rPr>
              <w:t>LOTE 16 - LONDRINA</w:t>
            </w:r>
          </w:p>
        </w:tc>
      </w:tr>
      <w:tr w:rsidR="00E45869" w:rsidRPr="00E45869" w:rsidTr="00E45869">
        <w:trPr>
          <w:trHeight w:val="542"/>
        </w:trPr>
        <w:tc>
          <w:tcPr>
            <w:tcW w:w="808" w:type="pct"/>
            <w:vMerge w:val="restart"/>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E45869" w:rsidRPr="00E45869" w:rsidRDefault="00E45869" w:rsidP="00E45869">
            <w:pPr>
              <w:spacing w:after="0" w:line="240" w:lineRule="auto"/>
              <w:jc w:val="center"/>
              <w:rPr>
                <w:rFonts w:ascii="Calibri" w:eastAsia="Times New Roman" w:hAnsi="Calibri" w:cs="Calibri"/>
                <w:b/>
                <w:bCs/>
                <w:color w:val="000000"/>
                <w:sz w:val="20"/>
                <w:szCs w:val="20"/>
                <w:lang w:eastAsia="pt-BR"/>
              </w:rPr>
            </w:pPr>
            <w:r w:rsidRPr="00E45869">
              <w:rPr>
                <w:rFonts w:ascii="Calibri" w:eastAsia="Times New Roman" w:hAnsi="Calibri" w:cs="Calibri"/>
                <w:b/>
                <w:bCs/>
                <w:color w:val="000000"/>
                <w:sz w:val="20"/>
                <w:szCs w:val="20"/>
                <w:lang w:eastAsia="pt-BR"/>
              </w:rPr>
              <w:t>Especificação</w:t>
            </w:r>
          </w:p>
        </w:tc>
        <w:tc>
          <w:tcPr>
            <w:tcW w:w="467" w:type="pct"/>
            <w:vMerge w:val="restart"/>
            <w:tcBorders>
              <w:top w:val="single" w:sz="4" w:space="0" w:color="000000"/>
              <w:left w:val="single" w:sz="4" w:space="0" w:color="000000"/>
              <w:bottom w:val="single" w:sz="4" w:space="0" w:color="000000"/>
              <w:right w:val="single" w:sz="4" w:space="0" w:color="auto"/>
            </w:tcBorders>
            <w:shd w:val="clear" w:color="D8D8D8" w:fill="D8D8D8"/>
            <w:noWrap/>
            <w:vAlign w:val="center"/>
            <w:hideMark/>
          </w:tcPr>
          <w:p w:rsidR="00E45869" w:rsidRPr="00E45869" w:rsidRDefault="00E45869" w:rsidP="00E45869">
            <w:pPr>
              <w:spacing w:after="0" w:line="240" w:lineRule="auto"/>
              <w:jc w:val="center"/>
              <w:rPr>
                <w:rFonts w:ascii="Calibri" w:eastAsia="Times New Roman" w:hAnsi="Calibri" w:cs="Calibri"/>
                <w:b/>
                <w:bCs/>
                <w:color w:val="000000"/>
                <w:sz w:val="20"/>
                <w:szCs w:val="20"/>
                <w:lang w:eastAsia="pt-BR"/>
              </w:rPr>
            </w:pPr>
            <w:r w:rsidRPr="00E45869">
              <w:rPr>
                <w:rFonts w:ascii="Calibri" w:eastAsia="Times New Roman" w:hAnsi="Calibri" w:cs="Calibri"/>
                <w:b/>
                <w:bCs/>
                <w:color w:val="000000"/>
                <w:sz w:val="20"/>
                <w:szCs w:val="20"/>
                <w:lang w:eastAsia="pt-BR"/>
              </w:rPr>
              <w:t>UF</w:t>
            </w:r>
          </w:p>
        </w:tc>
        <w:tc>
          <w:tcPr>
            <w:tcW w:w="1224" w:type="pct"/>
            <w:gridSpan w:val="2"/>
            <w:tcBorders>
              <w:top w:val="single" w:sz="4" w:space="0" w:color="auto"/>
              <w:left w:val="nil"/>
              <w:bottom w:val="single" w:sz="4" w:space="0" w:color="auto"/>
              <w:right w:val="single" w:sz="4" w:space="0" w:color="000000"/>
            </w:tcBorders>
            <w:shd w:val="clear" w:color="D8D8D8" w:fill="D8D8D8"/>
            <w:vAlign w:val="center"/>
            <w:hideMark/>
          </w:tcPr>
          <w:p w:rsidR="00E45869" w:rsidRPr="00E45869" w:rsidRDefault="00E45869" w:rsidP="00E45869">
            <w:pPr>
              <w:spacing w:after="0" w:line="240" w:lineRule="auto"/>
              <w:jc w:val="center"/>
              <w:rPr>
                <w:rFonts w:ascii="Calibri" w:eastAsia="Times New Roman" w:hAnsi="Calibri" w:cs="Calibri"/>
                <w:b/>
                <w:bCs/>
                <w:color w:val="000000"/>
                <w:sz w:val="20"/>
                <w:szCs w:val="20"/>
                <w:lang w:eastAsia="pt-BR"/>
              </w:rPr>
            </w:pPr>
            <w:r w:rsidRPr="00E45869">
              <w:rPr>
                <w:rFonts w:ascii="Calibri" w:eastAsia="Times New Roman" w:hAnsi="Calibri" w:cs="Calibri"/>
                <w:b/>
                <w:bCs/>
                <w:color w:val="000000"/>
                <w:sz w:val="20"/>
                <w:szCs w:val="20"/>
                <w:lang w:eastAsia="pt-BR"/>
              </w:rPr>
              <w:t>Quantidade Máxima estimada SESC</w:t>
            </w:r>
          </w:p>
        </w:tc>
        <w:tc>
          <w:tcPr>
            <w:tcW w:w="1224" w:type="pct"/>
            <w:gridSpan w:val="2"/>
            <w:tcBorders>
              <w:top w:val="single" w:sz="4" w:space="0" w:color="000000"/>
              <w:left w:val="nil"/>
              <w:bottom w:val="single" w:sz="4" w:space="0" w:color="000000"/>
              <w:right w:val="single" w:sz="4" w:space="0" w:color="000000"/>
            </w:tcBorders>
            <w:shd w:val="clear" w:color="D8D8D8" w:fill="D8D8D8"/>
            <w:vAlign w:val="center"/>
            <w:hideMark/>
          </w:tcPr>
          <w:p w:rsidR="00E45869" w:rsidRPr="00E45869" w:rsidRDefault="00E45869" w:rsidP="00E45869">
            <w:pPr>
              <w:spacing w:after="0" w:line="240" w:lineRule="auto"/>
              <w:jc w:val="center"/>
              <w:rPr>
                <w:rFonts w:ascii="Calibri" w:eastAsia="Times New Roman" w:hAnsi="Calibri" w:cs="Calibri"/>
                <w:b/>
                <w:bCs/>
                <w:color w:val="000000"/>
                <w:sz w:val="20"/>
                <w:szCs w:val="20"/>
                <w:lang w:eastAsia="pt-BR"/>
              </w:rPr>
            </w:pPr>
            <w:r w:rsidRPr="00E45869">
              <w:rPr>
                <w:rFonts w:ascii="Calibri" w:eastAsia="Times New Roman" w:hAnsi="Calibri" w:cs="Calibri"/>
                <w:b/>
                <w:bCs/>
                <w:color w:val="000000"/>
                <w:sz w:val="20"/>
                <w:szCs w:val="20"/>
                <w:lang w:eastAsia="pt-BR"/>
              </w:rPr>
              <w:t>Quantidade Máxima</w:t>
            </w:r>
            <w:proofErr w:type="gramStart"/>
            <w:r w:rsidRPr="00E45869">
              <w:rPr>
                <w:rFonts w:ascii="Calibri" w:eastAsia="Times New Roman" w:hAnsi="Calibri" w:cs="Calibri"/>
                <w:b/>
                <w:bCs/>
                <w:color w:val="000000"/>
                <w:sz w:val="20"/>
                <w:szCs w:val="20"/>
                <w:lang w:eastAsia="pt-BR"/>
              </w:rPr>
              <w:t xml:space="preserve">  </w:t>
            </w:r>
            <w:proofErr w:type="gramEnd"/>
            <w:r w:rsidRPr="00E45869">
              <w:rPr>
                <w:rFonts w:ascii="Calibri" w:eastAsia="Times New Roman" w:hAnsi="Calibri" w:cs="Calibri"/>
                <w:b/>
                <w:bCs/>
                <w:color w:val="000000"/>
                <w:sz w:val="20"/>
                <w:szCs w:val="20"/>
                <w:lang w:eastAsia="pt-BR"/>
              </w:rPr>
              <w:t>estimada SENAC</w:t>
            </w:r>
          </w:p>
        </w:tc>
        <w:tc>
          <w:tcPr>
            <w:tcW w:w="739" w:type="pct"/>
            <w:vMerge w:val="restart"/>
            <w:tcBorders>
              <w:top w:val="single" w:sz="4" w:space="0" w:color="000000"/>
              <w:left w:val="single" w:sz="4" w:space="0" w:color="000000"/>
              <w:bottom w:val="single" w:sz="4" w:space="0" w:color="000000"/>
              <w:right w:val="single" w:sz="4" w:space="0" w:color="000000"/>
            </w:tcBorders>
            <w:shd w:val="clear" w:color="D8D8D8" w:fill="D8D8D8"/>
            <w:vAlign w:val="center"/>
            <w:hideMark/>
          </w:tcPr>
          <w:p w:rsidR="00E45869" w:rsidRPr="00E45869" w:rsidRDefault="00E45869" w:rsidP="00E45869">
            <w:pPr>
              <w:spacing w:after="0" w:line="240" w:lineRule="auto"/>
              <w:jc w:val="center"/>
              <w:rPr>
                <w:rFonts w:ascii="Calibri" w:eastAsia="Times New Roman" w:hAnsi="Calibri" w:cs="Calibri"/>
                <w:b/>
                <w:bCs/>
                <w:color w:val="000000"/>
                <w:sz w:val="20"/>
                <w:szCs w:val="20"/>
                <w:lang w:eastAsia="pt-BR"/>
              </w:rPr>
            </w:pPr>
            <w:r w:rsidRPr="00E45869">
              <w:rPr>
                <w:rFonts w:ascii="Calibri" w:eastAsia="Times New Roman" w:hAnsi="Calibri" w:cs="Calibri"/>
                <w:b/>
                <w:bCs/>
                <w:color w:val="000000"/>
                <w:sz w:val="20"/>
                <w:szCs w:val="20"/>
                <w:lang w:eastAsia="pt-BR"/>
              </w:rPr>
              <w:t>Quantidade Máxima</w:t>
            </w:r>
            <w:proofErr w:type="gramStart"/>
            <w:r w:rsidRPr="00E45869">
              <w:rPr>
                <w:rFonts w:ascii="Calibri" w:eastAsia="Times New Roman" w:hAnsi="Calibri" w:cs="Calibri"/>
                <w:b/>
                <w:bCs/>
                <w:color w:val="000000"/>
                <w:sz w:val="20"/>
                <w:szCs w:val="20"/>
                <w:lang w:eastAsia="pt-BR"/>
              </w:rPr>
              <w:t xml:space="preserve">  </w:t>
            </w:r>
            <w:proofErr w:type="gramEnd"/>
            <w:r w:rsidRPr="00E45869">
              <w:rPr>
                <w:rFonts w:ascii="Calibri" w:eastAsia="Times New Roman" w:hAnsi="Calibri" w:cs="Calibri"/>
                <w:b/>
                <w:bCs/>
                <w:color w:val="000000"/>
                <w:sz w:val="20"/>
                <w:szCs w:val="20"/>
                <w:lang w:eastAsia="pt-BR"/>
              </w:rPr>
              <w:t>estimada FECOMÉRCIO</w:t>
            </w:r>
          </w:p>
        </w:tc>
        <w:tc>
          <w:tcPr>
            <w:tcW w:w="539" w:type="pct"/>
            <w:vMerge w:val="restart"/>
            <w:tcBorders>
              <w:top w:val="single" w:sz="4" w:space="0" w:color="000000"/>
              <w:left w:val="single" w:sz="4" w:space="0" w:color="000000"/>
              <w:bottom w:val="single" w:sz="4" w:space="0" w:color="000000"/>
              <w:right w:val="single" w:sz="4" w:space="0" w:color="000000"/>
            </w:tcBorders>
            <w:shd w:val="clear" w:color="D8D8D8" w:fill="A6A6A6"/>
            <w:vAlign w:val="center"/>
            <w:hideMark/>
          </w:tcPr>
          <w:p w:rsidR="00E45869" w:rsidRPr="00E45869" w:rsidRDefault="00E45869" w:rsidP="00E45869">
            <w:pPr>
              <w:spacing w:after="0" w:line="240" w:lineRule="auto"/>
              <w:jc w:val="center"/>
              <w:rPr>
                <w:rFonts w:ascii="Calibri" w:eastAsia="Times New Roman" w:hAnsi="Calibri" w:cs="Calibri"/>
                <w:b/>
                <w:bCs/>
                <w:color w:val="000000"/>
                <w:sz w:val="20"/>
                <w:szCs w:val="20"/>
                <w:lang w:eastAsia="pt-BR"/>
              </w:rPr>
            </w:pPr>
            <w:r w:rsidRPr="00E45869">
              <w:rPr>
                <w:rFonts w:ascii="Calibri" w:eastAsia="Times New Roman" w:hAnsi="Calibri" w:cs="Calibri"/>
                <w:b/>
                <w:bCs/>
                <w:color w:val="000000"/>
                <w:sz w:val="20"/>
                <w:szCs w:val="20"/>
                <w:lang w:eastAsia="pt-BR"/>
              </w:rPr>
              <w:t>Total máximo estimado</w:t>
            </w:r>
          </w:p>
        </w:tc>
      </w:tr>
      <w:tr w:rsidR="00E45869" w:rsidRPr="00E45869" w:rsidTr="00E45869">
        <w:trPr>
          <w:trHeight w:val="706"/>
        </w:trPr>
        <w:tc>
          <w:tcPr>
            <w:tcW w:w="808" w:type="pct"/>
            <w:vMerge/>
            <w:tcBorders>
              <w:top w:val="single" w:sz="4" w:space="0" w:color="000000"/>
              <w:left w:val="single" w:sz="4" w:space="0" w:color="000000"/>
              <w:bottom w:val="single" w:sz="4" w:space="0" w:color="000000"/>
              <w:right w:val="single" w:sz="4" w:space="0" w:color="000000"/>
            </w:tcBorders>
            <w:vAlign w:val="center"/>
            <w:hideMark/>
          </w:tcPr>
          <w:p w:rsidR="00E45869" w:rsidRPr="00E45869" w:rsidRDefault="00E45869" w:rsidP="00E45869">
            <w:pPr>
              <w:spacing w:after="0" w:line="240" w:lineRule="auto"/>
              <w:rPr>
                <w:rFonts w:ascii="Calibri" w:eastAsia="Times New Roman" w:hAnsi="Calibri" w:cs="Calibri"/>
                <w:b/>
                <w:bCs/>
                <w:color w:val="000000"/>
                <w:sz w:val="20"/>
                <w:szCs w:val="20"/>
                <w:lang w:eastAsia="pt-BR"/>
              </w:rPr>
            </w:pPr>
          </w:p>
        </w:tc>
        <w:tc>
          <w:tcPr>
            <w:tcW w:w="467" w:type="pct"/>
            <w:vMerge/>
            <w:tcBorders>
              <w:top w:val="single" w:sz="4" w:space="0" w:color="000000"/>
              <w:left w:val="single" w:sz="4" w:space="0" w:color="000000"/>
              <w:bottom w:val="single" w:sz="4" w:space="0" w:color="000000"/>
              <w:right w:val="single" w:sz="4" w:space="0" w:color="auto"/>
            </w:tcBorders>
            <w:vAlign w:val="center"/>
            <w:hideMark/>
          </w:tcPr>
          <w:p w:rsidR="00E45869" w:rsidRPr="00E45869" w:rsidRDefault="00E45869" w:rsidP="00E45869">
            <w:pPr>
              <w:spacing w:after="0" w:line="240" w:lineRule="auto"/>
              <w:rPr>
                <w:rFonts w:ascii="Calibri" w:eastAsia="Times New Roman" w:hAnsi="Calibri" w:cs="Calibri"/>
                <w:b/>
                <w:bCs/>
                <w:color w:val="000000"/>
                <w:sz w:val="20"/>
                <w:szCs w:val="20"/>
                <w:lang w:eastAsia="pt-BR"/>
              </w:rPr>
            </w:pPr>
          </w:p>
        </w:tc>
        <w:tc>
          <w:tcPr>
            <w:tcW w:w="612" w:type="pct"/>
            <w:tcBorders>
              <w:top w:val="nil"/>
              <w:left w:val="nil"/>
              <w:bottom w:val="single" w:sz="4" w:space="0" w:color="auto"/>
              <w:right w:val="single" w:sz="4" w:space="0" w:color="auto"/>
            </w:tcBorders>
            <w:shd w:val="clear" w:color="D8D8D8" w:fill="D8D8D8"/>
            <w:vAlign w:val="center"/>
            <w:hideMark/>
          </w:tcPr>
          <w:p w:rsidR="00E45869" w:rsidRPr="00E45869" w:rsidRDefault="00E45869" w:rsidP="00E45869">
            <w:pPr>
              <w:spacing w:after="0" w:line="240" w:lineRule="auto"/>
              <w:jc w:val="center"/>
              <w:rPr>
                <w:rFonts w:ascii="Calibri" w:eastAsia="Times New Roman" w:hAnsi="Calibri" w:cs="Calibri"/>
                <w:b/>
                <w:bCs/>
                <w:color w:val="000000"/>
                <w:sz w:val="20"/>
                <w:szCs w:val="20"/>
                <w:lang w:eastAsia="pt-BR"/>
              </w:rPr>
            </w:pPr>
            <w:r w:rsidRPr="00E45869">
              <w:rPr>
                <w:rFonts w:ascii="Calibri" w:eastAsia="Times New Roman" w:hAnsi="Calibri" w:cs="Calibri"/>
                <w:b/>
                <w:bCs/>
                <w:color w:val="000000"/>
                <w:sz w:val="20"/>
                <w:szCs w:val="20"/>
                <w:lang w:eastAsia="pt-BR"/>
              </w:rPr>
              <w:t>LONDRINA CENTRO</w:t>
            </w:r>
          </w:p>
        </w:tc>
        <w:tc>
          <w:tcPr>
            <w:tcW w:w="612" w:type="pct"/>
            <w:tcBorders>
              <w:top w:val="single" w:sz="4" w:space="0" w:color="auto"/>
              <w:left w:val="nil"/>
              <w:bottom w:val="single" w:sz="4" w:space="0" w:color="auto"/>
              <w:right w:val="single" w:sz="4" w:space="0" w:color="000000"/>
            </w:tcBorders>
            <w:shd w:val="clear" w:color="D8D8D8" w:fill="D8D8D8"/>
            <w:vAlign w:val="center"/>
            <w:hideMark/>
          </w:tcPr>
          <w:p w:rsidR="00E45869" w:rsidRPr="00E45869" w:rsidRDefault="00E45869" w:rsidP="00E45869">
            <w:pPr>
              <w:spacing w:after="0" w:line="240" w:lineRule="auto"/>
              <w:jc w:val="center"/>
              <w:rPr>
                <w:rFonts w:ascii="Calibri" w:eastAsia="Times New Roman" w:hAnsi="Calibri" w:cs="Calibri"/>
                <w:b/>
                <w:bCs/>
                <w:color w:val="000000"/>
                <w:sz w:val="20"/>
                <w:szCs w:val="20"/>
                <w:lang w:eastAsia="pt-BR"/>
              </w:rPr>
            </w:pPr>
            <w:r w:rsidRPr="00E45869">
              <w:rPr>
                <w:rFonts w:ascii="Calibri" w:eastAsia="Times New Roman" w:hAnsi="Calibri" w:cs="Calibri"/>
                <w:b/>
                <w:bCs/>
                <w:color w:val="000000"/>
                <w:sz w:val="20"/>
                <w:szCs w:val="20"/>
                <w:lang w:eastAsia="pt-BR"/>
              </w:rPr>
              <w:t>LONDRINA NORTE</w:t>
            </w:r>
          </w:p>
        </w:tc>
        <w:tc>
          <w:tcPr>
            <w:tcW w:w="612" w:type="pct"/>
            <w:tcBorders>
              <w:top w:val="nil"/>
              <w:left w:val="nil"/>
              <w:bottom w:val="single" w:sz="4" w:space="0" w:color="000000"/>
              <w:right w:val="single" w:sz="4" w:space="0" w:color="000000"/>
            </w:tcBorders>
            <w:shd w:val="clear" w:color="D8D8D8" w:fill="D8D8D8"/>
            <w:vAlign w:val="center"/>
            <w:hideMark/>
          </w:tcPr>
          <w:p w:rsidR="00E45869" w:rsidRPr="00E45869" w:rsidRDefault="00E45869" w:rsidP="00E45869">
            <w:pPr>
              <w:spacing w:after="0" w:line="240" w:lineRule="auto"/>
              <w:jc w:val="center"/>
              <w:rPr>
                <w:rFonts w:ascii="Calibri" w:eastAsia="Times New Roman" w:hAnsi="Calibri" w:cs="Calibri"/>
                <w:b/>
                <w:bCs/>
                <w:color w:val="000000"/>
                <w:sz w:val="20"/>
                <w:szCs w:val="20"/>
                <w:lang w:eastAsia="pt-BR"/>
              </w:rPr>
            </w:pPr>
            <w:r w:rsidRPr="00E45869">
              <w:rPr>
                <w:rFonts w:ascii="Calibri" w:eastAsia="Times New Roman" w:hAnsi="Calibri" w:cs="Calibri"/>
                <w:b/>
                <w:bCs/>
                <w:color w:val="000000"/>
                <w:sz w:val="20"/>
                <w:szCs w:val="20"/>
                <w:lang w:eastAsia="pt-BR"/>
              </w:rPr>
              <w:t>LONDRINA CENTRO</w:t>
            </w:r>
          </w:p>
        </w:tc>
        <w:tc>
          <w:tcPr>
            <w:tcW w:w="612" w:type="pct"/>
            <w:tcBorders>
              <w:top w:val="single" w:sz="4" w:space="0" w:color="000000"/>
              <w:left w:val="nil"/>
              <w:bottom w:val="single" w:sz="4" w:space="0" w:color="000000"/>
              <w:right w:val="single" w:sz="4" w:space="0" w:color="000000"/>
            </w:tcBorders>
            <w:shd w:val="clear" w:color="D8D8D8" w:fill="D8D8D8"/>
            <w:vAlign w:val="center"/>
            <w:hideMark/>
          </w:tcPr>
          <w:p w:rsidR="00E45869" w:rsidRPr="00E45869" w:rsidRDefault="00E45869" w:rsidP="00E45869">
            <w:pPr>
              <w:spacing w:after="0" w:line="240" w:lineRule="auto"/>
              <w:jc w:val="center"/>
              <w:rPr>
                <w:rFonts w:ascii="Calibri" w:eastAsia="Times New Roman" w:hAnsi="Calibri" w:cs="Calibri"/>
                <w:b/>
                <w:bCs/>
                <w:color w:val="000000"/>
                <w:sz w:val="20"/>
                <w:szCs w:val="20"/>
                <w:lang w:eastAsia="pt-BR"/>
              </w:rPr>
            </w:pPr>
            <w:r w:rsidRPr="00E45869">
              <w:rPr>
                <w:rFonts w:ascii="Calibri" w:eastAsia="Times New Roman" w:hAnsi="Calibri" w:cs="Calibri"/>
                <w:b/>
                <w:bCs/>
                <w:color w:val="000000"/>
                <w:sz w:val="20"/>
                <w:szCs w:val="20"/>
                <w:lang w:eastAsia="pt-BR"/>
              </w:rPr>
              <w:t>LONDRINA NORTE</w:t>
            </w:r>
          </w:p>
        </w:tc>
        <w:tc>
          <w:tcPr>
            <w:tcW w:w="739" w:type="pct"/>
            <w:vMerge/>
            <w:tcBorders>
              <w:top w:val="single" w:sz="4" w:space="0" w:color="000000"/>
              <w:left w:val="single" w:sz="4" w:space="0" w:color="000000"/>
              <w:bottom w:val="single" w:sz="4" w:space="0" w:color="000000"/>
              <w:right w:val="single" w:sz="4" w:space="0" w:color="000000"/>
            </w:tcBorders>
            <w:vAlign w:val="center"/>
            <w:hideMark/>
          </w:tcPr>
          <w:p w:rsidR="00E45869" w:rsidRPr="00E45869" w:rsidRDefault="00E45869" w:rsidP="00E45869">
            <w:pPr>
              <w:spacing w:after="0" w:line="240" w:lineRule="auto"/>
              <w:rPr>
                <w:rFonts w:ascii="Calibri" w:eastAsia="Times New Roman" w:hAnsi="Calibri" w:cs="Calibri"/>
                <w:b/>
                <w:bCs/>
                <w:color w:val="000000"/>
                <w:sz w:val="20"/>
                <w:szCs w:val="20"/>
                <w:lang w:eastAsia="pt-BR"/>
              </w:rPr>
            </w:pPr>
          </w:p>
        </w:tc>
        <w:tc>
          <w:tcPr>
            <w:tcW w:w="539" w:type="pct"/>
            <w:vMerge/>
            <w:tcBorders>
              <w:top w:val="single" w:sz="4" w:space="0" w:color="000000"/>
              <w:left w:val="single" w:sz="4" w:space="0" w:color="000000"/>
              <w:bottom w:val="single" w:sz="4" w:space="0" w:color="000000"/>
              <w:right w:val="single" w:sz="4" w:space="0" w:color="000000"/>
            </w:tcBorders>
            <w:vAlign w:val="center"/>
            <w:hideMark/>
          </w:tcPr>
          <w:p w:rsidR="00E45869" w:rsidRPr="00E45869" w:rsidRDefault="00E45869" w:rsidP="00E45869">
            <w:pPr>
              <w:spacing w:after="0" w:line="240" w:lineRule="auto"/>
              <w:rPr>
                <w:rFonts w:ascii="Calibri" w:eastAsia="Times New Roman" w:hAnsi="Calibri" w:cs="Calibri"/>
                <w:b/>
                <w:bCs/>
                <w:color w:val="000000"/>
                <w:sz w:val="20"/>
                <w:szCs w:val="20"/>
                <w:lang w:eastAsia="pt-BR"/>
              </w:rPr>
            </w:pPr>
          </w:p>
        </w:tc>
      </w:tr>
      <w:tr w:rsidR="00E45869" w:rsidRPr="00E45869" w:rsidTr="00E45869">
        <w:trPr>
          <w:trHeight w:val="1200"/>
        </w:trPr>
        <w:tc>
          <w:tcPr>
            <w:tcW w:w="808" w:type="pct"/>
            <w:tcBorders>
              <w:top w:val="nil"/>
              <w:left w:val="single" w:sz="4" w:space="0" w:color="000000"/>
              <w:bottom w:val="single" w:sz="4" w:space="0" w:color="000000"/>
              <w:right w:val="single" w:sz="4" w:space="0" w:color="000000"/>
            </w:tcBorders>
            <w:shd w:val="clear" w:color="auto" w:fill="auto"/>
            <w:vAlign w:val="center"/>
            <w:hideMark/>
          </w:tcPr>
          <w:p w:rsidR="00E45869" w:rsidRPr="00E45869" w:rsidRDefault="00E45869" w:rsidP="00E45869">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F</w:t>
            </w:r>
            <w:r w:rsidRPr="00E45869">
              <w:rPr>
                <w:rFonts w:ascii="Calibri" w:eastAsia="Times New Roman" w:hAnsi="Calibri" w:cs="Calibri"/>
                <w:color w:val="000000"/>
                <w:sz w:val="20"/>
                <w:szCs w:val="20"/>
                <w:lang w:eastAsia="pt-BR"/>
              </w:rPr>
              <w:t xml:space="preserve">ornecimento e aplicação (gesto vacinal) de doses da vacina </w:t>
            </w:r>
            <w:proofErr w:type="spellStart"/>
            <w:r w:rsidRPr="00E45869">
              <w:rPr>
                <w:rFonts w:ascii="Calibri" w:eastAsia="Times New Roman" w:hAnsi="Calibri" w:cs="Calibri"/>
                <w:color w:val="000000"/>
                <w:sz w:val="20"/>
                <w:szCs w:val="20"/>
                <w:lang w:eastAsia="pt-BR"/>
              </w:rPr>
              <w:t>quadrivalente</w:t>
            </w:r>
            <w:proofErr w:type="spellEnd"/>
            <w:r w:rsidRPr="00E45869">
              <w:rPr>
                <w:rFonts w:ascii="Calibri" w:eastAsia="Times New Roman" w:hAnsi="Calibri" w:cs="Calibri"/>
                <w:color w:val="000000"/>
                <w:sz w:val="20"/>
                <w:szCs w:val="20"/>
                <w:lang w:eastAsia="pt-BR"/>
              </w:rPr>
              <w:t xml:space="preserve"> (tetravalente) em </w:t>
            </w:r>
            <w:proofErr w:type="spellStart"/>
            <w:r w:rsidRPr="00E45869">
              <w:rPr>
                <w:rFonts w:ascii="Calibri" w:eastAsia="Times New Roman" w:hAnsi="Calibri" w:cs="Calibri"/>
                <w:color w:val="000000"/>
                <w:sz w:val="20"/>
                <w:szCs w:val="20"/>
                <w:lang w:eastAsia="pt-BR"/>
              </w:rPr>
              <w:t>monodose</w:t>
            </w:r>
            <w:proofErr w:type="spellEnd"/>
            <w:r w:rsidRPr="00E45869">
              <w:rPr>
                <w:rFonts w:ascii="Calibri" w:eastAsia="Times New Roman" w:hAnsi="Calibri" w:cs="Calibri"/>
                <w:color w:val="000000"/>
                <w:sz w:val="20"/>
                <w:szCs w:val="20"/>
                <w:lang w:eastAsia="pt-BR"/>
              </w:rPr>
              <w:t xml:space="preserve"> contra influenza</w:t>
            </w:r>
          </w:p>
        </w:tc>
        <w:tc>
          <w:tcPr>
            <w:tcW w:w="467" w:type="pct"/>
            <w:tcBorders>
              <w:top w:val="nil"/>
              <w:left w:val="nil"/>
              <w:bottom w:val="single" w:sz="4" w:space="0" w:color="000000"/>
              <w:right w:val="nil"/>
            </w:tcBorders>
            <w:shd w:val="clear" w:color="auto" w:fill="auto"/>
            <w:vAlign w:val="center"/>
            <w:hideMark/>
          </w:tcPr>
          <w:p w:rsidR="00E45869" w:rsidRPr="00E45869" w:rsidRDefault="00E45869" w:rsidP="00E45869">
            <w:pPr>
              <w:spacing w:after="0" w:line="240" w:lineRule="auto"/>
              <w:jc w:val="center"/>
              <w:rPr>
                <w:rFonts w:ascii="Calibri" w:eastAsia="Times New Roman" w:hAnsi="Calibri" w:cs="Calibri"/>
                <w:color w:val="000000"/>
                <w:sz w:val="20"/>
                <w:szCs w:val="20"/>
                <w:lang w:eastAsia="pt-BR"/>
              </w:rPr>
            </w:pPr>
            <w:r w:rsidRPr="00E45869">
              <w:rPr>
                <w:rFonts w:ascii="Calibri" w:eastAsia="Times New Roman" w:hAnsi="Calibri" w:cs="Calibri"/>
                <w:color w:val="000000"/>
                <w:sz w:val="20"/>
                <w:szCs w:val="20"/>
                <w:lang w:eastAsia="pt-BR"/>
              </w:rPr>
              <w:t>Serviço</w:t>
            </w:r>
          </w:p>
        </w:tc>
        <w:tc>
          <w:tcPr>
            <w:tcW w:w="612" w:type="pct"/>
            <w:tcBorders>
              <w:top w:val="nil"/>
              <w:left w:val="single" w:sz="4" w:space="0" w:color="auto"/>
              <w:bottom w:val="single" w:sz="4" w:space="0" w:color="auto"/>
              <w:right w:val="single" w:sz="4" w:space="0" w:color="auto"/>
            </w:tcBorders>
            <w:shd w:val="clear" w:color="000000" w:fill="FFFFFF"/>
            <w:noWrap/>
            <w:vAlign w:val="center"/>
            <w:hideMark/>
          </w:tcPr>
          <w:p w:rsidR="00E45869" w:rsidRPr="00887441" w:rsidRDefault="00E45869" w:rsidP="00E45869">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93</w:t>
            </w:r>
          </w:p>
        </w:tc>
        <w:tc>
          <w:tcPr>
            <w:tcW w:w="612" w:type="pct"/>
            <w:tcBorders>
              <w:top w:val="single" w:sz="4" w:space="0" w:color="auto"/>
              <w:left w:val="nil"/>
              <w:bottom w:val="single" w:sz="4" w:space="0" w:color="auto"/>
              <w:right w:val="single" w:sz="4" w:space="0" w:color="000000"/>
            </w:tcBorders>
            <w:shd w:val="clear" w:color="000000" w:fill="FFFFFF"/>
            <w:noWrap/>
            <w:vAlign w:val="center"/>
            <w:hideMark/>
          </w:tcPr>
          <w:p w:rsidR="00E45869" w:rsidRPr="00887441" w:rsidRDefault="00E45869" w:rsidP="00E45869">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57</w:t>
            </w:r>
          </w:p>
        </w:tc>
        <w:tc>
          <w:tcPr>
            <w:tcW w:w="612" w:type="pct"/>
            <w:tcBorders>
              <w:top w:val="nil"/>
              <w:left w:val="nil"/>
              <w:bottom w:val="single" w:sz="4" w:space="0" w:color="000000"/>
              <w:right w:val="single" w:sz="4" w:space="0" w:color="000000"/>
            </w:tcBorders>
            <w:shd w:val="clear" w:color="000000" w:fill="FFFFFF"/>
            <w:noWrap/>
            <w:vAlign w:val="center"/>
            <w:hideMark/>
          </w:tcPr>
          <w:p w:rsidR="00E45869" w:rsidRPr="00887441" w:rsidRDefault="00E45869" w:rsidP="00E45869">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52</w:t>
            </w:r>
          </w:p>
        </w:tc>
        <w:tc>
          <w:tcPr>
            <w:tcW w:w="612" w:type="pct"/>
            <w:tcBorders>
              <w:top w:val="single" w:sz="4" w:space="0" w:color="000000"/>
              <w:left w:val="nil"/>
              <w:bottom w:val="single" w:sz="4" w:space="0" w:color="000000"/>
              <w:right w:val="single" w:sz="4" w:space="0" w:color="000000"/>
            </w:tcBorders>
            <w:shd w:val="clear" w:color="000000" w:fill="FFFFFF"/>
            <w:noWrap/>
            <w:vAlign w:val="center"/>
            <w:hideMark/>
          </w:tcPr>
          <w:p w:rsidR="00E45869" w:rsidRPr="00887441" w:rsidRDefault="00E45869" w:rsidP="00E45869">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38</w:t>
            </w:r>
          </w:p>
        </w:tc>
        <w:tc>
          <w:tcPr>
            <w:tcW w:w="739" w:type="pct"/>
            <w:tcBorders>
              <w:top w:val="nil"/>
              <w:left w:val="nil"/>
              <w:bottom w:val="single" w:sz="4" w:space="0" w:color="000000"/>
              <w:right w:val="single" w:sz="4" w:space="0" w:color="000000"/>
            </w:tcBorders>
            <w:shd w:val="clear" w:color="000000" w:fill="FFFFFF"/>
            <w:noWrap/>
            <w:vAlign w:val="center"/>
            <w:hideMark/>
          </w:tcPr>
          <w:p w:rsidR="00E45869" w:rsidRPr="00887441" w:rsidRDefault="00E45869" w:rsidP="00E45869">
            <w:pPr>
              <w:spacing w:after="0" w:line="240" w:lineRule="auto"/>
              <w:jc w:val="center"/>
              <w:rPr>
                <w:rFonts w:ascii="Calibri" w:eastAsia="Times New Roman" w:hAnsi="Calibri" w:cs="Calibri"/>
                <w:sz w:val="20"/>
                <w:szCs w:val="20"/>
                <w:lang w:eastAsia="pt-BR"/>
              </w:rPr>
            </w:pPr>
            <w:proofErr w:type="gramStart"/>
            <w:r w:rsidRPr="00887441">
              <w:rPr>
                <w:rFonts w:ascii="Calibri" w:eastAsia="Times New Roman" w:hAnsi="Calibri" w:cs="Calibri"/>
                <w:sz w:val="20"/>
                <w:szCs w:val="20"/>
                <w:lang w:eastAsia="pt-BR"/>
              </w:rPr>
              <w:t>0</w:t>
            </w:r>
            <w:proofErr w:type="gramEnd"/>
          </w:p>
        </w:tc>
        <w:tc>
          <w:tcPr>
            <w:tcW w:w="539" w:type="pct"/>
            <w:tcBorders>
              <w:top w:val="nil"/>
              <w:left w:val="nil"/>
              <w:bottom w:val="single" w:sz="4" w:space="0" w:color="000000"/>
              <w:right w:val="single" w:sz="4" w:space="0" w:color="000000"/>
            </w:tcBorders>
            <w:shd w:val="clear" w:color="000000" w:fill="A6A6A6"/>
            <w:noWrap/>
            <w:vAlign w:val="center"/>
            <w:hideMark/>
          </w:tcPr>
          <w:p w:rsidR="00E45869" w:rsidRPr="00E45869" w:rsidRDefault="00E45869" w:rsidP="00E45869">
            <w:pPr>
              <w:spacing w:after="0" w:line="240" w:lineRule="auto"/>
              <w:jc w:val="center"/>
              <w:rPr>
                <w:rFonts w:ascii="Calibri" w:eastAsia="Times New Roman" w:hAnsi="Calibri" w:cs="Calibri"/>
                <w:color w:val="000000"/>
                <w:sz w:val="20"/>
                <w:szCs w:val="20"/>
                <w:lang w:eastAsia="pt-BR"/>
              </w:rPr>
            </w:pPr>
            <w:r w:rsidRPr="00E45869">
              <w:rPr>
                <w:rFonts w:ascii="Calibri" w:eastAsia="Times New Roman" w:hAnsi="Calibri" w:cs="Calibri"/>
                <w:color w:val="000000"/>
                <w:sz w:val="20"/>
                <w:szCs w:val="20"/>
                <w:lang w:eastAsia="pt-BR"/>
              </w:rPr>
              <w:t>240</w:t>
            </w:r>
          </w:p>
        </w:tc>
      </w:tr>
    </w:tbl>
    <w:p w:rsidR="00E45869" w:rsidRDefault="00E45869" w:rsidP="0090536A">
      <w:pPr>
        <w:spacing w:after="0"/>
      </w:pPr>
    </w:p>
    <w:p w:rsidR="00E45869" w:rsidRDefault="00E45869" w:rsidP="0090536A">
      <w:pPr>
        <w:spacing w:after="0"/>
      </w:pPr>
    </w:p>
    <w:tbl>
      <w:tblPr>
        <w:tblW w:w="5000" w:type="pct"/>
        <w:tblCellMar>
          <w:left w:w="70" w:type="dxa"/>
          <w:right w:w="70" w:type="dxa"/>
        </w:tblCellMar>
        <w:tblLook w:val="04A0" w:firstRow="1" w:lastRow="0" w:firstColumn="1" w:lastColumn="0" w:noHBand="0" w:noVBand="1"/>
      </w:tblPr>
      <w:tblGrid>
        <w:gridCol w:w="1489"/>
        <w:gridCol w:w="849"/>
        <w:gridCol w:w="2268"/>
        <w:gridCol w:w="2253"/>
        <w:gridCol w:w="1361"/>
        <w:gridCol w:w="991"/>
      </w:tblGrid>
      <w:tr w:rsidR="00E45869" w:rsidRPr="00E45869" w:rsidTr="00E45869">
        <w:trPr>
          <w:trHeight w:val="640"/>
        </w:trPr>
        <w:tc>
          <w:tcPr>
            <w:tcW w:w="5000" w:type="pct"/>
            <w:gridSpan w:val="6"/>
            <w:tcBorders>
              <w:top w:val="single" w:sz="4" w:space="0" w:color="000000"/>
              <w:left w:val="single" w:sz="4" w:space="0" w:color="000000"/>
              <w:bottom w:val="single" w:sz="4" w:space="0" w:color="000000"/>
              <w:right w:val="single" w:sz="4" w:space="0" w:color="000000"/>
            </w:tcBorders>
            <w:shd w:val="clear" w:color="D8D8D8" w:fill="D8D8D8"/>
            <w:noWrap/>
            <w:vAlign w:val="center"/>
          </w:tcPr>
          <w:p w:rsidR="00E45869" w:rsidRPr="00E45869" w:rsidRDefault="00E45869" w:rsidP="00E45869">
            <w:pPr>
              <w:spacing w:after="0" w:line="240" w:lineRule="auto"/>
              <w:jc w:val="center"/>
              <w:rPr>
                <w:rFonts w:ascii="Calibri" w:eastAsia="Times New Roman" w:hAnsi="Calibri" w:cs="Calibri"/>
                <w:b/>
                <w:bCs/>
                <w:color w:val="000000"/>
                <w:sz w:val="20"/>
                <w:szCs w:val="20"/>
                <w:lang w:eastAsia="pt-BR"/>
              </w:rPr>
            </w:pPr>
            <w:r w:rsidRPr="00E45869">
              <w:rPr>
                <w:rFonts w:ascii="Calibri" w:eastAsia="Times New Roman" w:hAnsi="Calibri" w:cs="Calibri"/>
                <w:b/>
                <w:bCs/>
                <w:color w:val="000000"/>
                <w:sz w:val="20"/>
                <w:szCs w:val="20"/>
                <w:lang w:eastAsia="pt-BR"/>
              </w:rPr>
              <w:t>LOTE 17 - MARECHAL CÂNDIDO RONDON</w:t>
            </w:r>
          </w:p>
        </w:tc>
      </w:tr>
      <w:tr w:rsidR="00E45869" w:rsidRPr="00E45869" w:rsidTr="00B43A5B">
        <w:trPr>
          <w:trHeight w:val="706"/>
        </w:trPr>
        <w:tc>
          <w:tcPr>
            <w:tcW w:w="808" w:type="pct"/>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E45869" w:rsidRPr="00E45869" w:rsidRDefault="00E45869" w:rsidP="00E45869">
            <w:pPr>
              <w:spacing w:after="0" w:line="240" w:lineRule="auto"/>
              <w:jc w:val="center"/>
              <w:rPr>
                <w:rFonts w:ascii="Calibri" w:eastAsia="Times New Roman" w:hAnsi="Calibri" w:cs="Calibri"/>
                <w:b/>
                <w:bCs/>
                <w:color w:val="000000"/>
                <w:sz w:val="20"/>
                <w:szCs w:val="20"/>
                <w:lang w:eastAsia="pt-BR"/>
              </w:rPr>
            </w:pPr>
            <w:r w:rsidRPr="00E45869">
              <w:rPr>
                <w:rFonts w:ascii="Calibri" w:eastAsia="Times New Roman" w:hAnsi="Calibri" w:cs="Calibri"/>
                <w:b/>
                <w:bCs/>
                <w:color w:val="000000"/>
                <w:sz w:val="20"/>
                <w:szCs w:val="20"/>
                <w:lang w:eastAsia="pt-BR"/>
              </w:rPr>
              <w:t>Especificação</w:t>
            </w:r>
          </w:p>
        </w:tc>
        <w:tc>
          <w:tcPr>
            <w:tcW w:w="461" w:type="pct"/>
            <w:tcBorders>
              <w:top w:val="single" w:sz="4" w:space="0" w:color="000000"/>
              <w:left w:val="nil"/>
              <w:bottom w:val="single" w:sz="4" w:space="0" w:color="000000"/>
              <w:right w:val="single" w:sz="4" w:space="0" w:color="000000"/>
            </w:tcBorders>
            <w:shd w:val="clear" w:color="D8D8D8" w:fill="D8D8D8"/>
            <w:noWrap/>
            <w:vAlign w:val="center"/>
            <w:hideMark/>
          </w:tcPr>
          <w:p w:rsidR="00E45869" w:rsidRPr="00E45869" w:rsidRDefault="00E45869" w:rsidP="00E45869">
            <w:pPr>
              <w:spacing w:after="0" w:line="240" w:lineRule="auto"/>
              <w:jc w:val="center"/>
              <w:rPr>
                <w:rFonts w:ascii="Calibri" w:eastAsia="Times New Roman" w:hAnsi="Calibri" w:cs="Calibri"/>
                <w:b/>
                <w:bCs/>
                <w:color w:val="000000"/>
                <w:sz w:val="20"/>
                <w:szCs w:val="20"/>
                <w:lang w:eastAsia="pt-BR"/>
              </w:rPr>
            </w:pPr>
            <w:r w:rsidRPr="00E45869">
              <w:rPr>
                <w:rFonts w:ascii="Calibri" w:eastAsia="Times New Roman" w:hAnsi="Calibri" w:cs="Calibri"/>
                <w:b/>
                <w:bCs/>
                <w:color w:val="000000"/>
                <w:sz w:val="20"/>
                <w:szCs w:val="20"/>
                <w:lang w:eastAsia="pt-BR"/>
              </w:rPr>
              <w:t>UF</w:t>
            </w:r>
          </w:p>
        </w:tc>
        <w:tc>
          <w:tcPr>
            <w:tcW w:w="1231" w:type="pct"/>
            <w:tcBorders>
              <w:top w:val="single" w:sz="4" w:space="0" w:color="000000"/>
              <w:left w:val="nil"/>
              <w:bottom w:val="single" w:sz="4" w:space="0" w:color="000000"/>
              <w:right w:val="single" w:sz="4" w:space="0" w:color="000000"/>
            </w:tcBorders>
            <w:shd w:val="clear" w:color="D8D8D8" w:fill="D8D8D8"/>
            <w:vAlign w:val="center"/>
            <w:hideMark/>
          </w:tcPr>
          <w:p w:rsidR="00E45869" w:rsidRPr="00E45869" w:rsidRDefault="00E45869" w:rsidP="00E45869">
            <w:pPr>
              <w:spacing w:after="0" w:line="240" w:lineRule="auto"/>
              <w:jc w:val="center"/>
              <w:rPr>
                <w:rFonts w:ascii="Calibri" w:eastAsia="Times New Roman" w:hAnsi="Calibri" w:cs="Calibri"/>
                <w:b/>
                <w:bCs/>
                <w:color w:val="000000"/>
                <w:sz w:val="20"/>
                <w:szCs w:val="20"/>
                <w:lang w:eastAsia="pt-BR"/>
              </w:rPr>
            </w:pPr>
            <w:r w:rsidRPr="00E45869">
              <w:rPr>
                <w:rFonts w:ascii="Calibri" w:eastAsia="Times New Roman" w:hAnsi="Calibri" w:cs="Calibri"/>
                <w:b/>
                <w:bCs/>
                <w:color w:val="000000"/>
                <w:sz w:val="20"/>
                <w:szCs w:val="20"/>
                <w:lang w:eastAsia="pt-BR"/>
              </w:rPr>
              <w:t>Quantidade Máxima estimada SESC</w:t>
            </w:r>
          </w:p>
        </w:tc>
        <w:tc>
          <w:tcPr>
            <w:tcW w:w="1223" w:type="pct"/>
            <w:tcBorders>
              <w:top w:val="single" w:sz="4" w:space="0" w:color="000000"/>
              <w:left w:val="nil"/>
              <w:bottom w:val="single" w:sz="4" w:space="0" w:color="000000"/>
              <w:right w:val="single" w:sz="4" w:space="0" w:color="000000"/>
            </w:tcBorders>
            <w:shd w:val="clear" w:color="D8D8D8" w:fill="D8D8D8"/>
            <w:vAlign w:val="center"/>
            <w:hideMark/>
          </w:tcPr>
          <w:p w:rsidR="00E45869" w:rsidRPr="00E45869" w:rsidRDefault="00E45869" w:rsidP="00E45869">
            <w:pPr>
              <w:spacing w:after="0" w:line="240" w:lineRule="auto"/>
              <w:jc w:val="center"/>
              <w:rPr>
                <w:rFonts w:ascii="Calibri" w:eastAsia="Times New Roman" w:hAnsi="Calibri" w:cs="Calibri"/>
                <w:b/>
                <w:bCs/>
                <w:color w:val="000000"/>
                <w:sz w:val="20"/>
                <w:szCs w:val="20"/>
                <w:lang w:eastAsia="pt-BR"/>
              </w:rPr>
            </w:pPr>
            <w:r w:rsidRPr="00E45869">
              <w:rPr>
                <w:rFonts w:ascii="Calibri" w:eastAsia="Times New Roman" w:hAnsi="Calibri" w:cs="Calibri"/>
                <w:b/>
                <w:bCs/>
                <w:color w:val="000000"/>
                <w:sz w:val="20"/>
                <w:szCs w:val="20"/>
                <w:lang w:eastAsia="pt-BR"/>
              </w:rPr>
              <w:t>Quantidade Máxima</w:t>
            </w:r>
            <w:proofErr w:type="gramStart"/>
            <w:r w:rsidRPr="00E45869">
              <w:rPr>
                <w:rFonts w:ascii="Calibri" w:eastAsia="Times New Roman" w:hAnsi="Calibri" w:cs="Calibri"/>
                <w:b/>
                <w:bCs/>
                <w:color w:val="000000"/>
                <w:sz w:val="20"/>
                <w:szCs w:val="20"/>
                <w:lang w:eastAsia="pt-BR"/>
              </w:rPr>
              <w:t xml:space="preserve">  </w:t>
            </w:r>
            <w:proofErr w:type="gramEnd"/>
            <w:r w:rsidRPr="00E45869">
              <w:rPr>
                <w:rFonts w:ascii="Calibri" w:eastAsia="Times New Roman" w:hAnsi="Calibri" w:cs="Calibri"/>
                <w:b/>
                <w:bCs/>
                <w:color w:val="000000"/>
                <w:sz w:val="20"/>
                <w:szCs w:val="20"/>
                <w:lang w:eastAsia="pt-BR"/>
              </w:rPr>
              <w:t>estimada SENAC</w:t>
            </w:r>
          </w:p>
        </w:tc>
        <w:tc>
          <w:tcPr>
            <w:tcW w:w="739" w:type="pct"/>
            <w:tcBorders>
              <w:top w:val="single" w:sz="4" w:space="0" w:color="000000"/>
              <w:left w:val="nil"/>
              <w:bottom w:val="single" w:sz="4" w:space="0" w:color="000000"/>
              <w:right w:val="single" w:sz="4" w:space="0" w:color="000000"/>
            </w:tcBorders>
            <w:shd w:val="clear" w:color="D8D8D8" w:fill="D8D8D8"/>
            <w:vAlign w:val="center"/>
            <w:hideMark/>
          </w:tcPr>
          <w:p w:rsidR="00E45869" w:rsidRPr="00E45869" w:rsidRDefault="00E45869" w:rsidP="00E45869">
            <w:pPr>
              <w:spacing w:after="0" w:line="240" w:lineRule="auto"/>
              <w:jc w:val="center"/>
              <w:rPr>
                <w:rFonts w:ascii="Calibri" w:eastAsia="Times New Roman" w:hAnsi="Calibri" w:cs="Calibri"/>
                <w:b/>
                <w:bCs/>
                <w:color w:val="000000"/>
                <w:sz w:val="20"/>
                <w:szCs w:val="20"/>
                <w:lang w:eastAsia="pt-BR"/>
              </w:rPr>
            </w:pPr>
            <w:r w:rsidRPr="00E45869">
              <w:rPr>
                <w:rFonts w:ascii="Calibri" w:eastAsia="Times New Roman" w:hAnsi="Calibri" w:cs="Calibri"/>
                <w:b/>
                <w:bCs/>
                <w:color w:val="000000"/>
                <w:sz w:val="20"/>
                <w:szCs w:val="20"/>
                <w:lang w:eastAsia="pt-BR"/>
              </w:rPr>
              <w:t>Quantidade Máxima</w:t>
            </w:r>
            <w:proofErr w:type="gramStart"/>
            <w:r w:rsidRPr="00E45869">
              <w:rPr>
                <w:rFonts w:ascii="Calibri" w:eastAsia="Times New Roman" w:hAnsi="Calibri" w:cs="Calibri"/>
                <w:b/>
                <w:bCs/>
                <w:color w:val="000000"/>
                <w:sz w:val="20"/>
                <w:szCs w:val="20"/>
                <w:lang w:eastAsia="pt-BR"/>
              </w:rPr>
              <w:t xml:space="preserve">  </w:t>
            </w:r>
            <w:proofErr w:type="gramEnd"/>
            <w:r w:rsidRPr="00E45869">
              <w:rPr>
                <w:rFonts w:ascii="Calibri" w:eastAsia="Times New Roman" w:hAnsi="Calibri" w:cs="Calibri"/>
                <w:b/>
                <w:bCs/>
                <w:color w:val="000000"/>
                <w:sz w:val="20"/>
                <w:szCs w:val="20"/>
                <w:lang w:eastAsia="pt-BR"/>
              </w:rPr>
              <w:t>estimada FECOMÉRCIO</w:t>
            </w:r>
          </w:p>
        </w:tc>
        <w:tc>
          <w:tcPr>
            <w:tcW w:w="538" w:type="pct"/>
            <w:tcBorders>
              <w:top w:val="single" w:sz="4" w:space="0" w:color="000000"/>
              <w:left w:val="nil"/>
              <w:bottom w:val="single" w:sz="4" w:space="0" w:color="000000"/>
              <w:right w:val="single" w:sz="4" w:space="0" w:color="000000"/>
            </w:tcBorders>
            <w:shd w:val="clear" w:color="D8D8D8" w:fill="A6A6A6"/>
            <w:vAlign w:val="center"/>
            <w:hideMark/>
          </w:tcPr>
          <w:p w:rsidR="00E45869" w:rsidRPr="00E45869" w:rsidRDefault="00E45869" w:rsidP="00E45869">
            <w:pPr>
              <w:spacing w:after="0" w:line="240" w:lineRule="auto"/>
              <w:jc w:val="center"/>
              <w:rPr>
                <w:rFonts w:ascii="Calibri" w:eastAsia="Times New Roman" w:hAnsi="Calibri" w:cs="Calibri"/>
                <w:b/>
                <w:bCs/>
                <w:color w:val="000000"/>
                <w:sz w:val="20"/>
                <w:szCs w:val="20"/>
                <w:lang w:eastAsia="pt-BR"/>
              </w:rPr>
            </w:pPr>
            <w:r w:rsidRPr="00E45869">
              <w:rPr>
                <w:rFonts w:ascii="Calibri" w:eastAsia="Times New Roman" w:hAnsi="Calibri" w:cs="Calibri"/>
                <w:b/>
                <w:bCs/>
                <w:color w:val="000000"/>
                <w:sz w:val="20"/>
                <w:szCs w:val="20"/>
                <w:lang w:eastAsia="pt-BR"/>
              </w:rPr>
              <w:t>Total máximo estimado</w:t>
            </w:r>
          </w:p>
        </w:tc>
      </w:tr>
      <w:tr w:rsidR="00E45869" w:rsidRPr="00E45869" w:rsidTr="00B43A5B">
        <w:trPr>
          <w:trHeight w:val="1200"/>
        </w:trPr>
        <w:tc>
          <w:tcPr>
            <w:tcW w:w="808" w:type="pct"/>
            <w:tcBorders>
              <w:top w:val="nil"/>
              <w:left w:val="single" w:sz="4" w:space="0" w:color="000000"/>
              <w:bottom w:val="single" w:sz="4" w:space="0" w:color="000000"/>
              <w:right w:val="single" w:sz="4" w:space="0" w:color="000000"/>
            </w:tcBorders>
            <w:shd w:val="clear" w:color="auto" w:fill="auto"/>
            <w:vAlign w:val="center"/>
            <w:hideMark/>
          </w:tcPr>
          <w:p w:rsidR="00E45869" w:rsidRPr="00E45869" w:rsidRDefault="00E45869" w:rsidP="00E45869">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F</w:t>
            </w:r>
            <w:r w:rsidRPr="00E45869">
              <w:rPr>
                <w:rFonts w:ascii="Calibri" w:eastAsia="Times New Roman" w:hAnsi="Calibri" w:cs="Calibri"/>
                <w:color w:val="000000"/>
                <w:sz w:val="20"/>
                <w:szCs w:val="20"/>
                <w:lang w:eastAsia="pt-BR"/>
              </w:rPr>
              <w:t xml:space="preserve">ornecimento e aplicação (gesto vacinal) de doses da vacina </w:t>
            </w:r>
            <w:proofErr w:type="spellStart"/>
            <w:r w:rsidRPr="00E45869">
              <w:rPr>
                <w:rFonts w:ascii="Calibri" w:eastAsia="Times New Roman" w:hAnsi="Calibri" w:cs="Calibri"/>
                <w:color w:val="000000"/>
                <w:sz w:val="20"/>
                <w:szCs w:val="20"/>
                <w:lang w:eastAsia="pt-BR"/>
              </w:rPr>
              <w:t>quadrivalente</w:t>
            </w:r>
            <w:proofErr w:type="spellEnd"/>
            <w:r w:rsidRPr="00E45869">
              <w:rPr>
                <w:rFonts w:ascii="Calibri" w:eastAsia="Times New Roman" w:hAnsi="Calibri" w:cs="Calibri"/>
                <w:color w:val="000000"/>
                <w:sz w:val="20"/>
                <w:szCs w:val="20"/>
                <w:lang w:eastAsia="pt-BR"/>
              </w:rPr>
              <w:t xml:space="preserve"> (tetravalente) em </w:t>
            </w:r>
            <w:proofErr w:type="spellStart"/>
            <w:r w:rsidRPr="00E45869">
              <w:rPr>
                <w:rFonts w:ascii="Calibri" w:eastAsia="Times New Roman" w:hAnsi="Calibri" w:cs="Calibri"/>
                <w:color w:val="000000"/>
                <w:sz w:val="20"/>
                <w:szCs w:val="20"/>
                <w:lang w:eastAsia="pt-BR"/>
              </w:rPr>
              <w:t>monodose</w:t>
            </w:r>
            <w:proofErr w:type="spellEnd"/>
            <w:r w:rsidRPr="00E45869">
              <w:rPr>
                <w:rFonts w:ascii="Calibri" w:eastAsia="Times New Roman" w:hAnsi="Calibri" w:cs="Calibri"/>
                <w:color w:val="000000"/>
                <w:sz w:val="20"/>
                <w:szCs w:val="20"/>
                <w:lang w:eastAsia="pt-BR"/>
              </w:rPr>
              <w:t xml:space="preserve"> contra influenza</w:t>
            </w:r>
          </w:p>
        </w:tc>
        <w:tc>
          <w:tcPr>
            <w:tcW w:w="461" w:type="pct"/>
            <w:tcBorders>
              <w:top w:val="nil"/>
              <w:left w:val="nil"/>
              <w:bottom w:val="single" w:sz="4" w:space="0" w:color="000000"/>
              <w:right w:val="single" w:sz="4" w:space="0" w:color="000000"/>
            </w:tcBorders>
            <w:shd w:val="clear" w:color="auto" w:fill="auto"/>
            <w:vAlign w:val="center"/>
            <w:hideMark/>
          </w:tcPr>
          <w:p w:rsidR="00E45869" w:rsidRPr="00E45869" w:rsidRDefault="00E45869" w:rsidP="00E45869">
            <w:pPr>
              <w:spacing w:after="0" w:line="240" w:lineRule="auto"/>
              <w:jc w:val="center"/>
              <w:rPr>
                <w:rFonts w:ascii="Calibri" w:eastAsia="Times New Roman" w:hAnsi="Calibri" w:cs="Calibri"/>
                <w:color w:val="000000"/>
                <w:sz w:val="20"/>
                <w:szCs w:val="20"/>
                <w:lang w:eastAsia="pt-BR"/>
              </w:rPr>
            </w:pPr>
            <w:r w:rsidRPr="00E45869">
              <w:rPr>
                <w:rFonts w:ascii="Calibri" w:eastAsia="Times New Roman" w:hAnsi="Calibri" w:cs="Calibri"/>
                <w:color w:val="000000"/>
                <w:sz w:val="20"/>
                <w:szCs w:val="20"/>
                <w:lang w:eastAsia="pt-BR"/>
              </w:rPr>
              <w:t>Serviço</w:t>
            </w:r>
          </w:p>
        </w:tc>
        <w:tc>
          <w:tcPr>
            <w:tcW w:w="1231" w:type="pct"/>
            <w:tcBorders>
              <w:top w:val="single" w:sz="4" w:space="0" w:color="000000"/>
              <w:left w:val="nil"/>
              <w:bottom w:val="single" w:sz="4" w:space="0" w:color="000000"/>
              <w:right w:val="single" w:sz="4" w:space="0" w:color="000000"/>
            </w:tcBorders>
            <w:shd w:val="clear" w:color="000000" w:fill="FFFFFF"/>
            <w:noWrap/>
            <w:vAlign w:val="center"/>
            <w:hideMark/>
          </w:tcPr>
          <w:p w:rsidR="00E45869" w:rsidRPr="00887441" w:rsidRDefault="00E45869" w:rsidP="00E45869">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35</w:t>
            </w:r>
          </w:p>
        </w:tc>
        <w:tc>
          <w:tcPr>
            <w:tcW w:w="1223" w:type="pct"/>
            <w:tcBorders>
              <w:top w:val="single" w:sz="4" w:space="0" w:color="000000"/>
              <w:left w:val="nil"/>
              <w:bottom w:val="single" w:sz="4" w:space="0" w:color="000000"/>
              <w:right w:val="single" w:sz="4" w:space="0" w:color="000000"/>
            </w:tcBorders>
            <w:shd w:val="clear" w:color="000000" w:fill="FFFFFF"/>
            <w:noWrap/>
            <w:vAlign w:val="center"/>
            <w:hideMark/>
          </w:tcPr>
          <w:p w:rsidR="00E45869" w:rsidRPr="00887441" w:rsidRDefault="00E45869" w:rsidP="00E45869">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25</w:t>
            </w:r>
          </w:p>
        </w:tc>
        <w:tc>
          <w:tcPr>
            <w:tcW w:w="739" w:type="pct"/>
            <w:tcBorders>
              <w:top w:val="nil"/>
              <w:left w:val="nil"/>
              <w:bottom w:val="single" w:sz="4" w:space="0" w:color="000000"/>
              <w:right w:val="single" w:sz="4" w:space="0" w:color="000000"/>
            </w:tcBorders>
            <w:shd w:val="clear" w:color="000000" w:fill="FFFFFF"/>
            <w:noWrap/>
            <w:vAlign w:val="center"/>
            <w:hideMark/>
          </w:tcPr>
          <w:p w:rsidR="00E45869" w:rsidRPr="00887441" w:rsidRDefault="00E45869" w:rsidP="00E45869">
            <w:pPr>
              <w:spacing w:after="0" w:line="240" w:lineRule="auto"/>
              <w:jc w:val="center"/>
              <w:rPr>
                <w:rFonts w:ascii="Calibri" w:eastAsia="Times New Roman" w:hAnsi="Calibri" w:cs="Calibri"/>
                <w:sz w:val="20"/>
                <w:szCs w:val="20"/>
                <w:lang w:eastAsia="pt-BR"/>
              </w:rPr>
            </w:pPr>
            <w:proofErr w:type="gramStart"/>
            <w:r w:rsidRPr="00887441">
              <w:rPr>
                <w:rFonts w:ascii="Calibri" w:eastAsia="Times New Roman" w:hAnsi="Calibri" w:cs="Calibri"/>
                <w:sz w:val="20"/>
                <w:szCs w:val="20"/>
                <w:lang w:eastAsia="pt-BR"/>
              </w:rPr>
              <w:t>0</w:t>
            </w:r>
            <w:proofErr w:type="gramEnd"/>
          </w:p>
        </w:tc>
        <w:tc>
          <w:tcPr>
            <w:tcW w:w="538" w:type="pct"/>
            <w:tcBorders>
              <w:top w:val="nil"/>
              <w:left w:val="nil"/>
              <w:bottom w:val="single" w:sz="4" w:space="0" w:color="000000"/>
              <w:right w:val="single" w:sz="4" w:space="0" w:color="000000"/>
            </w:tcBorders>
            <w:shd w:val="clear" w:color="000000" w:fill="A6A6A6"/>
            <w:noWrap/>
            <w:vAlign w:val="center"/>
            <w:hideMark/>
          </w:tcPr>
          <w:p w:rsidR="00E45869" w:rsidRPr="00E45869" w:rsidRDefault="00E45869" w:rsidP="00E45869">
            <w:pPr>
              <w:spacing w:after="0" w:line="240" w:lineRule="auto"/>
              <w:jc w:val="center"/>
              <w:rPr>
                <w:rFonts w:ascii="Calibri" w:eastAsia="Times New Roman" w:hAnsi="Calibri" w:cs="Calibri"/>
                <w:color w:val="000000"/>
                <w:sz w:val="20"/>
                <w:szCs w:val="20"/>
                <w:lang w:eastAsia="pt-BR"/>
              </w:rPr>
            </w:pPr>
            <w:r w:rsidRPr="00E45869">
              <w:rPr>
                <w:rFonts w:ascii="Calibri" w:eastAsia="Times New Roman" w:hAnsi="Calibri" w:cs="Calibri"/>
                <w:color w:val="000000"/>
                <w:sz w:val="20"/>
                <w:szCs w:val="20"/>
                <w:lang w:eastAsia="pt-BR"/>
              </w:rPr>
              <w:t>60</w:t>
            </w:r>
          </w:p>
        </w:tc>
      </w:tr>
    </w:tbl>
    <w:p w:rsidR="00E12024" w:rsidRDefault="00E12024" w:rsidP="0090536A">
      <w:pPr>
        <w:spacing w:after="0"/>
      </w:pPr>
    </w:p>
    <w:p w:rsidR="00E45869" w:rsidRDefault="00E45869" w:rsidP="0090536A">
      <w:pPr>
        <w:spacing w:after="0"/>
      </w:pPr>
    </w:p>
    <w:p w:rsidR="00E45869" w:rsidRDefault="00E45869" w:rsidP="0090536A">
      <w:pPr>
        <w:spacing w:after="0"/>
      </w:pPr>
    </w:p>
    <w:tbl>
      <w:tblPr>
        <w:tblW w:w="5000" w:type="pct"/>
        <w:tblCellMar>
          <w:left w:w="70" w:type="dxa"/>
          <w:right w:w="70" w:type="dxa"/>
        </w:tblCellMar>
        <w:tblLook w:val="04A0" w:firstRow="1" w:lastRow="0" w:firstColumn="1" w:lastColumn="0" w:noHBand="0" w:noVBand="1"/>
      </w:tblPr>
      <w:tblGrid>
        <w:gridCol w:w="1487"/>
        <w:gridCol w:w="1122"/>
        <w:gridCol w:w="1999"/>
        <w:gridCol w:w="2251"/>
        <w:gridCol w:w="1361"/>
        <w:gridCol w:w="991"/>
      </w:tblGrid>
      <w:tr w:rsidR="00E45869" w:rsidRPr="00E45869" w:rsidTr="00E45869">
        <w:trPr>
          <w:trHeight w:val="714"/>
        </w:trPr>
        <w:tc>
          <w:tcPr>
            <w:tcW w:w="5000" w:type="pct"/>
            <w:gridSpan w:val="6"/>
            <w:tcBorders>
              <w:top w:val="single" w:sz="4" w:space="0" w:color="000000"/>
              <w:left w:val="single" w:sz="4" w:space="0" w:color="000000"/>
              <w:bottom w:val="single" w:sz="4" w:space="0" w:color="000000"/>
              <w:right w:val="single" w:sz="4" w:space="0" w:color="000000"/>
            </w:tcBorders>
            <w:shd w:val="clear" w:color="D8D8D8" w:fill="D8D8D8"/>
            <w:noWrap/>
            <w:vAlign w:val="center"/>
          </w:tcPr>
          <w:p w:rsidR="00E45869" w:rsidRPr="00E45869" w:rsidRDefault="00E45869" w:rsidP="00E45869">
            <w:pPr>
              <w:spacing w:after="0" w:line="240" w:lineRule="auto"/>
              <w:jc w:val="center"/>
              <w:rPr>
                <w:rFonts w:ascii="Calibri" w:eastAsia="Times New Roman" w:hAnsi="Calibri" w:cs="Calibri"/>
                <w:b/>
                <w:bCs/>
                <w:color w:val="000000"/>
                <w:sz w:val="20"/>
                <w:szCs w:val="20"/>
                <w:lang w:eastAsia="pt-BR"/>
              </w:rPr>
            </w:pPr>
            <w:r w:rsidRPr="00E45869">
              <w:rPr>
                <w:rFonts w:ascii="Calibri" w:eastAsia="Times New Roman" w:hAnsi="Calibri" w:cs="Calibri"/>
                <w:b/>
                <w:bCs/>
                <w:color w:val="000000"/>
                <w:sz w:val="20"/>
                <w:szCs w:val="20"/>
                <w:lang w:eastAsia="pt-BR"/>
              </w:rPr>
              <w:lastRenderedPageBreak/>
              <w:t>LOTE 18 - MARINGÁ</w:t>
            </w:r>
          </w:p>
        </w:tc>
      </w:tr>
      <w:tr w:rsidR="00E45869" w:rsidRPr="00E45869" w:rsidTr="007F2568">
        <w:trPr>
          <w:trHeight w:val="852"/>
        </w:trPr>
        <w:tc>
          <w:tcPr>
            <w:tcW w:w="807" w:type="pct"/>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E45869" w:rsidRPr="00E45869" w:rsidRDefault="00E45869" w:rsidP="00E45869">
            <w:pPr>
              <w:spacing w:after="0" w:line="240" w:lineRule="auto"/>
              <w:jc w:val="center"/>
              <w:rPr>
                <w:rFonts w:ascii="Calibri" w:eastAsia="Times New Roman" w:hAnsi="Calibri" w:cs="Calibri"/>
                <w:b/>
                <w:bCs/>
                <w:color w:val="000000"/>
                <w:sz w:val="20"/>
                <w:szCs w:val="20"/>
                <w:lang w:eastAsia="pt-BR"/>
              </w:rPr>
            </w:pPr>
            <w:r w:rsidRPr="00E45869">
              <w:rPr>
                <w:rFonts w:ascii="Calibri" w:eastAsia="Times New Roman" w:hAnsi="Calibri" w:cs="Calibri"/>
                <w:b/>
                <w:bCs/>
                <w:color w:val="000000"/>
                <w:sz w:val="20"/>
                <w:szCs w:val="20"/>
                <w:lang w:eastAsia="pt-BR"/>
              </w:rPr>
              <w:t>Especificação</w:t>
            </w:r>
          </w:p>
        </w:tc>
        <w:tc>
          <w:tcPr>
            <w:tcW w:w="609" w:type="pct"/>
            <w:tcBorders>
              <w:top w:val="single" w:sz="4" w:space="0" w:color="000000"/>
              <w:left w:val="nil"/>
              <w:bottom w:val="single" w:sz="4" w:space="0" w:color="000000"/>
              <w:right w:val="single" w:sz="4" w:space="0" w:color="000000"/>
            </w:tcBorders>
            <w:shd w:val="clear" w:color="D8D8D8" w:fill="D8D8D8"/>
            <w:noWrap/>
            <w:vAlign w:val="center"/>
            <w:hideMark/>
          </w:tcPr>
          <w:p w:rsidR="00E45869" w:rsidRPr="00E45869" w:rsidRDefault="00E45869" w:rsidP="00E45869">
            <w:pPr>
              <w:spacing w:after="0" w:line="240" w:lineRule="auto"/>
              <w:jc w:val="center"/>
              <w:rPr>
                <w:rFonts w:ascii="Calibri" w:eastAsia="Times New Roman" w:hAnsi="Calibri" w:cs="Calibri"/>
                <w:b/>
                <w:bCs/>
                <w:color w:val="000000"/>
                <w:sz w:val="20"/>
                <w:szCs w:val="20"/>
                <w:lang w:eastAsia="pt-BR"/>
              </w:rPr>
            </w:pPr>
            <w:r w:rsidRPr="00E45869">
              <w:rPr>
                <w:rFonts w:ascii="Calibri" w:eastAsia="Times New Roman" w:hAnsi="Calibri" w:cs="Calibri"/>
                <w:b/>
                <w:bCs/>
                <w:color w:val="000000"/>
                <w:sz w:val="20"/>
                <w:szCs w:val="20"/>
                <w:lang w:eastAsia="pt-BR"/>
              </w:rPr>
              <w:t>UF</w:t>
            </w:r>
          </w:p>
        </w:tc>
        <w:tc>
          <w:tcPr>
            <w:tcW w:w="1085" w:type="pct"/>
            <w:tcBorders>
              <w:top w:val="single" w:sz="4" w:space="0" w:color="000000"/>
              <w:left w:val="nil"/>
              <w:bottom w:val="single" w:sz="4" w:space="0" w:color="000000"/>
              <w:right w:val="single" w:sz="4" w:space="0" w:color="000000"/>
            </w:tcBorders>
            <w:shd w:val="clear" w:color="D8D8D8" w:fill="D8D8D8"/>
            <w:vAlign w:val="center"/>
            <w:hideMark/>
          </w:tcPr>
          <w:p w:rsidR="00E45869" w:rsidRPr="00E45869" w:rsidRDefault="00E45869" w:rsidP="00E45869">
            <w:pPr>
              <w:spacing w:after="0" w:line="240" w:lineRule="auto"/>
              <w:jc w:val="center"/>
              <w:rPr>
                <w:rFonts w:ascii="Calibri" w:eastAsia="Times New Roman" w:hAnsi="Calibri" w:cs="Calibri"/>
                <w:b/>
                <w:bCs/>
                <w:color w:val="000000"/>
                <w:sz w:val="20"/>
                <w:szCs w:val="20"/>
                <w:lang w:eastAsia="pt-BR"/>
              </w:rPr>
            </w:pPr>
            <w:r w:rsidRPr="00E45869">
              <w:rPr>
                <w:rFonts w:ascii="Calibri" w:eastAsia="Times New Roman" w:hAnsi="Calibri" w:cs="Calibri"/>
                <w:b/>
                <w:bCs/>
                <w:color w:val="000000"/>
                <w:sz w:val="20"/>
                <w:szCs w:val="20"/>
                <w:lang w:eastAsia="pt-BR"/>
              </w:rPr>
              <w:t>Quantidade Máxima estimada SESC</w:t>
            </w:r>
          </w:p>
        </w:tc>
        <w:tc>
          <w:tcPr>
            <w:tcW w:w="1222" w:type="pct"/>
            <w:tcBorders>
              <w:top w:val="single" w:sz="4" w:space="0" w:color="000000"/>
              <w:left w:val="nil"/>
              <w:bottom w:val="single" w:sz="4" w:space="0" w:color="000000"/>
              <w:right w:val="single" w:sz="4" w:space="0" w:color="000000"/>
            </w:tcBorders>
            <w:shd w:val="clear" w:color="D8D8D8" w:fill="D8D8D8"/>
            <w:vAlign w:val="center"/>
            <w:hideMark/>
          </w:tcPr>
          <w:p w:rsidR="00E45869" w:rsidRPr="00E45869" w:rsidRDefault="00E45869" w:rsidP="00E45869">
            <w:pPr>
              <w:spacing w:after="0" w:line="240" w:lineRule="auto"/>
              <w:jc w:val="center"/>
              <w:rPr>
                <w:rFonts w:ascii="Calibri" w:eastAsia="Times New Roman" w:hAnsi="Calibri" w:cs="Calibri"/>
                <w:b/>
                <w:bCs/>
                <w:color w:val="000000"/>
                <w:sz w:val="20"/>
                <w:szCs w:val="20"/>
                <w:lang w:eastAsia="pt-BR"/>
              </w:rPr>
            </w:pPr>
            <w:r w:rsidRPr="00E45869">
              <w:rPr>
                <w:rFonts w:ascii="Calibri" w:eastAsia="Times New Roman" w:hAnsi="Calibri" w:cs="Calibri"/>
                <w:b/>
                <w:bCs/>
                <w:color w:val="000000"/>
                <w:sz w:val="20"/>
                <w:szCs w:val="20"/>
                <w:lang w:eastAsia="pt-BR"/>
              </w:rPr>
              <w:t>Quantidade Máxima</w:t>
            </w:r>
            <w:proofErr w:type="gramStart"/>
            <w:r w:rsidRPr="00E45869">
              <w:rPr>
                <w:rFonts w:ascii="Calibri" w:eastAsia="Times New Roman" w:hAnsi="Calibri" w:cs="Calibri"/>
                <w:b/>
                <w:bCs/>
                <w:color w:val="000000"/>
                <w:sz w:val="20"/>
                <w:szCs w:val="20"/>
                <w:lang w:eastAsia="pt-BR"/>
              </w:rPr>
              <w:t xml:space="preserve">  </w:t>
            </w:r>
            <w:proofErr w:type="gramEnd"/>
            <w:r w:rsidRPr="00E45869">
              <w:rPr>
                <w:rFonts w:ascii="Calibri" w:eastAsia="Times New Roman" w:hAnsi="Calibri" w:cs="Calibri"/>
                <w:b/>
                <w:bCs/>
                <w:color w:val="000000"/>
                <w:sz w:val="20"/>
                <w:szCs w:val="20"/>
                <w:lang w:eastAsia="pt-BR"/>
              </w:rPr>
              <w:t>estimada SENAC</w:t>
            </w:r>
          </w:p>
        </w:tc>
        <w:tc>
          <w:tcPr>
            <w:tcW w:w="739" w:type="pct"/>
            <w:tcBorders>
              <w:top w:val="single" w:sz="4" w:space="0" w:color="000000"/>
              <w:left w:val="nil"/>
              <w:bottom w:val="single" w:sz="4" w:space="0" w:color="000000"/>
              <w:right w:val="single" w:sz="4" w:space="0" w:color="000000"/>
            </w:tcBorders>
            <w:shd w:val="clear" w:color="D8D8D8" w:fill="D8D8D8"/>
            <w:vAlign w:val="center"/>
            <w:hideMark/>
          </w:tcPr>
          <w:p w:rsidR="00E45869" w:rsidRPr="00E45869" w:rsidRDefault="00E45869" w:rsidP="00E45869">
            <w:pPr>
              <w:spacing w:after="0" w:line="240" w:lineRule="auto"/>
              <w:jc w:val="center"/>
              <w:rPr>
                <w:rFonts w:ascii="Calibri" w:eastAsia="Times New Roman" w:hAnsi="Calibri" w:cs="Calibri"/>
                <w:b/>
                <w:bCs/>
                <w:color w:val="000000"/>
                <w:sz w:val="20"/>
                <w:szCs w:val="20"/>
                <w:lang w:eastAsia="pt-BR"/>
              </w:rPr>
            </w:pPr>
            <w:r w:rsidRPr="00E45869">
              <w:rPr>
                <w:rFonts w:ascii="Calibri" w:eastAsia="Times New Roman" w:hAnsi="Calibri" w:cs="Calibri"/>
                <w:b/>
                <w:bCs/>
                <w:color w:val="000000"/>
                <w:sz w:val="20"/>
                <w:szCs w:val="20"/>
                <w:lang w:eastAsia="pt-BR"/>
              </w:rPr>
              <w:t>Quantidade Máxima</w:t>
            </w:r>
            <w:proofErr w:type="gramStart"/>
            <w:r w:rsidRPr="00E45869">
              <w:rPr>
                <w:rFonts w:ascii="Calibri" w:eastAsia="Times New Roman" w:hAnsi="Calibri" w:cs="Calibri"/>
                <w:b/>
                <w:bCs/>
                <w:color w:val="000000"/>
                <w:sz w:val="20"/>
                <w:szCs w:val="20"/>
                <w:lang w:eastAsia="pt-BR"/>
              </w:rPr>
              <w:t xml:space="preserve">  </w:t>
            </w:r>
            <w:proofErr w:type="gramEnd"/>
            <w:r w:rsidRPr="00E45869">
              <w:rPr>
                <w:rFonts w:ascii="Calibri" w:eastAsia="Times New Roman" w:hAnsi="Calibri" w:cs="Calibri"/>
                <w:b/>
                <w:bCs/>
                <w:color w:val="000000"/>
                <w:sz w:val="20"/>
                <w:szCs w:val="20"/>
                <w:lang w:eastAsia="pt-BR"/>
              </w:rPr>
              <w:t>estimada FECOMÉRCIO</w:t>
            </w:r>
          </w:p>
        </w:tc>
        <w:tc>
          <w:tcPr>
            <w:tcW w:w="538" w:type="pct"/>
            <w:tcBorders>
              <w:top w:val="single" w:sz="4" w:space="0" w:color="000000"/>
              <w:left w:val="nil"/>
              <w:bottom w:val="single" w:sz="4" w:space="0" w:color="000000"/>
              <w:right w:val="single" w:sz="4" w:space="0" w:color="000000"/>
            </w:tcBorders>
            <w:shd w:val="clear" w:color="D8D8D8" w:fill="A6A6A6"/>
            <w:vAlign w:val="center"/>
            <w:hideMark/>
          </w:tcPr>
          <w:p w:rsidR="00E45869" w:rsidRPr="00E45869" w:rsidRDefault="00E45869" w:rsidP="00E45869">
            <w:pPr>
              <w:spacing w:after="0" w:line="240" w:lineRule="auto"/>
              <w:jc w:val="center"/>
              <w:rPr>
                <w:rFonts w:ascii="Calibri" w:eastAsia="Times New Roman" w:hAnsi="Calibri" w:cs="Calibri"/>
                <w:b/>
                <w:bCs/>
                <w:color w:val="000000"/>
                <w:sz w:val="20"/>
                <w:szCs w:val="20"/>
                <w:lang w:eastAsia="pt-BR"/>
              </w:rPr>
            </w:pPr>
            <w:r w:rsidRPr="00E45869">
              <w:rPr>
                <w:rFonts w:ascii="Calibri" w:eastAsia="Times New Roman" w:hAnsi="Calibri" w:cs="Calibri"/>
                <w:b/>
                <w:bCs/>
                <w:color w:val="000000"/>
                <w:sz w:val="20"/>
                <w:szCs w:val="20"/>
                <w:lang w:eastAsia="pt-BR"/>
              </w:rPr>
              <w:t>Total máximo estimado</w:t>
            </w:r>
          </w:p>
        </w:tc>
      </w:tr>
      <w:tr w:rsidR="00E45869" w:rsidRPr="00E45869" w:rsidTr="00E45869">
        <w:trPr>
          <w:trHeight w:val="1200"/>
        </w:trPr>
        <w:tc>
          <w:tcPr>
            <w:tcW w:w="807" w:type="pct"/>
            <w:tcBorders>
              <w:top w:val="nil"/>
              <w:left w:val="single" w:sz="4" w:space="0" w:color="000000"/>
              <w:bottom w:val="single" w:sz="4" w:space="0" w:color="000000"/>
              <w:right w:val="single" w:sz="4" w:space="0" w:color="000000"/>
            </w:tcBorders>
            <w:shd w:val="clear" w:color="auto" w:fill="auto"/>
            <w:vAlign w:val="center"/>
            <w:hideMark/>
          </w:tcPr>
          <w:p w:rsidR="00E45869" w:rsidRPr="00E45869" w:rsidRDefault="00E45869" w:rsidP="00E45869">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F</w:t>
            </w:r>
            <w:r w:rsidRPr="00E45869">
              <w:rPr>
                <w:rFonts w:ascii="Calibri" w:eastAsia="Times New Roman" w:hAnsi="Calibri" w:cs="Calibri"/>
                <w:color w:val="000000"/>
                <w:sz w:val="20"/>
                <w:szCs w:val="20"/>
                <w:lang w:eastAsia="pt-BR"/>
              </w:rPr>
              <w:t xml:space="preserve">ornecimento e aplicação (gesto vacinal) de doses da vacina </w:t>
            </w:r>
            <w:proofErr w:type="spellStart"/>
            <w:r w:rsidRPr="00E45869">
              <w:rPr>
                <w:rFonts w:ascii="Calibri" w:eastAsia="Times New Roman" w:hAnsi="Calibri" w:cs="Calibri"/>
                <w:color w:val="000000"/>
                <w:sz w:val="20"/>
                <w:szCs w:val="20"/>
                <w:lang w:eastAsia="pt-BR"/>
              </w:rPr>
              <w:t>quadrivalente</w:t>
            </w:r>
            <w:proofErr w:type="spellEnd"/>
            <w:r w:rsidRPr="00E45869">
              <w:rPr>
                <w:rFonts w:ascii="Calibri" w:eastAsia="Times New Roman" w:hAnsi="Calibri" w:cs="Calibri"/>
                <w:color w:val="000000"/>
                <w:sz w:val="20"/>
                <w:szCs w:val="20"/>
                <w:lang w:eastAsia="pt-BR"/>
              </w:rPr>
              <w:t xml:space="preserve"> (tetravalente) em </w:t>
            </w:r>
            <w:proofErr w:type="spellStart"/>
            <w:r w:rsidRPr="00E45869">
              <w:rPr>
                <w:rFonts w:ascii="Calibri" w:eastAsia="Times New Roman" w:hAnsi="Calibri" w:cs="Calibri"/>
                <w:color w:val="000000"/>
                <w:sz w:val="20"/>
                <w:szCs w:val="20"/>
                <w:lang w:eastAsia="pt-BR"/>
              </w:rPr>
              <w:t>monodose</w:t>
            </w:r>
            <w:proofErr w:type="spellEnd"/>
            <w:r w:rsidRPr="00E45869">
              <w:rPr>
                <w:rFonts w:ascii="Calibri" w:eastAsia="Times New Roman" w:hAnsi="Calibri" w:cs="Calibri"/>
                <w:color w:val="000000"/>
                <w:sz w:val="20"/>
                <w:szCs w:val="20"/>
                <w:lang w:eastAsia="pt-BR"/>
              </w:rPr>
              <w:t xml:space="preserve"> contra influenza</w:t>
            </w:r>
          </w:p>
        </w:tc>
        <w:tc>
          <w:tcPr>
            <w:tcW w:w="609" w:type="pct"/>
            <w:tcBorders>
              <w:top w:val="nil"/>
              <w:left w:val="nil"/>
              <w:bottom w:val="single" w:sz="4" w:space="0" w:color="000000"/>
              <w:right w:val="single" w:sz="4" w:space="0" w:color="000000"/>
            </w:tcBorders>
            <w:shd w:val="clear" w:color="auto" w:fill="auto"/>
            <w:vAlign w:val="center"/>
            <w:hideMark/>
          </w:tcPr>
          <w:p w:rsidR="00E45869" w:rsidRPr="00E45869" w:rsidRDefault="00E45869" w:rsidP="00E45869">
            <w:pPr>
              <w:spacing w:after="0" w:line="240" w:lineRule="auto"/>
              <w:jc w:val="center"/>
              <w:rPr>
                <w:rFonts w:ascii="Calibri" w:eastAsia="Times New Roman" w:hAnsi="Calibri" w:cs="Calibri"/>
                <w:color w:val="000000"/>
                <w:sz w:val="20"/>
                <w:szCs w:val="20"/>
                <w:lang w:eastAsia="pt-BR"/>
              </w:rPr>
            </w:pPr>
            <w:r w:rsidRPr="00E45869">
              <w:rPr>
                <w:rFonts w:ascii="Calibri" w:eastAsia="Times New Roman" w:hAnsi="Calibri" w:cs="Calibri"/>
                <w:color w:val="000000"/>
                <w:sz w:val="20"/>
                <w:szCs w:val="20"/>
                <w:lang w:eastAsia="pt-BR"/>
              </w:rPr>
              <w:t>Serviço</w:t>
            </w:r>
          </w:p>
        </w:tc>
        <w:tc>
          <w:tcPr>
            <w:tcW w:w="1085" w:type="pct"/>
            <w:tcBorders>
              <w:top w:val="single" w:sz="4" w:space="0" w:color="000000"/>
              <w:left w:val="nil"/>
              <w:bottom w:val="single" w:sz="4" w:space="0" w:color="000000"/>
              <w:right w:val="single" w:sz="4" w:space="0" w:color="000000"/>
            </w:tcBorders>
            <w:shd w:val="clear" w:color="000000" w:fill="FFFFFF"/>
            <w:noWrap/>
            <w:vAlign w:val="center"/>
            <w:hideMark/>
          </w:tcPr>
          <w:p w:rsidR="00E45869" w:rsidRPr="00887441" w:rsidRDefault="00E45869" w:rsidP="00E45869">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30</w:t>
            </w:r>
          </w:p>
        </w:tc>
        <w:tc>
          <w:tcPr>
            <w:tcW w:w="1222" w:type="pct"/>
            <w:tcBorders>
              <w:top w:val="single" w:sz="4" w:space="0" w:color="000000"/>
              <w:left w:val="nil"/>
              <w:bottom w:val="single" w:sz="4" w:space="0" w:color="000000"/>
              <w:right w:val="single" w:sz="4" w:space="0" w:color="000000"/>
            </w:tcBorders>
            <w:shd w:val="clear" w:color="000000" w:fill="FFFFFF"/>
            <w:noWrap/>
            <w:vAlign w:val="center"/>
            <w:hideMark/>
          </w:tcPr>
          <w:p w:rsidR="00E45869" w:rsidRPr="00887441" w:rsidRDefault="00E45869" w:rsidP="00E45869">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80</w:t>
            </w:r>
          </w:p>
        </w:tc>
        <w:tc>
          <w:tcPr>
            <w:tcW w:w="739" w:type="pct"/>
            <w:tcBorders>
              <w:top w:val="nil"/>
              <w:left w:val="nil"/>
              <w:bottom w:val="single" w:sz="4" w:space="0" w:color="000000"/>
              <w:right w:val="single" w:sz="4" w:space="0" w:color="000000"/>
            </w:tcBorders>
            <w:shd w:val="clear" w:color="000000" w:fill="FFFFFF"/>
            <w:noWrap/>
            <w:vAlign w:val="center"/>
            <w:hideMark/>
          </w:tcPr>
          <w:p w:rsidR="00E45869" w:rsidRPr="00887441" w:rsidRDefault="00E45869" w:rsidP="00E45869">
            <w:pPr>
              <w:spacing w:after="0" w:line="240" w:lineRule="auto"/>
              <w:jc w:val="center"/>
              <w:rPr>
                <w:rFonts w:ascii="Calibri" w:eastAsia="Times New Roman" w:hAnsi="Calibri" w:cs="Calibri"/>
                <w:sz w:val="20"/>
                <w:szCs w:val="20"/>
                <w:lang w:eastAsia="pt-BR"/>
              </w:rPr>
            </w:pPr>
            <w:proofErr w:type="gramStart"/>
            <w:r w:rsidRPr="00887441">
              <w:rPr>
                <w:rFonts w:ascii="Calibri" w:eastAsia="Times New Roman" w:hAnsi="Calibri" w:cs="Calibri"/>
                <w:sz w:val="20"/>
                <w:szCs w:val="20"/>
                <w:lang w:eastAsia="pt-BR"/>
              </w:rPr>
              <w:t>0</w:t>
            </w:r>
            <w:proofErr w:type="gramEnd"/>
          </w:p>
        </w:tc>
        <w:tc>
          <w:tcPr>
            <w:tcW w:w="538" w:type="pct"/>
            <w:tcBorders>
              <w:top w:val="nil"/>
              <w:left w:val="nil"/>
              <w:bottom w:val="single" w:sz="4" w:space="0" w:color="000000"/>
              <w:right w:val="single" w:sz="4" w:space="0" w:color="000000"/>
            </w:tcBorders>
            <w:shd w:val="clear" w:color="000000" w:fill="A6A6A6"/>
            <w:noWrap/>
            <w:vAlign w:val="center"/>
            <w:hideMark/>
          </w:tcPr>
          <w:p w:rsidR="00E45869" w:rsidRPr="00E45869" w:rsidRDefault="00E45869" w:rsidP="00E45869">
            <w:pPr>
              <w:spacing w:after="0" w:line="240" w:lineRule="auto"/>
              <w:jc w:val="center"/>
              <w:rPr>
                <w:rFonts w:ascii="Calibri" w:eastAsia="Times New Roman" w:hAnsi="Calibri" w:cs="Calibri"/>
                <w:color w:val="000000"/>
                <w:sz w:val="20"/>
                <w:szCs w:val="20"/>
                <w:lang w:eastAsia="pt-BR"/>
              </w:rPr>
            </w:pPr>
            <w:r w:rsidRPr="00E45869">
              <w:rPr>
                <w:rFonts w:ascii="Calibri" w:eastAsia="Times New Roman" w:hAnsi="Calibri" w:cs="Calibri"/>
                <w:color w:val="000000"/>
                <w:sz w:val="20"/>
                <w:szCs w:val="20"/>
                <w:lang w:eastAsia="pt-BR"/>
              </w:rPr>
              <w:t>110</w:t>
            </w:r>
          </w:p>
        </w:tc>
      </w:tr>
    </w:tbl>
    <w:p w:rsidR="00E45869" w:rsidRDefault="00E45869" w:rsidP="0090536A">
      <w:pPr>
        <w:spacing w:after="0"/>
      </w:pPr>
    </w:p>
    <w:tbl>
      <w:tblPr>
        <w:tblW w:w="5000" w:type="pct"/>
        <w:tblCellMar>
          <w:left w:w="70" w:type="dxa"/>
          <w:right w:w="70" w:type="dxa"/>
        </w:tblCellMar>
        <w:tblLook w:val="04A0" w:firstRow="1" w:lastRow="0" w:firstColumn="1" w:lastColumn="0" w:noHBand="0" w:noVBand="1"/>
      </w:tblPr>
      <w:tblGrid>
        <w:gridCol w:w="1489"/>
        <w:gridCol w:w="1122"/>
        <w:gridCol w:w="1995"/>
        <w:gridCol w:w="2253"/>
        <w:gridCol w:w="1361"/>
        <w:gridCol w:w="991"/>
      </w:tblGrid>
      <w:tr w:rsidR="007F2568" w:rsidRPr="007F2568" w:rsidTr="007F2568">
        <w:trPr>
          <w:trHeight w:val="544"/>
        </w:trPr>
        <w:tc>
          <w:tcPr>
            <w:tcW w:w="5000" w:type="pct"/>
            <w:gridSpan w:val="6"/>
            <w:tcBorders>
              <w:top w:val="single" w:sz="4" w:space="0" w:color="000000"/>
              <w:left w:val="single" w:sz="4" w:space="0" w:color="000000"/>
              <w:bottom w:val="single" w:sz="4" w:space="0" w:color="000000"/>
              <w:right w:val="single" w:sz="4" w:space="0" w:color="000000"/>
            </w:tcBorders>
            <w:shd w:val="clear" w:color="D8D8D8" w:fill="D8D8D8"/>
            <w:noWrap/>
            <w:vAlign w:val="center"/>
          </w:tcPr>
          <w:p w:rsidR="007F2568" w:rsidRPr="007F2568" w:rsidRDefault="007F2568" w:rsidP="007F2568">
            <w:pPr>
              <w:spacing w:after="0" w:line="240" w:lineRule="auto"/>
              <w:jc w:val="center"/>
              <w:rPr>
                <w:rFonts w:ascii="Calibri" w:eastAsia="Times New Roman" w:hAnsi="Calibri" w:cs="Calibri"/>
                <w:b/>
                <w:bCs/>
                <w:color w:val="000000"/>
                <w:sz w:val="20"/>
                <w:szCs w:val="20"/>
                <w:lang w:eastAsia="pt-BR"/>
              </w:rPr>
            </w:pPr>
            <w:proofErr w:type="gramStart"/>
            <w:r w:rsidRPr="007F2568">
              <w:rPr>
                <w:rFonts w:ascii="Calibri" w:eastAsia="Times New Roman" w:hAnsi="Calibri" w:cs="Calibri"/>
                <w:b/>
                <w:bCs/>
                <w:color w:val="000000"/>
                <w:sz w:val="20"/>
                <w:szCs w:val="20"/>
                <w:lang w:eastAsia="pt-BR"/>
              </w:rPr>
              <w:t>LOTE 19 - MEDIANEIRA</w:t>
            </w:r>
            <w:proofErr w:type="gramEnd"/>
          </w:p>
        </w:tc>
      </w:tr>
      <w:tr w:rsidR="007F2568" w:rsidRPr="007F2568" w:rsidTr="007F2568">
        <w:trPr>
          <w:trHeight w:val="850"/>
        </w:trPr>
        <w:tc>
          <w:tcPr>
            <w:tcW w:w="808" w:type="pct"/>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7F2568" w:rsidRPr="007F2568" w:rsidRDefault="007F2568" w:rsidP="007F2568">
            <w:pPr>
              <w:spacing w:after="0" w:line="240" w:lineRule="auto"/>
              <w:jc w:val="center"/>
              <w:rPr>
                <w:rFonts w:ascii="Calibri" w:eastAsia="Times New Roman" w:hAnsi="Calibri" w:cs="Calibri"/>
                <w:b/>
                <w:bCs/>
                <w:color w:val="000000"/>
                <w:sz w:val="20"/>
                <w:szCs w:val="20"/>
                <w:lang w:eastAsia="pt-BR"/>
              </w:rPr>
            </w:pPr>
            <w:r w:rsidRPr="007F2568">
              <w:rPr>
                <w:rFonts w:ascii="Calibri" w:eastAsia="Times New Roman" w:hAnsi="Calibri" w:cs="Calibri"/>
                <w:b/>
                <w:bCs/>
                <w:color w:val="000000"/>
                <w:sz w:val="20"/>
                <w:szCs w:val="20"/>
                <w:lang w:eastAsia="pt-BR"/>
              </w:rPr>
              <w:t>Especificação</w:t>
            </w:r>
          </w:p>
        </w:tc>
        <w:tc>
          <w:tcPr>
            <w:tcW w:w="609" w:type="pct"/>
            <w:tcBorders>
              <w:top w:val="single" w:sz="4" w:space="0" w:color="000000"/>
              <w:left w:val="nil"/>
              <w:bottom w:val="single" w:sz="4" w:space="0" w:color="000000"/>
              <w:right w:val="single" w:sz="4" w:space="0" w:color="000000"/>
            </w:tcBorders>
            <w:shd w:val="clear" w:color="D8D8D8" w:fill="D8D8D8"/>
            <w:noWrap/>
            <w:vAlign w:val="center"/>
            <w:hideMark/>
          </w:tcPr>
          <w:p w:rsidR="007F2568" w:rsidRPr="007F2568" w:rsidRDefault="007F2568" w:rsidP="007F2568">
            <w:pPr>
              <w:spacing w:after="0" w:line="240" w:lineRule="auto"/>
              <w:jc w:val="center"/>
              <w:rPr>
                <w:rFonts w:ascii="Calibri" w:eastAsia="Times New Roman" w:hAnsi="Calibri" w:cs="Calibri"/>
                <w:b/>
                <w:bCs/>
                <w:color w:val="000000"/>
                <w:sz w:val="20"/>
                <w:szCs w:val="20"/>
                <w:lang w:eastAsia="pt-BR"/>
              </w:rPr>
            </w:pPr>
            <w:r w:rsidRPr="007F2568">
              <w:rPr>
                <w:rFonts w:ascii="Calibri" w:eastAsia="Times New Roman" w:hAnsi="Calibri" w:cs="Calibri"/>
                <w:b/>
                <w:bCs/>
                <w:color w:val="000000"/>
                <w:sz w:val="20"/>
                <w:szCs w:val="20"/>
                <w:lang w:eastAsia="pt-BR"/>
              </w:rPr>
              <w:t>UF</w:t>
            </w:r>
          </w:p>
        </w:tc>
        <w:tc>
          <w:tcPr>
            <w:tcW w:w="1083" w:type="pct"/>
            <w:tcBorders>
              <w:top w:val="single" w:sz="4" w:space="0" w:color="000000"/>
              <w:left w:val="nil"/>
              <w:bottom w:val="single" w:sz="4" w:space="0" w:color="000000"/>
              <w:right w:val="single" w:sz="4" w:space="0" w:color="000000"/>
            </w:tcBorders>
            <w:shd w:val="clear" w:color="D8D8D8" w:fill="D8D8D8"/>
            <w:vAlign w:val="center"/>
            <w:hideMark/>
          </w:tcPr>
          <w:p w:rsidR="007F2568" w:rsidRPr="007F2568" w:rsidRDefault="007F2568" w:rsidP="007F2568">
            <w:pPr>
              <w:spacing w:after="0" w:line="240" w:lineRule="auto"/>
              <w:jc w:val="center"/>
              <w:rPr>
                <w:rFonts w:ascii="Calibri" w:eastAsia="Times New Roman" w:hAnsi="Calibri" w:cs="Calibri"/>
                <w:b/>
                <w:bCs/>
                <w:color w:val="000000"/>
                <w:sz w:val="20"/>
                <w:szCs w:val="20"/>
                <w:lang w:eastAsia="pt-BR"/>
              </w:rPr>
            </w:pPr>
            <w:r w:rsidRPr="007F2568">
              <w:rPr>
                <w:rFonts w:ascii="Calibri" w:eastAsia="Times New Roman" w:hAnsi="Calibri" w:cs="Calibri"/>
                <w:b/>
                <w:bCs/>
                <w:color w:val="000000"/>
                <w:sz w:val="20"/>
                <w:szCs w:val="20"/>
                <w:lang w:eastAsia="pt-BR"/>
              </w:rPr>
              <w:t>Quantidade Máxima estimada SESC</w:t>
            </w:r>
          </w:p>
        </w:tc>
        <w:tc>
          <w:tcPr>
            <w:tcW w:w="1223" w:type="pct"/>
            <w:tcBorders>
              <w:top w:val="single" w:sz="4" w:space="0" w:color="000000"/>
              <w:left w:val="nil"/>
              <w:bottom w:val="single" w:sz="4" w:space="0" w:color="000000"/>
              <w:right w:val="single" w:sz="4" w:space="0" w:color="000000"/>
            </w:tcBorders>
            <w:shd w:val="clear" w:color="D8D8D8" w:fill="D8D8D8"/>
            <w:vAlign w:val="center"/>
            <w:hideMark/>
          </w:tcPr>
          <w:p w:rsidR="007F2568" w:rsidRPr="007F2568" w:rsidRDefault="007F2568" w:rsidP="007F2568">
            <w:pPr>
              <w:spacing w:after="0" w:line="240" w:lineRule="auto"/>
              <w:jc w:val="center"/>
              <w:rPr>
                <w:rFonts w:ascii="Calibri" w:eastAsia="Times New Roman" w:hAnsi="Calibri" w:cs="Calibri"/>
                <w:b/>
                <w:bCs/>
                <w:color w:val="000000"/>
                <w:sz w:val="20"/>
                <w:szCs w:val="20"/>
                <w:lang w:eastAsia="pt-BR"/>
              </w:rPr>
            </w:pPr>
            <w:r w:rsidRPr="007F2568">
              <w:rPr>
                <w:rFonts w:ascii="Calibri" w:eastAsia="Times New Roman" w:hAnsi="Calibri" w:cs="Calibri"/>
                <w:b/>
                <w:bCs/>
                <w:color w:val="000000"/>
                <w:sz w:val="20"/>
                <w:szCs w:val="20"/>
                <w:lang w:eastAsia="pt-BR"/>
              </w:rPr>
              <w:t>Quantidade Máxima</w:t>
            </w:r>
            <w:proofErr w:type="gramStart"/>
            <w:r w:rsidRPr="007F2568">
              <w:rPr>
                <w:rFonts w:ascii="Calibri" w:eastAsia="Times New Roman" w:hAnsi="Calibri" w:cs="Calibri"/>
                <w:b/>
                <w:bCs/>
                <w:color w:val="000000"/>
                <w:sz w:val="20"/>
                <w:szCs w:val="20"/>
                <w:lang w:eastAsia="pt-BR"/>
              </w:rPr>
              <w:t xml:space="preserve">  </w:t>
            </w:r>
            <w:proofErr w:type="gramEnd"/>
            <w:r w:rsidRPr="007F2568">
              <w:rPr>
                <w:rFonts w:ascii="Calibri" w:eastAsia="Times New Roman" w:hAnsi="Calibri" w:cs="Calibri"/>
                <w:b/>
                <w:bCs/>
                <w:color w:val="000000"/>
                <w:sz w:val="20"/>
                <w:szCs w:val="20"/>
                <w:lang w:eastAsia="pt-BR"/>
              </w:rPr>
              <w:t>estimada SENAC</w:t>
            </w:r>
          </w:p>
        </w:tc>
        <w:tc>
          <w:tcPr>
            <w:tcW w:w="739" w:type="pct"/>
            <w:tcBorders>
              <w:top w:val="single" w:sz="4" w:space="0" w:color="000000"/>
              <w:left w:val="nil"/>
              <w:bottom w:val="single" w:sz="4" w:space="0" w:color="000000"/>
              <w:right w:val="single" w:sz="4" w:space="0" w:color="000000"/>
            </w:tcBorders>
            <w:shd w:val="clear" w:color="D8D8D8" w:fill="D8D8D8"/>
            <w:vAlign w:val="center"/>
            <w:hideMark/>
          </w:tcPr>
          <w:p w:rsidR="007F2568" w:rsidRPr="007F2568" w:rsidRDefault="007F2568" w:rsidP="007F2568">
            <w:pPr>
              <w:spacing w:after="0" w:line="240" w:lineRule="auto"/>
              <w:jc w:val="center"/>
              <w:rPr>
                <w:rFonts w:ascii="Calibri" w:eastAsia="Times New Roman" w:hAnsi="Calibri" w:cs="Calibri"/>
                <w:b/>
                <w:bCs/>
                <w:color w:val="000000"/>
                <w:sz w:val="20"/>
                <w:szCs w:val="20"/>
                <w:lang w:eastAsia="pt-BR"/>
              </w:rPr>
            </w:pPr>
            <w:r w:rsidRPr="007F2568">
              <w:rPr>
                <w:rFonts w:ascii="Calibri" w:eastAsia="Times New Roman" w:hAnsi="Calibri" w:cs="Calibri"/>
                <w:b/>
                <w:bCs/>
                <w:color w:val="000000"/>
                <w:sz w:val="20"/>
                <w:szCs w:val="20"/>
                <w:lang w:eastAsia="pt-BR"/>
              </w:rPr>
              <w:t>Quantidade Máxima</w:t>
            </w:r>
            <w:proofErr w:type="gramStart"/>
            <w:r w:rsidRPr="007F2568">
              <w:rPr>
                <w:rFonts w:ascii="Calibri" w:eastAsia="Times New Roman" w:hAnsi="Calibri" w:cs="Calibri"/>
                <w:b/>
                <w:bCs/>
                <w:color w:val="000000"/>
                <w:sz w:val="20"/>
                <w:szCs w:val="20"/>
                <w:lang w:eastAsia="pt-BR"/>
              </w:rPr>
              <w:t xml:space="preserve">  </w:t>
            </w:r>
            <w:proofErr w:type="gramEnd"/>
            <w:r w:rsidRPr="007F2568">
              <w:rPr>
                <w:rFonts w:ascii="Calibri" w:eastAsia="Times New Roman" w:hAnsi="Calibri" w:cs="Calibri"/>
                <w:b/>
                <w:bCs/>
                <w:color w:val="000000"/>
                <w:sz w:val="20"/>
                <w:szCs w:val="20"/>
                <w:lang w:eastAsia="pt-BR"/>
              </w:rPr>
              <w:t>estimada FECOMÉRCIO</w:t>
            </w:r>
          </w:p>
        </w:tc>
        <w:tc>
          <w:tcPr>
            <w:tcW w:w="538" w:type="pct"/>
            <w:tcBorders>
              <w:top w:val="single" w:sz="4" w:space="0" w:color="000000"/>
              <w:left w:val="nil"/>
              <w:bottom w:val="single" w:sz="4" w:space="0" w:color="000000"/>
              <w:right w:val="single" w:sz="4" w:space="0" w:color="000000"/>
            </w:tcBorders>
            <w:shd w:val="clear" w:color="D8D8D8" w:fill="A6A6A6"/>
            <w:vAlign w:val="center"/>
            <w:hideMark/>
          </w:tcPr>
          <w:p w:rsidR="007F2568" w:rsidRPr="007F2568" w:rsidRDefault="007F2568" w:rsidP="007F2568">
            <w:pPr>
              <w:spacing w:after="0" w:line="240" w:lineRule="auto"/>
              <w:jc w:val="center"/>
              <w:rPr>
                <w:rFonts w:ascii="Calibri" w:eastAsia="Times New Roman" w:hAnsi="Calibri" w:cs="Calibri"/>
                <w:b/>
                <w:bCs/>
                <w:color w:val="000000"/>
                <w:sz w:val="20"/>
                <w:szCs w:val="20"/>
                <w:lang w:eastAsia="pt-BR"/>
              </w:rPr>
            </w:pPr>
            <w:r w:rsidRPr="007F2568">
              <w:rPr>
                <w:rFonts w:ascii="Calibri" w:eastAsia="Times New Roman" w:hAnsi="Calibri" w:cs="Calibri"/>
                <w:b/>
                <w:bCs/>
                <w:color w:val="000000"/>
                <w:sz w:val="20"/>
                <w:szCs w:val="20"/>
                <w:lang w:eastAsia="pt-BR"/>
              </w:rPr>
              <w:t>Total máximo estimado</w:t>
            </w:r>
          </w:p>
        </w:tc>
      </w:tr>
      <w:tr w:rsidR="007F2568" w:rsidRPr="007F2568" w:rsidTr="007F2568">
        <w:trPr>
          <w:trHeight w:val="1200"/>
        </w:trPr>
        <w:tc>
          <w:tcPr>
            <w:tcW w:w="808" w:type="pct"/>
            <w:tcBorders>
              <w:top w:val="nil"/>
              <w:left w:val="single" w:sz="4" w:space="0" w:color="000000"/>
              <w:bottom w:val="single" w:sz="4" w:space="0" w:color="000000"/>
              <w:right w:val="single" w:sz="4" w:space="0" w:color="000000"/>
            </w:tcBorders>
            <w:shd w:val="clear" w:color="auto" w:fill="auto"/>
            <w:vAlign w:val="center"/>
            <w:hideMark/>
          </w:tcPr>
          <w:p w:rsidR="007F2568" w:rsidRPr="007F2568" w:rsidRDefault="007F2568" w:rsidP="007F2568">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F</w:t>
            </w:r>
            <w:r w:rsidRPr="007F2568">
              <w:rPr>
                <w:rFonts w:ascii="Calibri" w:eastAsia="Times New Roman" w:hAnsi="Calibri" w:cs="Calibri"/>
                <w:color w:val="000000"/>
                <w:sz w:val="20"/>
                <w:szCs w:val="20"/>
                <w:lang w:eastAsia="pt-BR"/>
              </w:rPr>
              <w:t xml:space="preserve">ornecimento e aplicação (gesto vacinal) de doses da vacina </w:t>
            </w:r>
            <w:proofErr w:type="spellStart"/>
            <w:r w:rsidRPr="007F2568">
              <w:rPr>
                <w:rFonts w:ascii="Calibri" w:eastAsia="Times New Roman" w:hAnsi="Calibri" w:cs="Calibri"/>
                <w:color w:val="000000"/>
                <w:sz w:val="20"/>
                <w:szCs w:val="20"/>
                <w:lang w:eastAsia="pt-BR"/>
              </w:rPr>
              <w:t>quadrivalente</w:t>
            </w:r>
            <w:proofErr w:type="spellEnd"/>
            <w:r w:rsidRPr="007F2568">
              <w:rPr>
                <w:rFonts w:ascii="Calibri" w:eastAsia="Times New Roman" w:hAnsi="Calibri" w:cs="Calibri"/>
                <w:color w:val="000000"/>
                <w:sz w:val="20"/>
                <w:szCs w:val="20"/>
                <w:lang w:eastAsia="pt-BR"/>
              </w:rPr>
              <w:t xml:space="preserve"> (tetravalente) em </w:t>
            </w:r>
            <w:proofErr w:type="spellStart"/>
            <w:r w:rsidRPr="007F2568">
              <w:rPr>
                <w:rFonts w:ascii="Calibri" w:eastAsia="Times New Roman" w:hAnsi="Calibri" w:cs="Calibri"/>
                <w:color w:val="000000"/>
                <w:sz w:val="20"/>
                <w:szCs w:val="20"/>
                <w:lang w:eastAsia="pt-BR"/>
              </w:rPr>
              <w:t>monodose</w:t>
            </w:r>
            <w:proofErr w:type="spellEnd"/>
            <w:r w:rsidRPr="007F2568">
              <w:rPr>
                <w:rFonts w:ascii="Calibri" w:eastAsia="Times New Roman" w:hAnsi="Calibri" w:cs="Calibri"/>
                <w:color w:val="000000"/>
                <w:sz w:val="20"/>
                <w:szCs w:val="20"/>
                <w:lang w:eastAsia="pt-BR"/>
              </w:rPr>
              <w:t xml:space="preserve"> contra influenza</w:t>
            </w:r>
          </w:p>
        </w:tc>
        <w:tc>
          <w:tcPr>
            <w:tcW w:w="609" w:type="pct"/>
            <w:tcBorders>
              <w:top w:val="nil"/>
              <w:left w:val="nil"/>
              <w:bottom w:val="single" w:sz="4" w:space="0" w:color="000000"/>
              <w:right w:val="single" w:sz="4" w:space="0" w:color="000000"/>
            </w:tcBorders>
            <w:shd w:val="clear" w:color="auto" w:fill="auto"/>
            <w:vAlign w:val="center"/>
            <w:hideMark/>
          </w:tcPr>
          <w:p w:rsidR="007F2568" w:rsidRPr="007F2568" w:rsidRDefault="007F2568" w:rsidP="007F2568">
            <w:pPr>
              <w:spacing w:after="0" w:line="240" w:lineRule="auto"/>
              <w:jc w:val="center"/>
              <w:rPr>
                <w:rFonts w:ascii="Calibri" w:eastAsia="Times New Roman" w:hAnsi="Calibri" w:cs="Calibri"/>
                <w:color w:val="000000"/>
                <w:sz w:val="20"/>
                <w:szCs w:val="20"/>
                <w:lang w:eastAsia="pt-BR"/>
              </w:rPr>
            </w:pPr>
            <w:r w:rsidRPr="007F2568">
              <w:rPr>
                <w:rFonts w:ascii="Calibri" w:eastAsia="Times New Roman" w:hAnsi="Calibri" w:cs="Calibri"/>
                <w:color w:val="000000"/>
                <w:sz w:val="20"/>
                <w:szCs w:val="20"/>
                <w:lang w:eastAsia="pt-BR"/>
              </w:rPr>
              <w:t>Serviço</w:t>
            </w:r>
          </w:p>
        </w:tc>
        <w:tc>
          <w:tcPr>
            <w:tcW w:w="1083" w:type="pct"/>
            <w:tcBorders>
              <w:top w:val="single" w:sz="4" w:space="0" w:color="000000"/>
              <w:left w:val="nil"/>
              <w:bottom w:val="single" w:sz="4" w:space="0" w:color="000000"/>
              <w:right w:val="single" w:sz="4" w:space="0" w:color="000000"/>
            </w:tcBorders>
            <w:shd w:val="clear" w:color="000000" w:fill="FFFFFF"/>
            <w:noWrap/>
            <w:vAlign w:val="center"/>
            <w:hideMark/>
          </w:tcPr>
          <w:p w:rsidR="007F2568" w:rsidRPr="00887441" w:rsidRDefault="007F2568" w:rsidP="007F2568">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30</w:t>
            </w:r>
          </w:p>
        </w:tc>
        <w:tc>
          <w:tcPr>
            <w:tcW w:w="1223" w:type="pct"/>
            <w:tcBorders>
              <w:top w:val="single" w:sz="4" w:space="0" w:color="000000"/>
              <w:left w:val="nil"/>
              <w:bottom w:val="single" w:sz="4" w:space="0" w:color="000000"/>
              <w:right w:val="single" w:sz="4" w:space="0" w:color="000000"/>
            </w:tcBorders>
            <w:shd w:val="clear" w:color="000000" w:fill="FFFFFF"/>
            <w:noWrap/>
            <w:vAlign w:val="center"/>
            <w:hideMark/>
          </w:tcPr>
          <w:p w:rsidR="007F2568" w:rsidRPr="00887441" w:rsidRDefault="007F2568" w:rsidP="007F2568">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29</w:t>
            </w:r>
          </w:p>
        </w:tc>
        <w:tc>
          <w:tcPr>
            <w:tcW w:w="739" w:type="pct"/>
            <w:tcBorders>
              <w:top w:val="nil"/>
              <w:left w:val="nil"/>
              <w:bottom w:val="single" w:sz="4" w:space="0" w:color="000000"/>
              <w:right w:val="single" w:sz="4" w:space="0" w:color="000000"/>
            </w:tcBorders>
            <w:shd w:val="clear" w:color="000000" w:fill="FFFFFF"/>
            <w:noWrap/>
            <w:vAlign w:val="center"/>
            <w:hideMark/>
          </w:tcPr>
          <w:p w:rsidR="007F2568" w:rsidRPr="007F2568" w:rsidRDefault="007F2568" w:rsidP="007F2568">
            <w:pPr>
              <w:spacing w:after="0" w:line="240" w:lineRule="auto"/>
              <w:jc w:val="center"/>
              <w:rPr>
                <w:rFonts w:ascii="Calibri" w:eastAsia="Times New Roman" w:hAnsi="Calibri" w:cs="Calibri"/>
                <w:color w:val="000000"/>
                <w:sz w:val="20"/>
                <w:szCs w:val="20"/>
                <w:lang w:eastAsia="pt-BR"/>
              </w:rPr>
            </w:pPr>
            <w:proofErr w:type="gramStart"/>
            <w:r w:rsidRPr="007F2568">
              <w:rPr>
                <w:rFonts w:ascii="Calibri" w:eastAsia="Times New Roman" w:hAnsi="Calibri" w:cs="Calibri"/>
                <w:color w:val="000000"/>
                <w:sz w:val="20"/>
                <w:szCs w:val="20"/>
                <w:lang w:eastAsia="pt-BR"/>
              </w:rPr>
              <w:t>0</w:t>
            </w:r>
            <w:proofErr w:type="gramEnd"/>
          </w:p>
        </w:tc>
        <w:tc>
          <w:tcPr>
            <w:tcW w:w="538" w:type="pct"/>
            <w:tcBorders>
              <w:top w:val="nil"/>
              <w:left w:val="nil"/>
              <w:bottom w:val="single" w:sz="4" w:space="0" w:color="000000"/>
              <w:right w:val="single" w:sz="4" w:space="0" w:color="000000"/>
            </w:tcBorders>
            <w:shd w:val="clear" w:color="000000" w:fill="A6A6A6"/>
            <w:noWrap/>
            <w:vAlign w:val="center"/>
            <w:hideMark/>
          </w:tcPr>
          <w:p w:rsidR="007F2568" w:rsidRPr="007F2568" w:rsidRDefault="007F2568" w:rsidP="007F2568">
            <w:pPr>
              <w:spacing w:after="0" w:line="240" w:lineRule="auto"/>
              <w:jc w:val="center"/>
              <w:rPr>
                <w:rFonts w:ascii="Calibri" w:eastAsia="Times New Roman" w:hAnsi="Calibri" w:cs="Calibri"/>
                <w:color w:val="000000"/>
                <w:sz w:val="20"/>
                <w:szCs w:val="20"/>
                <w:lang w:eastAsia="pt-BR"/>
              </w:rPr>
            </w:pPr>
            <w:r w:rsidRPr="007F2568">
              <w:rPr>
                <w:rFonts w:ascii="Calibri" w:eastAsia="Times New Roman" w:hAnsi="Calibri" w:cs="Calibri"/>
                <w:color w:val="000000"/>
                <w:sz w:val="20"/>
                <w:szCs w:val="20"/>
                <w:lang w:eastAsia="pt-BR"/>
              </w:rPr>
              <w:t>59</w:t>
            </w:r>
          </w:p>
        </w:tc>
      </w:tr>
    </w:tbl>
    <w:p w:rsidR="007F2568" w:rsidRDefault="007F2568" w:rsidP="0090536A">
      <w:pPr>
        <w:spacing w:after="0"/>
      </w:pPr>
    </w:p>
    <w:p w:rsidR="007F2568" w:rsidRDefault="007F2568" w:rsidP="0090536A">
      <w:pPr>
        <w:spacing w:after="0"/>
      </w:pPr>
    </w:p>
    <w:tbl>
      <w:tblPr>
        <w:tblW w:w="5000" w:type="pct"/>
        <w:tblCellMar>
          <w:left w:w="70" w:type="dxa"/>
          <w:right w:w="70" w:type="dxa"/>
        </w:tblCellMar>
        <w:tblLook w:val="04A0" w:firstRow="1" w:lastRow="0" w:firstColumn="1" w:lastColumn="0" w:noHBand="0" w:noVBand="1"/>
      </w:tblPr>
      <w:tblGrid>
        <w:gridCol w:w="1489"/>
        <w:gridCol w:w="1122"/>
        <w:gridCol w:w="1995"/>
        <w:gridCol w:w="2253"/>
        <w:gridCol w:w="1361"/>
        <w:gridCol w:w="991"/>
      </w:tblGrid>
      <w:tr w:rsidR="00C80D75" w:rsidRPr="00C80D75" w:rsidTr="00C80D75">
        <w:trPr>
          <w:trHeight w:val="646"/>
        </w:trPr>
        <w:tc>
          <w:tcPr>
            <w:tcW w:w="5000" w:type="pct"/>
            <w:gridSpan w:val="6"/>
            <w:tcBorders>
              <w:top w:val="single" w:sz="4" w:space="0" w:color="000000"/>
              <w:left w:val="single" w:sz="4" w:space="0" w:color="000000"/>
              <w:bottom w:val="single" w:sz="4" w:space="0" w:color="000000"/>
              <w:right w:val="single" w:sz="4" w:space="0" w:color="000000"/>
            </w:tcBorders>
            <w:shd w:val="clear" w:color="D8D8D8" w:fill="D8D8D8"/>
            <w:noWrap/>
            <w:vAlign w:val="center"/>
          </w:tcPr>
          <w:p w:rsidR="00C80D75" w:rsidRPr="00C80D75" w:rsidRDefault="00C80D75" w:rsidP="00C80D75">
            <w:pPr>
              <w:spacing w:after="0" w:line="240" w:lineRule="auto"/>
              <w:jc w:val="center"/>
              <w:rPr>
                <w:rFonts w:ascii="Calibri" w:eastAsia="Times New Roman" w:hAnsi="Calibri" w:cs="Calibri"/>
                <w:b/>
                <w:bCs/>
                <w:color w:val="000000"/>
                <w:sz w:val="20"/>
                <w:szCs w:val="20"/>
                <w:lang w:eastAsia="pt-BR"/>
              </w:rPr>
            </w:pPr>
            <w:r w:rsidRPr="00C80D75">
              <w:rPr>
                <w:rFonts w:ascii="Calibri" w:eastAsia="Times New Roman" w:hAnsi="Calibri" w:cs="Calibri"/>
                <w:b/>
                <w:bCs/>
                <w:color w:val="000000"/>
                <w:sz w:val="20"/>
                <w:szCs w:val="20"/>
                <w:lang w:eastAsia="pt-BR"/>
              </w:rPr>
              <w:t>LOTE 20 - NOVA LONDRINA</w:t>
            </w:r>
          </w:p>
        </w:tc>
      </w:tr>
      <w:tr w:rsidR="00C80D75" w:rsidRPr="00C80D75" w:rsidTr="00C80D75">
        <w:trPr>
          <w:trHeight w:val="995"/>
        </w:trPr>
        <w:tc>
          <w:tcPr>
            <w:tcW w:w="808" w:type="pct"/>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C80D75" w:rsidRPr="00C80D75" w:rsidRDefault="00C80D75" w:rsidP="00C80D75">
            <w:pPr>
              <w:spacing w:after="0" w:line="240" w:lineRule="auto"/>
              <w:jc w:val="center"/>
              <w:rPr>
                <w:rFonts w:ascii="Calibri" w:eastAsia="Times New Roman" w:hAnsi="Calibri" w:cs="Calibri"/>
                <w:b/>
                <w:bCs/>
                <w:color w:val="000000"/>
                <w:sz w:val="20"/>
                <w:szCs w:val="20"/>
                <w:lang w:eastAsia="pt-BR"/>
              </w:rPr>
            </w:pPr>
            <w:r w:rsidRPr="00C80D75">
              <w:rPr>
                <w:rFonts w:ascii="Calibri" w:eastAsia="Times New Roman" w:hAnsi="Calibri" w:cs="Calibri"/>
                <w:b/>
                <w:bCs/>
                <w:color w:val="000000"/>
                <w:sz w:val="20"/>
                <w:szCs w:val="20"/>
                <w:lang w:eastAsia="pt-BR"/>
              </w:rPr>
              <w:t>Especificação</w:t>
            </w:r>
          </w:p>
        </w:tc>
        <w:tc>
          <w:tcPr>
            <w:tcW w:w="609" w:type="pct"/>
            <w:tcBorders>
              <w:top w:val="single" w:sz="4" w:space="0" w:color="000000"/>
              <w:left w:val="nil"/>
              <w:bottom w:val="single" w:sz="4" w:space="0" w:color="000000"/>
              <w:right w:val="single" w:sz="4" w:space="0" w:color="000000"/>
            </w:tcBorders>
            <w:shd w:val="clear" w:color="D8D8D8" w:fill="D8D8D8"/>
            <w:noWrap/>
            <w:vAlign w:val="center"/>
            <w:hideMark/>
          </w:tcPr>
          <w:p w:rsidR="00C80D75" w:rsidRPr="00C80D75" w:rsidRDefault="00C80D75" w:rsidP="00C80D75">
            <w:pPr>
              <w:spacing w:after="0" w:line="240" w:lineRule="auto"/>
              <w:jc w:val="center"/>
              <w:rPr>
                <w:rFonts w:ascii="Calibri" w:eastAsia="Times New Roman" w:hAnsi="Calibri" w:cs="Calibri"/>
                <w:b/>
                <w:bCs/>
                <w:color w:val="000000"/>
                <w:sz w:val="20"/>
                <w:szCs w:val="20"/>
                <w:lang w:eastAsia="pt-BR"/>
              </w:rPr>
            </w:pPr>
            <w:r w:rsidRPr="00C80D75">
              <w:rPr>
                <w:rFonts w:ascii="Calibri" w:eastAsia="Times New Roman" w:hAnsi="Calibri" w:cs="Calibri"/>
                <w:b/>
                <w:bCs/>
                <w:color w:val="000000"/>
                <w:sz w:val="20"/>
                <w:szCs w:val="20"/>
                <w:lang w:eastAsia="pt-BR"/>
              </w:rPr>
              <w:t>UF</w:t>
            </w:r>
          </w:p>
        </w:tc>
        <w:tc>
          <w:tcPr>
            <w:tcW w:w="1083" w:type="pct"/>
            <w:tcBorders>
              <w:top w:val="single" w:sz="4" w:space="0" w:color="000000"/>
              <w:left w:val="nil"/>
              <w:bottom w:val="single" w:sz="4" w:space="0" w:color="000000"/>
              <w:right w:val="single" w:sz="4" w:space="0" w:color="000000"/>
            </w:tcBorders>
            <w:shd w:val="clear" w:color="D8D8D8" w:fill="D8D8D8"/>
            <w:vAlign w:val="center"/>
            <w:hideMark/>
          </w:tcPr>
          <w:p w:rsidR="00C80D75" w:rsidRPr="00C80D75" w:rsidRDefault="00C80D75" w:rsidP="00C80D75">
            <w:pPr>
              <w:spacing w:after="0" w:line="240" w:lineRule="auto"/>
              <w:jc w:val="center"/>
              <w:rPr>
                <w:rFonts w:ascii="Calibri" w:eastAsia="Times New Roman" w:hAnsi="Calibri" w:cs="Calibri"/>
                <w:b/>
                <w:bCs/>
                <w:color w:val="000000"/>
                <w:sz w:val="20"/>
                <w:szCs w:val="20"/>
                <w:lang w:eastAsia="pt-BR"/>
              </w:rPr>
            </w:pPr>
            <w:r w:rsidRPr="00C80D75">
              <w:rPr>
                <w:rFonts w:ascii="Calibri" w:eastAsia="Times New Roman" w:hAnsi="Calibri" w:cs="Calibri"/>
                <w:b/>
                <w:bCs/>
                <w:color w:val="000000"/>
                <w:sz w:val="20"/>
                <w:szCs w:val="20"/>
                <w:lang w:eastAsia="pt-BR"/>
              </w:rPr>
              <w:t>Quantidade Máxima estimada SESC</w:t>
            </w:r>
          </w:p>
        </w:tc>
        <w:tc>
          <w:tcPr>
            <w:tcW w:w="1223" w:type="pct"/>
            <w:tcBorders>
              <w:top w:val="single" w:sz="4" w:space="0" w:color="000000"/>
              <w:left w:val="nil"/>
              <w:bottom w:val="single" w:sz="4" w:space="0" w:color="000000"/>
              <w:right w:val="single" w:sz="4" w:space="0" w:color="000000"/>
            </w:tcBorders>
            <w:shd w:val="clear" w:color="D8D8D8" w:fill="D8D8D8"/>
            <w:vAlign w:val="center"/>
            <w:hideMark/>
          </w:tcPr>
          <w:p w:rsidR="00C80D75" w:rsidRPr="00C80D75" w:rsidRDefault="00C80D75" w:rsidP="00C80D75">
            <w:pPr>
              <w:spacing w:after="0" w:line="240" w:lineRule="auto"/>
              <w:jc w:val="center"/>
              <w:rPr>
                <w:rFonts w:ascii="Calibri" w:eastAsia="Times New Roman" w:hAnsi="Calibri" w:cs="Calibri"/>
                <w:b/>
                <w:bCs/>
                <w:color w:val="000000"/>
                <w:sz w:val="20"/>
                <w:szCs w:val="20"/>
                <w:lang w:eastAsia="pt-BR"/>
              </w:rPr>
            </w:pPr>
            <w:r w:rsidRPr="00C80D75">
              <w:rPr>
                <w:rFonts w:ascii="Calibri" w:eastAsia="Times New Roman" w:hAnsi="Calibri" w:cs="Calibri"/>
                <w:b/>
                <w:bCs/>
                <w:color w:val="000000"/>
                <w:sz w:val="20"/>
                <w:szCs w:val="20"/>
                <w:lang w:eastAsia="pt-BR"/>
              </w:rPr>
              <w:t>Quantidade Máxima</w:t>
            </w:r>
            <w:proofErr w:type="gramStart"/>
            <w:r w:rsidRPr="00C80D75">
              <w:rPr>
                <w:rFonts w:ascii="Calibri" w:eastAsia="Times New Roman" w:hAnsi="Calibri" w:cs="Calibri"/>
                <w:b/>
                <w:bCs/>
                <w:color w:val="000000"/>
                <w:sz w:val="20"/>
                <w:szCs w:val="20"/>
                <w:lang w:eastAsia="pt-BR"/>
              </w:rPr>
              <w:t xml:space="preserve">  </w:t>
            </w:r>
            <w:proofErr w:type="gramEnd"/>
            <w:r w:rsidRPr="00C80D75">
              <w:rPr>
                <w:rFonts w:ascii="Calibri" w:eastAsia="Times New Roman" w:hAnsi="Calibri" w:cs="Calibri"/>
                <w:b/>
                <w:bCs/>
                <w:color w:val="000000"/>
                <w:sz w:val="20"/>
                <w:szCs w:val="20"/>
                <w:lang w:eastAsia="pt-BR"/>
              </w:rPr>
              <w:t>estimada SENAC</w:t>
            </w:r>
          </w:p>
        </w:tc>
        <w:tc>
          <w:tcPr>
            <w:tcW w:w="739" w:type="pct"/>
            <w:tcBorders>
              <w:top w:val="single" w:sz="4" w:space="0" w:color="000000"/>
              <w:left w:val="nil"/>
              <w:bottom w:val="single" w:sz="4" w:space="0" w:color="000000"/>
              <w:right w:val="single" w:sz="4" w:space="0" w:color="000000"/>
            </w:tcBorders>
            <w:shd w:val="clear" w:color="D8D8D8" w:fill="D8D8D8"/>
            <w:vAlign w:val="center"/>
            <w:hideMark/>
          </w:tcPr>
          <w:p w:rsidR="00C80D75" w:rsidRPr="00C80D75" w:rsidRDefault="00C80D75" w:rsidP="00C80D75">
            <w:pPr>
              <w:spacing w:after="0" w:line="240" w:lineRule="auto"/>
              <w:jc w:val="center"/>
              <w:rPr>
                <w:rFonts w:ascii="Calibri" w:eastAsia="Times New Roman" w:hAnsi="Calibri" w:cs="Calibri"/>
                <w:b/>
                <w:bCs/>
                <w:color w:val="000000"/>
                <w:sz w:val="20"/>
                <w:szCs w:val="20"/>
                <w:lang w:eastAsia="pt-BR"/>
              </w:rPr>
            </w:pPr>
            <w:r w:rsidRPr="00C80D75">
              <w:rPr>
                <w:rFonts w:ascii="Calibri" w:eastAsia="Times New Roman" w:hAnsi="Calibri" w:cs="Calibri"/>
                <w:b/>
                <w:bCs/>
                <w:color w:val="000000"/>
                <w:sz w:val="20"/>
                <w:szCs w:val="20"/>
                <w:lang w:eastAsia="pt-BR"/>
              </w:rPr>
              <w:t>Quantidade Máxima</w:t>
            </w:r>
            <w:proofErr w:type="gramStart"/>
            <w:r w:rsidRPr="00C80D75">
              <w:rPr>
                <w:rFonts w:ascii="Calibri" w:eastAsia="Times New Roman" w:hAnsi="Calibri" w:cs="Calibri"/>
                <w:b/>
                <w:bCs/>
                <w:color w:val="000000"/>
                <w:sz w:val="20"/>
                <w:szCs w:val="20"/>
                <w:lang w:eastAsia="pt-BR"/>
              </w:rPr>
              <w:t xml:space="preserve">  </w:t>
            </w:r>
            <w:proofErr w:type="gramEnd"/>
            <w:r w:rsidRPr="00C80D75">
              <w:rPr>
                <w:rFonts w:ascii="Calibri" w:eastAsia="Times New Roman" w:hAnsi="Calibri" w:cs="Calibri"/>
                <w:b/>
                <w:bCs/>
                <w:color w:val="000000"/>
                <w:sz w:val="20"/>
                <w:szCs w:val="20"/>
                <w:lang w:eastAsia="pt-BR"/>
              </w:rPr>
              <w:t>estimada FECOMÉRCIO</w:t>
            </w:r>
          </w:p>
        </w:tc>
        <w:tc>
          <w:tcPr>
            <w:tcW w:w="538" w:type="pct"/>
            <w:tcBorders>
              <w:top w:val="single" w:sz="4" w:space="0" w:color="000000"/>
              <w:left w:val="nil"/>
              <w:bottom w:val="single" w:sz="4" w:space="0" w:color="000000"/>
              <w:right w:val="single" w:sz="4" w:space="0" w:color="000000"/>
            </w:tcBorders>
            <w:shd w:val="clear" w:color="D8D8D8" w:fill="A6A6A6"/>
            <w:vAlign w:val="center"/>
            <w:hideMark/>
          </w:tcPr>
          <w:p w:rsidR="00C80D75" w:rsidRPr="00C80D75" w:rsidRDefault="00C80D75" w:rsidP="00C80D75">
            <w:pPr>
              <w:spacing w:after="0" w:line="240" w:lineRule="auto"/>
              <w:jc w:val="center"/>
              <w:rPr>
                <w:rFonts w:ascii="Calibri" w:eastAsia="Times New Roman" w:hAnsi="Calibri" w:cs="Calibri"/>
                <w:b/>
                <w:bCs/>
                <w:color w:val="000000"/>
                <w:sz w:val="20"/>
                <w:szCs w:val="20"/>
                <w:lang w:eastAsia="pt-BR"/>
              </w:rPr>
            </w:pPr>
            <w:r w:rsidRPr="00C80D75">
              <w:rPr>
                <w:rFonts w:ascii="Calibri" w:eastAsia="Times New Roman" w:hAnsi="Calibri" w:cs="Calibri"/>
                <w:b/>
                <w:bCs/>
                <w:color w:val="000000"/>
                <w:sz w:val="20"/>
                <w:szCs w:val="20"/>
                <w:lang w:eastAsia="pt-BR"/>
              </w:rPr>
              <w:t>Total máximo estimado</w:t>
            </w:r>
          </w:p>
        </w:tc>
      </w:tr>
      <w:tr w:rsidR="00C80D75" w:rsidRPr="00C80D75" w:rsidTr="00C80D75">
        <w:trPr>
          <w:trHeight w:val="1200"/>
        </w:trPr>
        <w:tc>
          <w:tcPr>
            <w:tcW w:w="808" w:type="pct"/>
            <w:tcBorders>
              <w:top w:val="nil"/>
              <w:left w:val="single" w:sz="4" w:space="0" w:color="000000"/>
              <w:bottom w:val="single" w:sz="4" w:space="0" w:color="000000"/>
              <w:right w:val="single" w:sz="4" w:space="0" w:color="000000"/>
            </w:tcBorders>
            <w:shd w:val="clear" w:color="auto" w:fill="auto"/>
            <w:vAlign w:val="center"/>
            <w:hideMark/>
          </w:tcPr>
          <w:p w:rsidR="00C80D75" w:rsidRPr="00C80D75" w:rsidRDefault="00C80D75" w:rsidP="00C80D7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F</w:t>
            </w:r>
            <w:r w:rsidRPr="00C80D75">
              <w:rPr>
                <w:rFonts w:ascii="Calibri" w:eastAsia="Times New Roman" w:hAnsi="Calibri" w:cs="Calibri"/>
                <w:color w:val="000000"/>
                <w:sz w:val="20"/>
                <w:szCs w:val="20"/>
                <w:lang w:eastAsia="pt-BR"/>
              </w:rPr>
              <w:t xml:space="preserve">ornecimento e aplicação (gesto vacinal) de doses da vacina </w:t>
            </w:r>
            <w:proofErr w:type="spellStart"/>
            <w:r w:rsidRPr="00C80D75">
              <w:rPr>
                <w:rFonts w:ascii="Calibri" w:eastAsia="Times New Roman" w:hAnsi="Calibri" w:cs="Calibri"/>
                <w:color w:val="000000"/>
                <w:sz w:val="20"/>
                <w:szCs w:val="20"/>
                <w:lang w:eastAsia="pt-BR"/>
              </w:rPr>
              <w:t>quadrivalente</w:t>
            </w:r>
            <w:proofErr w:type="spellEnd"/>
            <w:r w:rsidRPr="00C80D75">
              <w:rPr>
                <w:rFonts w:ascii="Calibri" w:eastAsia="Times New Roman" w:hAnsi="Calibri" w:cs="Calibri"/>
                <w:color w:val="000000"/>
                <w:sz w:val="20"/>
                <w:szCs w:val="20"/>
                <w:lang w:eastAsia="pt-BR"/>
              </w:rPr>
              <w:t xml:space="preserve"> (tetravalente) em </w:t>
            </w:r>
            <w:proofErr w:type="spellStart"/>
            <w:r w:rsidRPr="00C80D75">
              <w:rPr>
                <w:rFonts w:ascii="Calibri" w:eastAsia="Times New Roman" w:hAnsi="Calibri" w:cs="Calibri"/>
                <w:color w:val="000000"/>
                <w:sz w:val="20"/>
                <w:szCs w:val="20"/>
                <w:lang w:eastAsia="pt-BR"/>
              </w:rPr>
              <w:t>monodose</w:t>
            </w:r>
            <w:proofErr w:type="spellEnd"/>
            <w:r w:rsidRPr="00C80D75">
              <w:rPr>
                <w:rFonts w:ascii="Calibri" w:eastAsia="Times New Roman" w:hAnsi="Calibri" w:cs="Calibri"/>
                <w:color w:val="000000"/>
                <w:sz w:val="20"/>
                <w:szCs w:val="20"/>
                <w:lang w:eastAsia="pt-BR"/>
              </w:rPr>
              <w:t xml:space="preserve"> contra influenza</w:t>
            </w:r>
          </w:p>
        </w:tc>
        <w:tc>
          <w:tcPr>
            <w:tcW w:w="609" w:type="pct"/>
            <w:tcBorders>
              <w:top w:val="nil"/>
              <w:left w:val="nil"/>
              <w:bottom w:val="single" w:sz="4" w:space="0" w:color="000000"/>
              <w:right w:val="single" w:sz="4" w:space="0" w:color="000000"/>
            </w:tcBorders>
            <w:shd w:val="clear" w:color="auto" w:fill="auto"/>
            <w:vAlign w:val="center"/>
            <w:hideMark/>
          </w:tcPr>
          <w:p w:rsidR="00C80D75" w:rsidRPr="00C80D75" w:rsidRDefault="00C80D75" w:rsidP="00C80D75">
            <w:pPr>
              <w:spacing w:after="0" w:line="240" w:lineRule="auto"/>
              <w:jc w:val="center"/>
              <w:rPr>
                <w:rFonts w:ascii="Calibri" w:eastAsia="Times New Roman" w:hAnsi="Calibri" w:cs="Calibri"/>
                <w:color w:val="000000"/>
                <w:sz w:val="20"/>
                <w:szCs w:val="20"/>
                <w:lang w:eastAsia="pt-BR"/>
              </w:rPr>
            </w:pPr>
            <w:r w:rsidRPr="00C80D75">
              <w:rPr>
                <w:rFonts w:ascii="Calibri" w:eastAsia="Times New Roman" w:hAnsi="Calibri" w:cs="Calibri"/>
                <w:color w:val="000000"/>
                <w:sz w:val="20"/>
                <w:szCs w:val="20"/>
                <w:lang w:eastAsia="pt-BR"/>
              </w:rPr>
              <w:t>Serviço</w:t>
            </w:r>
          </w:p>
        </w:tc>
        <w:tc>
          <w:tcPr>
            <w:tcW w:w="1083" w:type="pct"/>
            <w:tcBorders>
              <w:top w:val="single" w:sz="4" w:space="0" w:color="000000"/>
              <w:left w:val="nil"/>
              <w:bottom w:val="single" w:sz="4" w:space="0" w:color="000000"/>
              <w:right w:val="single" w:sz="4" w:space="0" w:color="000000"/>
            </w:tcBorders>
            <w:shd w:val="clear" w:color="000000" w:fill="FFFFFF"/>
            <w:noWrap/>
            <w:vAlign w:val="center"/>
            <w:hideMark/>
          </w:tcPr>
          <w:p w:rsidR="00C80D75" w:rsidRPr="00887441" w:rsidRDefault="00C80D75" w:rsidP="00C80D75">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20</w:t>
            </w:r>
          </w:p>
        </w:tc>
        <w:tc>
          <w:tcPr>
            <w:tcW w:w="1223" w:type="pct"/>
            <w:tcBorders>
              <w:top w:val="single" w:sz="4" w:space="0" w:color="000000"/>
              <w:left w:val="nil"/>
              <w:bottom w:val="single" w:sz="4" w:space="0" w:color="000000"/>
              <w:right w:val="single" w:sz="4" w:space="0" w:color="000000"/>
            </w:tcBorders>
            <w:shd w:val="clear" w:color="000000" w:fill="FFFFFF"/>
            <w:noWrap/>
            <w:vAlign w:val="center"/>
            <w:hideMark/>
          </w:tcPr>
          <w:p w:rsidR="00C80D75" w:rsidRPr="00887441" w:rsidRDefault="00C80D75" w:rsidP="00C80D75">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13</w:t>
            </w:r>
          </w:p>
        </w:tc>
        <w:tc>
          <w:tcPr>
            <w:tcW w:w="739" w:type="pct"/>
            <w:tcBorders>
              <w:top w:val="nil"/>
              <w:left w:val="nil"/>
              <w:bottom w:val="single" w:sz="4" w:space="0" w:color="000000"/>
              <w:right w:val="single" w:sz="4" w:space="0" w:color="000000"/>
            </w:tcBorders>
            <w:shd w:val="clear" w:color="000000" w:fill="FFFFFF"/>
            <w:noWrap/>
            <w:vAlign w:val="center"/>
            <w:hideMark/>
          </w:tcPr>
          <w:p w:rsidR="00C80D75" w:rsidRPr="00C80D75" w:rsidRDefault="00C80D75" w:rsidP="00C80D75">
            <w:pPr>
              <w:spacing w:after="0" w:line="240" w:lineRule="auto"/>
              <w:jc w:val="center"/>
              <w:rPr>
                <w:rFonts w:ascii="Calibri" w:eastAsia="Times New Roman" w:hAnsi="Calibri" w:cs="Calibri"/>
                <w:color w:val="000000"/>
                <w:sz w:val="20"/>
                <w:szCs w:val="20"/>
                <w:lang w:eastAsia="pt-BR"/>
              </w:rPr>
            </w:pPr>
            <w:proofErr w:type="gramStart"/>
            <w:r w:rsidRPr="00C80D75">
              <w:rPr>
                <w:rFonts w:ascii="Calibri" w:eastAsia="Times New Roman" w:hAnsi="Calibri" w:cs="Calibri"/>
                <w:color w:val="000000"/>
                <w:sz w:val="20"/>
                <w:szCs w:val="20"/>
                <w:lang w:eastAsia="pt-BR"/>
              </w:rPr>
              <w:t>0</w:t>
            </w:r>
            <w:proofErr w:type="gramEnd"/>
          </w:p>
        </w:tc>
        <w:tc>
          <w:tcPr>
            <w:tcW w:w="538" w:type="pct"/>
            <w:tcBorders>
              <w:top w:val="nil"/>
              <w:left w:val="nil"/>
              <w:bottom w:val="single" w:sz="4" w:space="0" w:color="000000"/>
              <w:right w:val="single" w:sz="4" w:space="0" w:color="000000"/>
            </w:tcBorders>
            <w:shd w:val="clear" w:color="000000" w:fill="A6A6A6"/>
            <w:noWrap/>
            <w:vAlign w:val="center"/>
            <w:hideMark/>
          </w:tcPr>
          <w:p w:rsidR="00C80D75" w:rsidRPr="00C80D75" w:rsidRDefault="00C80D75" w:rsidP="00C80D75">
            <w:pPr>
              <w:spacing w:after="0" w:line="240" w:lineRule="auto"/>
              <w:jc w:val="center"/>
              <w:rPr>
                <w:rFonts w:ascii="Calibri" w:eastAsia="Times New Roman" w:hAnsi="Calibri" w:cs="Calibri"/>
                <w:color w:val="000000"/>
                <w:sz w:val="20"/>
                <w:szCs w:val="20"/>
                <w:lang w:eastAsia="pt-BR"/>
              </w:rPr>
            </w:pPr>
            <w:r w:rsidRPr="00C80D75">
              <w:rPr>
                <w:rFonts w:ascii="Calibri" w:eastAsia="Times New Roman" w:hAnsi="Calibri" w:cs="Calibri"/>
                <w:color w:val="000000"/>
                <w:sz w:val="20"/>
                <w:szCs w:val="20"/>
                <w:lang w:eastAsia="pt-BR"/>
              </w:rPr>
              <w:t>33</w:t>
            </w:r>
          </w:p>
        </w:tc>
      </w:tr>
    </w:tbl>
    <w:p w:rsidR="007F2568" w:rsidRDefault="007F2568" w:rsidP="0090536A">
      <w:pPr>
        <w:spacing w:after="0"/>
      </w:pPr>
    </w:p>
    <w:p w:rsidR="00DF562D" w:rsidRDefault="00DF562D" w:rsidP="0090536A">
      <w:pPr>
        <w:spacing w:after="0"/>
      </w:pPr>
    </w:p>
    <w:p w:rsidR="00DF562D" w:rsidRDefault="00DF562D" w:rsidP="0090536A">
      <w:pPr>
        <w:spacing w:after="0"/>
      </w:pPr>
    </w:p>
    <w:p w:rsidR="00DF562D" w:rsidRDefault="00DF562D" w:rsidP="0090536A">
      <w:pPr>
        <w:spacing w:after="0"/>
      </w:pPr>
    </w:p>
    <w:p w:rsidR="00DF562D" w:rsidRDefault="00DF562D" w:rsidP="0090536A">
      <w:pPr>
        <w:spacing w:after="0"/>
      </w:pPr>
    </w:p>
    <w:tbl>
      <w:tblPr>
        <w:tblW w:w="5000" w:type="pct"/>
        <w:tblCellMar>
          <w:left w:w="70" w:type="dxa"/>
          <w:right w:w="70" w:type="dxa"/>
        </w:tblCellMar>
        <w:tblLook w:val="04A0" w:firstRow="1" w:lastRow="0" w:firstColumn="1" w:lastColumn="0" w:noHBand="0" w:noVBand="1"/>
      </w:tblPr>
      <w:tblGrid>
        <w:gridCol w:w="1489"/>
        <w:gridCol w:w="1122"/>
        <w:gridCol w:w="1995"/>
        <w:gridCol w:w="2253"/>
        <w:gridCol w:w="1361"/>
        <w:gridCol w:w="991"/>
      </w:tblGrid>
      <w:tr w:rsidR="00DF562D" w:rsidRPr="00DF562D" w:rsidTr="00DF562D">
        <w:trPr>
          <w:trHeight w:val="573"/>
        </w:trPr>
        <w:tc>
          <w:tcPr>
            <w:tcW w:w="5000" w:type="pct"/>
            <w:gridSpan w:val="6"/>
            <w:tcBorders>
              <w:top w:val="single" w:sz="4" w:space="0" w:color="000000"/>
              <w:left w:val="single" w:sz="4" w:space="0" w:color="000000"/>
              <w:bottom w:val="single" w:sz="4" w:space="0" w:color="000000"/>
              <w:right w:val="single" w:sz="4" w:space="0" w:color="000000"/>
            </w:tcBorders>
            <w:shd w:val="clear" w:color="D8D8D8" w:fill="D8D8D8"/>
            <w:noWrap/>
            <w:vAlign w:val="center"/>
          </w:tcPr>
          <w:p w:rsidR="00DF562D" w:rsidRPr="00DF562D" w:rsidRDefault="00DF562D" w:rsidP="00DF562D">
            <w:pPr>
              <w:spacing w:after="0" w:line="240" w:lineRule="auto"/>
              <w:jc w:val="center"/>
              <w:rPr>
                <w:rFonts w:ascii="Calibri" w:eastAsia="Times New Roman" w:hAnsi="Calibri" w:cs="Calibri"/>
                <w:b/>
                <w:bCs/>
                <w:color w:val="000000"/>
                <w:sz w:val="20"/>
                <w:szCs w:val="20"/>
                <w:lang w:eastAsia="pt-BR"/>
              </w:rPr>
            </w:pPr>
            <w:r w:rsidRPr="00DF562D">
              <w:rPr>
                <w:rFonts w:ascii="Calibri" w:eastAsia="Times New Roman" w:hAnsi="Calibri" w:cs="Calibri"/>
                <w:b/>
                <w:bCs/>
                <w:color w:val="000000"/>
                <w:sz w:val="20"/>
                <w:szCs w:val="20"/>
                <w:lang w:eastAsia="pt-BR"/>
              </w:rPr>
              <w:lastRenderedPageBreak/>
              <w:t>LOTE 21 - PALMAS</w:t>
            </w:r>
          </w:p>
        </w:tc>
      </w:tr>
      <w:tr w:rsidR="00DF562D" w:rsidRPr="00DF562D" w:rsidTr="00DF562D">
        <w:trPr>
          <w:trHeight w:val="850"/>
        </w:trPr>
        <w:tc>
          <w:tcPr>
            <w:tcW w:w="808" w:type="pct"/>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DF562D" w:rsidRPr="00DF562D" w:rsidRDefault="00DF562D" w:rsidP="00DF562D">
            <w:pPr>
              <w:spacing w:after="0" w:line="240" w:lineRule="auto"/>
              <w:jc w:val="center"/>
              <w:rPr>
                <w:rFonts w:ascii="Calibri" w:eastAsia="Times New Roman" w:hAnsi="Calibri" w:cs="Calibri"/>
                <w:b/>
                <w:bCs/>
                <w:color w:val="000000"/>
                <w:sz w:val="20"/>
                <w:szCs w:val="20"/>
                <w:lang w:eastAsia="pt-BR"/>
              </w:rPr>
            </w:pPr>
            <w:r w:rsidRPr="00DF562D">
              <w:rPr>
                <w:rFonts w:ascii="Calibri" w:eastAsia="Times New Roman" w:hAnsi="Calibri" w:cs="Calibri"/>
                <w:b/>
                <w:bCs/>
                <w:color w:val="000000"/>
                <w:sz w:val="20"/>
                <w:szCs w:val="20"/>
                <w:lang w:eastAsia="pt-BR"/>
              </w:rPr>
              <w:t>Especificação</w:t>
            </w:r>
          </w:p>
        </w:tc>
        <w:tc>
          <w:tcPr>
            <w:tcW w:w="609" w:type="pct"/>
            <w:tcBorders>
              <w:top w:val="single" w:sz="4" w:space="0" w:color="000000"/>
              <w:left w:val="nil"/>
              <w:bottom w:val="single" w:sz="4" w:space="0" w:color="000000"/>
              <w:right w:val="single" w:sz="4" w:space="0" w:color="000000"/>
            </w:tcBorders>
            <w:shd w:val="clear" w:color="D8D8D8" w:fill="D8D8D8"/>
            <w:noWrap/>
            <w:vAlign w:val="center"/>
            <w:hideMark/>
          </w:tcPr>
          <w:p w:rsidR="00DF562D" w:rsidRPr="00DF562D" w:rsidRDefault="00DF562D" w:rsidP="00DF562D">
            <w:pPr>
              <w:spacing w:after="0" w:line="240" w:lineRule="auto"/>
              <w:jc w:val="center"/>
              <w:rPr>
                <w:rFonts w:ascii="Calibri" w:eastAsia="Times New Roman" w:hAnsi="Calibri" w:cs="Calibri"/>
                <w:b/>
                <w:bCs/>
                <w:color w:val="000000"/>
                <w:sz w:val="20"/>
                <w:szCs w:val="20"/>
                <w:lang w:eastAsia="pt-BR"/>
              </w:rPr>
            </w:pPr>
            <w:r w:rsidRPr="00DF562D">
              <w:rPr>
                <w:rFonts w:ascii="Calibri" w:eastAsia="Times New Roman" w:hAnsi="Calibri" w:cs="Calibri"/>
                <w:b/>
                <w:bCs/>
                <w:color w:val="000000"/>
                <w:sz w:val="20"/>
                <w:szCs w:val="20"/>
                <w:lang w:eastAsia="pt-BR"/>
              </w:rPr>
              <w:t>UF</w:t>
            </w:r>
          </w:p>
        </w:tc>
        <w:tc>
          <w:tcPr>
            <w:tcW w:w="1083" w:type="pct"/>
            <w:tcBorders>
              <w:top w:val="single" w:sz="4" w:space="0" w:color="000000"/>
              <w:left w:val="nil"/>
              <w:bottom w:val="single" w:sz="4" w:space="0" w:color="000000"/>
              <w:right w:val="single" w:sz="4" w:space="0" w:color="000000"/>
            </w:tcBorders>
            <w:shd w:val="clear" w:color="D8D8D8" w:fill="D8D8D8"/>
            <w:vAlign w:val="center"/>
            <w:hideMark/>
          </w:tcPr>
          <w:p w:rsidR="00DF562D" w:rsidRPr="00DF562D" w:rsidRDefault="00DF562D" w:rsidP="00DF562D">
            <w:pPr>
              <w:spacing w:after="0" w:line="240" w:lineRule="auto"/>
              <w:jc w:val="center"/>
              <w:rPr>
                <w:rFonts w:ascii="Calibri" w:eastAsia="Times New Roman" w:hAnsi="Calibri" w:cs="Calibri"/>
                <w:b/>
                <w:bCs/>
                <w:color w:val="000000"/>
                <w:sz w:val="20"/>
                <w:szCs w:val="20"/>
                <w:lang w:eastAsia="pt-BR"/>
              </w:rPr>
            </w:pPr>
            <w:r w:rsidRPr="00DF562D">
              <w:rPr>
                <w:rFonts w:ascii="Calibri" w:eastAsia="Times New Roman" w:hAnsi="Calibri" w:cs="Calibri"/>
                <w:b/>
                <w:bCs/>
                <w:color w:val="000000"/>
                <w:sz w:val="20"/>
                <w:szCs w:val="20"/>
                <w:lang w:eastAsia="pt-BR"/>
              </w:rPr>
              <w:t>Quantidade Máxima estimada SESC</w:t>
            </w:r>
          </w:p>
        </w:tc>
        <w:tc>
          <w:tcPr>
            <w:tcW w:w="1223" w:type="pct"/>
            <w:tcBorders>
              <w:top w:val="single" w:sz="4" w:space="0" w:color="000000"/>
              <w:left w:val="nil"/>
              <w:bottom w:val="single" w:sz="4" w:space="0" w:color="000000"/>
              <w:right w:val="single" w:sz="4" w:space="0" w:color="000000"/>
            </w:tcBorders>
            <w:shd w:val="clear" w:color="D8D8D8" w:fill="D8D8D8"/>
            <w:vAlign w:val="center"/>
            <w:hideMark/>
          </w:tcPr>
          <w:p w:rsidR="00DF562D" w:rsidRPr="00DF562D" w:rsidRDefault="00DF562D" w:rsidP="00DF562D">
            <w:pPr>
              <w:spacing w:after="0" w:line="240" w:lineRule="auto"/>
              <w:jc w:val="center"/>
              <w:rPr>
                <w:rFonts w:ascii="Calibri" w:eastAsia="Times New Roman" w:hAnsi="Calibri" w:cs="Calibri"/>
                <w:b/>
                <w:bCs/>
                <w:color w:val="000000"/>
                <w:sz w:val="20"/>
                <w:szCs w:val="20"/>
                <w:lang w:eastAsia="pt-BR"/>
              </w:rPr>
            </w:pPr>
            <w:r w:rsidRPr="00DF562D">
              <w:rPr>
                <w:rFonts w:ascii="Calibri" w:eastAsia="Times New Roman" w:hAnsi="Calibri" w:cs="Calibri"/>
                <w:b/>
                <w:bCs/>
                <w:color w:val="000000"/>
                <w:sz w:val="20"/>
                <w:szCs w:val="20"/>
                <w:lang w:eastAsia="pt-BR"/>
              </w:rPr>
              <w:t>Quantidade Máxima</w:t>
            </w:r>
            <w:proofErr w:type="gramStart"/>
            <w:r w:rsidRPr="00DF562D">
              <w:rPr>
                <w:rFonts w:ascii="Calibri" w:eastAsia="Times New Roman" w:hAnsi="Calibri" w:cs="Calibri"/>
                <w:b/>
                <w:bCs/>
                <w:color w:val="000000"/>
                <w:sz w:val="20"/>
                <w:szCs w:val="20"/>
                <w:lang w:eastAsia="pt-BR"/>
              </w:rPr>
              <w:t xml:space="preserve">  </w:t>
            </w:r>
            <w:proofErr w:type="gramEnd"/>
            <w:r w:rsidRPr="00DF562D">
              <w:rPr>
                <w:rFonts w:ascii="Calibri" w:eastAsia="Times New Roman" w:hAnsi="Calibri" w:cs="Calibri"/>
                <w:b/>
                <w:bCs/>
                <w:color w:val="000000"/>
                <w:sz w:val="20"/>
                <w:szCs w:val="20"/>
                <w:lang w:eastAsia="pt-BR"/>
              </w:rPr>
              <w:t>estimada SENAC</w:t>
            </w:r>
          </w:p>
        </w:tc>
        <w:tc>
          <w:tcPr>
            <w:tcW w:w="739" w:type="pct"/>
            <w:tcBorders>
              <w:top w:val="single" w:sz="4" w:space="0" w:color="000000"/>
              <w:left w:val="nil"/>
              <w:bottom w:val="single" w:sz="4" w:space="0" w:color="000000"/>
              <w:right w:val="single" w:sz="4" w:space="0" w:color="000000"/>
            </w:tcBorders>
            <w:shd w:val="clear" w:color="D8D8D8" w:fill="D8D8D8"/>
            <w:vAlign w:val="center"/>
            <w:hideMark/>
          </w:tcPr>
          <w:p w:rsidR="00DF562D" w:rsidRPr="00DF562D" w:rsidRDefault="00DF562D" w:rsidP="00DF562D">
            <w:pPr>
              <w:spacing w:after="0" w:line="240" w:lineRule="auto"/>
              <w:jc w:val="center"/>
              <w:rPr>
                <w:rFonts w:ascii="Calibri" w:eastAsia="Times New Roman" w:hAnsi="Calibri" w:cs="Calibri"/>
                <w:b/>
                <w:bCs/>
                <w:color w:val="000000"/>
                <w:sz w:val="20"/>
                <w:szCs w:val="20"/>
                <w:lang w:eastAsia="pt-BR"/>
              </w:rPr>
            </w:pPr>
            <w:r w:rsidRPr="00DF562D">
              <w:rPr>
                <w:rFonts w:ascii="Calibri" w:eastAsia="Times New Roman" w:hAnsi="Calibri" w:cs="Calibri"/>
                <w:b/>
                <w:bCs/>
                <w:color w:val="000000"/>
                <w:sz w:val="20"/>
                <w:szCs w:val="20"/>
                <w:lang w:eastAsia="pt-BR"/>
              </w:rPr>
              <w:t>Quantidade Máxima</w:t>
            </w:r>
            <w:proofErr w:type="gramStart"/>
            <w:r w:rsidRPr="00DF562D">
              <w:rPr>
                <w:rFonts w:ascii="Calibri" w:eastAsia="Times New Roman" w:hAnsi="Calibri" w:cs="Calibri"/>
                <w:b/>
                <w:bCs/>
                <w:color w:val="000000"/>
                <w:sz w:val="20"/>
                <w:szCs w:val="20"/>
                <w:lang w:eastAsia="pt-BR"/>
              </w:rPr>
              <w:t xml:space="preserve">  </w:t>
            </w:r>
            <w:proofErr w:type="gramEnd"/>
            <w:r w:rsidRPr="00DF562D">
              <w:rPr>
                <w:rFonts w:ascii="Calibri" w:eastAsia="Times New Roman" w:hAnsi="Calibri" w:cs="Calibri"/>
                <w:b/>
                <w:bCs/>
                <w:color w:val="000000"/>
                <w:sz w:val="20"/>
                <w:szCs w:val="20"/>
                <w:lang w:eastAsia="pt-BR"/>
              </w:rPr>
              <w:t>estimada FECOMÉRCIO</w:t>
            </w:r>
          </w:p>
        </w:tc>
        <w:tc>
          <w:tcPr>
            <w:tcW w:w="538" w:type="pct"/>
            <w:tcBorders>
              <w:top w:val="single" w:sz="4" w:space="0" w:color="000000"/>
              <w:left w:val="nil"/>
              <w:bottom w:val="single" w:sz="4" w:space="0" w:color="000000"/>
              <w:right w:val="single" w:sz="4" w:space="0" w:color="000000"/>
            </w:tcBorders>
            <w:shd w:val="clear" w:color="D8D8D8" w:fill="A6A6A6"/>
            <w:vAlign w:val="center"/>
            <w:hideMark/>
          </w:tcPr>
          <w:p w:rsidR="00DF562D" w:rsidRPr="00DF562D" w:rsidRDefault="00DF562D" w:rsidP="00DF562D">
            <w:pPr>
              <w:spacing w:after="0" w:line="240" w:lineRule="auto"/>
              <w:jc w:val="center"/>
              <w:rPr>
                <w:rFonts w:ascii="Calibri" w:eastAsia="Times New Roman" w:hAnsi="Calibri" w:cs="Calibri"/>
                <w:b/>
                <w:bCs/>
                <w:color w:val="000000"/>
                <w:sz w:val="20"/>
                <w:szCs w:val="20"/>
                <w:lang w:eastAsia="pt-BR"/>
              </w:rPr>
            </w:pPr>
            <w:r w:rsidRPr="00DF562D">
              <w:rPr>
                <w:rFonts w:ascii="Calibri" w:eastAsia="Times New Roman" w:hAnsi="Calibri" w:cs="Calibri"/>
                <w:b/>
                <w:bCs/>
                <w:color w:val="000000"/>
                <w:sz w:val="20"/>
                <w:szCs w:val="20"/>
                <w:lang w:eastAsia="pt-BR"/>
              </w:rPr>
              <w:t>Total máximo estimado</w:t>
            </w:r>
          </w:p>
        </w:tc>
      </w:tr>
      <w:tr w:rsidR="00DF562D" w:rsidRPr="00DF562D" w:rsidTr="00DF562D">
        <w:trPr>
          <w:trHeight w:val="1200"/>
        </w:trPr>
        <w:tc>
          <w:tcPr>
            <w:tcW w:w="808" w:type="pct"/>
            <w:tcBorders>
              <w:top w:val="nil"/>
              <w:left w:val="single" w:sz="4" w:space="0" w:color="000000"/>
              <w:bottom w:val="single" w:sz="4" w:space="0" w:color="000000"/>
              <w:right w:val="single" w:sz="4" w:space="0" w:color="000000"/>
            </w:tcBorders>
            <w:shd w:val="clear" w:color="auto" w:fill="auto"/>
            <w:vAlign w:val="center"/>
            <w:hideMark/>
          </w:tcPr>
          <w:p w:rsidR="00DF562D" w:rsidRPr="00DF562D" w:rsidRDefault="00DF562D" w:rsidP="00DF562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F</w:t>
            </w:r>
            <w:r w:rsidRPr="00DF562D">
              <w:rPr>
                <w:rFonts w:ascii="Calibri" w:eastAsia="Times New Roman" w:hAnsi="Calibri" w:cs="Calibri"/>
                <w:color w:val="000000"/>
                <w:sz w:val="20"/>
                <w:szCs w:val="20"/>
                <w:lang w:eastAsia="pt-BR"/>
              </w:rPr>
              <w:t xml:space="preserve">ornecimento e aplicação (gesto vacinal) de doses da vacina </w:t>
            </w:r>
            <w:proofErr w:type="spellStart"/>
            <w:r w:rsidRPr="00DF562D">
              <w:rPr>
                <w:rFonts w:ascii="Calibri" w:eastAsia="Times New Roman" w:hAnsi="Calibri" w:cs="Calibri"/>
                <w:color w:val="000000"/>
                <w:sz w:val="20"/>
                <w:szCs w:val="20"/>
                <w:lang w:eastAsia="pt-BR"/>
              </w:rPr>
              <w:t>quadrivalente</w:t>
            </w:r>
            <w:proofErr w:type="spellEnd"/>
            <w:r w:rsidRPr="00DF562D">
              <w:rPr>
                <w:rFonts w:ascii="Calibri" w:eastAsia="Times New Roman" w:hAnsi="Calibri" w:cs="Calibri"/>
                <w:color w:val="000000"/>
                <w:sz w:val="20"/>
                <w:szCs w:val="20"/>
                <w:lang w:eastAsia="pt-BR"/>
              </w:rPr>
              <w:t xml:space="preserve"> (tetravalente) em </w:t>
            </w:r>
            <w:proofErr w:type="spellStart"/>
            <w:r w:rsidRPr="00DF562D">
              <w:rPr>
                <w:rFonts w:ascii="Calibri" w:eastAsia="Times New Roman" w:hAnsi="Calibri" w:cs="Calibri"/>
                <w:color w:val="000000"/>
                <w:sz w:val="20"/>
                <w:szCs w:val="20"/>
                <w:lang w:eastAsia="pt-BR"/>
              </w:rPr>
              <w:t>monodose</w:t>
            </w:r>
            <w:proofErr w:type="spellEnd"/>
            <w:r w:rsidRPr="00DF562D">
              <w:rPr>
                <w:rFonts w:ascii="Calibri" w:eastAsia="Times New Roman" w:hAnsi="Calibri" w:cs="Calibri"/>
                <w:color w:val="000000"/>
                <w:sz w:val="20"/>
                <w:szCs w:val="20"/>
                <w:lang w:eastAsia="pt-BR"/>
              </w:rPr>
              <w:t xml:space="preserve"> contra influenza</w:t>
            </w:r>
          </w:p>
        </w:tc>
        <w:tc>
          <w:tcPr>
            <w:tcW w:w="609" w:type="pct"/>
            <w:tcBorders>
              <w:top w:val="nil"/>
              <w:left w:val="nil"/>
              <w:bottom w:val="single" w:sz="4" w:space="0" w:color="000000"/>
              <w:right w:val="single" w:sz="4" w:space="0" w:color="000000"/>
            </w:tcBorders>
            <w:shd w:val="clear" w:color="auto" w:fill="auto"/>
            <w:vAlign w:val="center"/>
            <w:hideMark/>
          </w:tcPr>
          <w:p w:rsidR="00DF562D" w:rsidRPr="00DF562D" w:rsidRDefault="00DF562D" w:rsidP="00DF562D">
            <w:pPr>
              <w:spacing w:after="0" w:line="240" w:lineRule="auto"/>
              <w:jc w:val="center"/>
              <w:rPr>
                <w:rFonts w:ascii="Calibri" w:eastAsia="Times New Roman" w:hAnsi="Calibri" w:cs="Calibri"/>
                <w:color w:val="000000"/>
                <w:sz w:val="20"/>
                <w:szCs w:val="20"/>
                <w:lang w:eastAsia="pt-BR"/>
              </w:rPr>
            </w:pPr>
            <w:r w:rsidRPr="00DF562D">
              <w:rPr>
                <w:rFonts w:ascii="Calibri" w:eastAsia="Times New Roman" w:hAnsi="Calibri" w:cs="Calibri"/>
                <w:color w:val="000000"/>
                <w:sz w:val="20"/>
                <w:szCs w:val="20"/>
                <w:lang w:eastAsia="pt-BR"/>
              </w:rPr>
              <w:t>Serviço</w:t>
            </w:r>
          </w:p>
        </w:tc>
        <w:tc>
          <w:tcPr>
            <w:tcW w:w="1083" w:type="pct"/>
            <w:tcBorders>
              <w:top w:val="single" w:sz="4" w:space="0" w:color="000000"/>
              <w:left w:val="nil"/>
              <w:bottom w:val="single" w:sz="4" w:space="0" w:color="000000"/>
              <w:right w:val="single" w:sz="4" w:space="0" w:color="000000"/>
            </w:tcBorders>
            <w:shd w:val="clear" w:color="000000" w:fill="FFFFFF"/>
            <w:noWrap/>
            <w:vAlign w:val="center"/>
            <w:hideMark/>
          </w:tcPr>
          <w:p w:rsidR="00DF562D" w:rsidRPr="00887441" w:rsidRDefault="00DF562D" w:rsidP="00DF562D">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10</w:t>
            </w:r>
          </w:p>
        </w:tc>
        <w:tc>
          <w:tcPr>
            <w:tcW w:w="1223" w:type="pct"/>
            <w:tcBorders>
              <w:top w:val="single" w:sz="4" w:space="0" w:color="000000"/>
              <w:left w:val="nil"/>
              <w:bottom w:val="single" w:sz="4" w:space="0" w:color="000000"/>
              <w:right w:val="single" w:sz="4" w:space="0" w:color="000000"/>
            </w:tcBorders>
            <w:shd w:val="clear" w:color="000000" w:fill="FFFFFF"/>
            <w:noWrap/>
            <w:vAlign w:val="center"/>
            <w:hideMark/>
          </w:tcPr>
          <w:p w:rsidR="00DF562D" w:rsidRPr="00887441" w:rsidRDefault="00DF562D" w:rsidP="00DF562D">
            <w:pPr>
              <w:spacing w:after="0" w:line="240" w:lineRule="auto"/>
              <w:jc w:val="center"/>
              <w:rPr>
                <w:rFonts w:ascii="Calibri" w:eastAsia="Times New Roman" w:hAnsi="Calibri" w:cs="Calibri"/>
                <w:sz w:val="20"/>
                <w:szCs w:val="20"/>
                <w:lang w:eastAsia="pt-BR"/>
              </w:rPr>
            </w:pPr>
            <w:proofErr w:type="gramStart"/>
            <w:r w:rsidRPr="00887441">
              <w:rPr>
                <w:rFonts w:ascii="Calibri" w:eastAsia="Times New Roman" w:hAnsi="Calibri" w:cs="Calibri"/>
                <w:sz w:val="20"/>
                <w:szCs w:val="20"/>
                <w:lang w:eastAsia="pt-BR"/>
              </w:rPr>
              <w:t>4</w:t>
            </w:r>
            <w:proofErr w:type="gramEnd"/>
          </w:p>
        </w:tc>
        <w:tc>
          <w:tcPr>
            <w:tcW w:w="739" w:type="pct"/>
            <w:tcBorders>
              <w:top w:val="nil"/>
              <w:left w:val="nil"/>
              <w:bottom w:val="single" w:sz="4" w:space="0" w:color="000000"/>
              <w:right w:val="single" w:sz="4" w:space="0" w:color="000000"/>
            </w:tcBorders>
            <w:shd w:val="clear" w:color="000000" w:fill="FFFFFF"/>
            <w:noWrap/>
            <w:vAlign w:val="center"/>
            <w:hideMark/>
          </w:tcPr>
          <w:p w:rsidR="00DF562D" w:rsidRPr="00887441" w:rsidRDefault="00DF562D" w:rsidP="00DF562D">
            <w:pPr>
              <w:spacing w:after="0" w:line="240" w:lineRule="auto"/>
              <w:jc w:val="center"/>
              <w:rPr>
                <w:rFonts w:ascii="Calibri" w:eastAsia="Times New Roman" w:hAnsi="Calibri" w:cs="Calibri"/>
                <w:sz w:val="20"/>
                <w:szCs w:val="20"/>
                <w:lang w:eastAsia="pt-BR"/>
              </w:rPr>
            </w:pPr>
            <w:proofErr w:type="gramStart"/>
            <w:r w:rsidRPr="00887441">
              <w:rPr>
                <w:rFonts w:ascii="Calibri" w:eastAsia="Times New Roman" w:hAnsi="Calibri" w:cs="Calibri"/>
                <w:sz w:val="20"/>
                <w:szCs w:val="20"/>
                <w:lang w:eastAsia="pt-BR"/>
              </w:rPr>
              <w:t>0</w:t>
            </w:r>
            <w:proofErr w:type="gramEnd"/>
          </w:p>
        </w:tc>
        <w:tc>
          <w:tcPr>
            <w:tcW w:w="538" w:type="pct"/>
            <w:tcBorders>
              <w:top w:val="nil"/>
              <w:left w:val="nil"/>
              <w:bottom w:val="single" w:sz="4" w:space="0" w:color="000000"/>
              <w:right w:val="single" w:sz="4" w:space="0" w:color="000000"/>
            </w:tcBorders>
            <w:shd w:val="clear" w:color="000000" w:fill="A6A6A6"/>
            <w:noWrap/>
            <w:vAlign w:val="center"/>
            <w:hideMark/>
          </w:tcPr>
          <w:p w:rsidR="00DF562D" w:rsidRPr="00DF562D" w:rsidRDefault="00DF562D" w:rsidP="00DF562D">
            <w:pPr>
              <w:spacing w:after="0" w:line="240" w:lineRule="auto"/>
              <w:jc w:val="center"/>
              <w:rPr>
                <w:rFonts w:ascii="Calibri" w:eastAsia="Times New Roman" w:hAnsi="Calibri" w:cs="Calibri"/>
                <w:color w:val="000000"/>
                <w:sz w:val="20"/>
                <w:szCs w:val="20"/>
                <w:lang w:eastAsia="pt-BR"/>
              </w:rPr>
            </w:pPr>
            <w:r w:rsidRPr="00DF562D">
              <w:rPr>
                <w:rFonts w:ascii="Calibri" w:eastAsia="Times New Roman" w:hAnsi="Calibri" w:cs="Calibri"/>
                <w:color w:val="000000"/>
                <w:sz w:val="20"/>
                <w:szCs w:val="20"/>
                <w:lang w:eastAsia="pt-BR"/>
              </w:rPr>
              <w:t>14</w:t>
            </w:r>
          </w:p>
        </w:tc>
      </w:tr>
    </w:tbl>
    <w:p w:rsidR="00C80D75" w:rsidRDefault="00C80D75" w:rsidP="0090536A">
      <w:pPr>
        <w:spacing w:after="0"/>
      </w:pPr>
    </w:p>
    <w:p w:rsidR="00C80D75" w:rsidRDefault="00C80D75" w:rsidP="0090536A">
      <w:pPr>
        <w:spacing w:after="0"/>
      </w:pPr>
    </w:p>
    <w:tbl>
      <w:tblPr>
        <w:tblW w:w="5000" w:type="pct"/>
        <w:tblCellMar>
          <w:left w:w="70" w:type="dxa"/>
          <w:right w:w="70" w:type="dxa"/>
        </w:tblCellMar>
        <w:tblLook w:val="04A0" w:firstRow="1" w:lastRow="0" w:firstColumn="1" w:lastColumn="0" w:noHBand="0" w:noVBand="1"/>
      </w:tblPr>
      <w:tblGrid>
        <w:gridCol w:w="1489"/>
        <w:gridCol w:w="1122"/>
        <w:gridCol w:w="1995"/>
        <w:gridCol w:w="2253"/>
        <w:gridCol w:w="1361"/>
        <w:gridCol w:w="991"/>
      </w:tblGrid>
      <w:tr w:rsidR="00DF562D" w:rsidRPr="00DF562D" w:rsidTr="00DF562D">
        <w:trPr>
          <w:trHeight w:val="518"/>
        </w:trPr>
        <w:tc>
          <w:tcPr>
            <w:tcW w:w="5000" w:type="pct"/>
            <w:gridSpan w:val="6"/>
            <w:tcBorders>
              <w:top w:val="single" w:sz="4" w:space="0" w:color="000000"/>
              <w:left w:val="single" w:sz="4" w:space="0" w:color="000000"/>
              <w:bottom w:val="single" w:sz="4" w:space="0" w:color="000000"/>
              <w:right w:val="single" w:sz="4" w:space="0" w:color="000000"/>
            </w:tcBorders>
            <w:shd w:val="clear" w:color="D8D8D8" w:fill="D8D8D8"/>
            <w:noWrap/>
            <w:vAlign w:val="center"/>
          </w:tcPr>
          <w:p w:rsidR="00DF562D" w:rsidRPr="00DF562D" w:rsidRDefault="00DF562D" w:rsidP="00DF562D">
            <w:pPr>
              <w:spacing w:after="0" w:line="240" w:lineRule="auto"/>
              <w:jc w:val="center"/>
              <w:rPr>
                <w:rFonts w:ascii="Calibri" w:eastAsia="Times New Roman" w:hAnsi="Calibri" w:cs="Calibri"/>
                <w:b/>
                <w:bCs/>
                <w:color w:val="000000"/>
                <w:sz w:val="20"/>
                <w:szCs w:val="20"/>
                <w:lang w:eastAsia="pt-BR"/>
              </w:rPr>
            </w:pPr>
            <w:r w:rsidRPr="00DF562D">
              <w:rPr>
                <w:rFonts w:ascii="Calibri" w:eastAsia="Times New Roman" w:hAnsi="Calibri" w:cs="Calibri"/>
                <w:b/>
                <w:bCs/>
                <w:color w:val="000000"/>
                <w:sz w:val="20"/>
                <w:szCs w:val="20"/>
                <w:lang w:eastAsia="pt-BR"/>
              </w:rPr>
              <w:t>LOTE 22 - PARANAGUÁ</w:t>
            </w:r>
          </w:p>
        </w:tc>
      </w:tr>
      <w:tr w:rsidR="00DF562D" w:rsidRPr="00DF562D" w:rsidTr="00DF562D">
        <w:trPr>
          <w:trHeight w:val="1395"/>
        </w:trPr>
        <w:tc>
          <w:tcPr>
            <w:tcW w:w="808" w:type="pct"/>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DF562D" w:rsidRPr="00DF562D" w:rsidRDefault="00DF562D" w:rsidP="00DF562D">
            <w:pPr>
              <w:spacing w:after="0" w:line="240" w:lineRule="auto"/>
              <w:jc w:val="center"/>
              <w:rPr>
                <w:rFonts w:ascii="Calibri" w:eastAsia="Times New Roman" w:hAnsi="Calibri" w:cs="Calibri"/>
                <w:b/>
                <w:bCs/>
                <w:color w:val="000000"/>
                <w:sz w:val="20"/>
                <w:szCs w:val="20"/>
                <w:lang w:eastAsia="pt-BR"/>
              </w:rPr>
            </w:pPr>
            <w:r w:rsidRPr="00DF562D">
              <w:rPr>
                <w:rFonts w:ascii="Calibri" w:eastAsia="Times New Roman" w:hAnsi="Calibri" w:cs="Calibri"/>
                <w:b/>
                <w:bCs/>
                <w:color w:val="000000"/>
                <w:sz w:val="20"/>
                <w:szCs w:val="20"/>
                <w:lang w:eastAsia="pt-BR"/>
              </w:rPr>
              <w:t>Especificação</w:t>
            </w:r>
          </w:p>
        </w:tc>
        <w:tc>
          <w:tcPr>
            <w:tcW w:w="609" w:type="pct"/>
            <w:tcBorders>
              <w:top w:val="single" w:sz="4" w:space="0" w:color="000000"/>
              <w:left w:val="nil"/>
              <w:bottom w:val="single" w:sz="4" w:space="0" w:color="000000"/>
              <w:right w:val="single" w:sz="4" w:space="0" w:color="000000"/>
            </w:tcBorders>
            <w:shd w:val="clear" w:color="D8D8D8" w:fill="D8D8D8"/>
            <w:noWrap/>
            <w:vAlign w:val="center"/>
            <w:hideMark/>
          </w:tcPr>
          <w:p w:rsidR="00DF562D" w:rsidRPr="00DF562D" w:rsidRDefault="00DF562D" w:rsidP="00DF562D">
            <w:pPr>
              <w:spacing w:after="0" w:line="240" w:lineRule="auto"/>
              <w:jc w:val="center"/>
              <w:rPr>
                <w:rFonts w:ascii="Calibri" w:eastAsia="Times New Roman" w:hAnsi="Calibri" w:cs="Calibri"/>
                <w:b/>
                <w:bCs/>
                <w:color w:val="000000"/>
                <w:sz w:val="20"/>
                <w:szCs w:val="20"/>
                <w:lang w:eastAsia="pt-BR"/>
              </w:rPr>
            </w:pPr>
            <w:r w:rsidRPr="00DF562D">
              <w:rPr>
                <w:rFonts w:ascii="Calibri" w:eastAsia="Times New Roman" w:hAnsi="Calibri" w:cs="Calibri"/>
                <w:b/>
                <w:bCs/>
                <w:color w:val="000000"/>
                <w:sz w:val="20"/>
                <w:szCs w:val="20"/>
                <w:lang w:eastAsia="pt-BR"/>
              </w:rPr>
              <w:t>UF</w:t>
            </w:r>
          </w:p>
        </w:tc>
        <w:tc>
          <w:tcPr>
            <w:tcW w:w="1083" w:type="pct"/>
            <w:tcBorders>
              <w:top w:val="single" w:sz="4" w:space="0" w:color="000000"/>
              <w:left w:val="nil"/>
              <w:bottom w:val="single" w:sz="4" w:space="0" w:color="000000"/>
              <w:right w:val="single" w:sz="4" w:space="0" w:color="000000"/>
            </w:tcBorders>
            <w:shd w:val="clear" w:color="D8D8D8" w:fill="D8D8D8"/>
            <w:vAlign w:val="center"/>
            <w:hideMark/>
          </w:tcPr>
          <w:p w:rsidR="00DF562D" w:rsidRPr="00DF562D" w:rsidRDefault="00DF562D" w:rsidP="00DF562D">
            <w:pPr>
              <w:spacing w:after="0" w:line="240" w:lineRule="auto"/>
              <w:jc w:val="center"/>
              <w:rPr>
                <w:rFonts w:ascii="Calibri" w:eastAsia="Times New Roman" w:hAnsi="Calibri" w:cs="Calibri"/>
                <w:b/>
                <w:bCs/>
                <w:color w:val="000000"/>
                <w:sz w:val="20"/>
                <w:szCs w:val="20"/>
                <w:lang w:eastAsia="pt-BR"/>
              </w:rPr>
            </w:pPr>
            <w:r w:rsidRPr="00DF562D">
              <w:rPr>
                <w:rFonts w:ascii="Calibri" w:eastAsia="Times New Roman" w:hAnsi="Calibri" w:cs="Calibri"/>
                <w:b/>
                <w:bCs/>
                <w:color w:val="000000"/>
                <w:sz w:val="20"/>
                <w:szCs w:val="20"/>
                <w:lang w:eastAsia="pt-BR"/>
              </w:rPr>
              <w:t>Quantidade Máxima estimada SESC</w:t>
            </w:r>
          </w:p>
        </w:tc>
        <w:tc>
          <w:tcPr>
            <w:tcW w:w="1223" w:type="pct"/>
            <w:tcBorders>
              <w:top w:val="single" w:sz="4" w:space="0" w:color="000000"/>
              <w:left w:val="nil"/>
              <w:bottom w:val="single" w:sz="4" w:space="0" w:color="000000"/>
              <w:right w:val="single" w:sz="4" w:space="0" w:color="000000"/>
            </w:tcBorders>
            <w:shd w:val="clear" w:color="D8D8D8" w:fill="D8D8D8"/>
            <w:vAlign w:val="center"/>
            <w:hideMark/>
          </w:tcPr>
          <w:p w:rsidR="00DF562D" w:rsidRPr="00DF562D" w:rsidRDefault="00DF562D" w:rsidP="00DF562D">
            <w:pPr>
              <w:spacing w:after="0" w:line="240" w:lineRule="auto"/>
              <w:jc w:val="center"/>
              <w:rPr>
                <w:rFonts w:ascii="Calibri" w:eastAsia="Times New Roman" w:hAnsi="Calibri" w:cs="Calibri"/>
                <w:b/>
                <w:bCs/>
                <w:color w:val="000000"/>
                <w:sz w:val="20"/>
                <w:szCs w:val="20"/>
                <w:lang w:eastAsia="pt-BR"/>
              </w:rPr>
            </w:pPr>
            <w:r w:rsidRPr="00DF562D">
              <w:rPr>
                <w:rFonts w:ascii="Calibri" w:eastAsia="Times New Roman" w:hAnsi="Calibri" w:cs="Calibri"/>
                <w:b/>
                <w:bCs/>
                <w:color w:val="000000"/>
                <w:sz w:val="20"/>
                <w:szCs w:val="20"/>
                <w:lang w:eastAsia="pt-BR"/>
              </w:rPr>
              <w:t>Quantidade Máxima</w:t>
            </w:r>
            <w:proofErr w:type="gramStart"/>
            <w:r w:rsidRPr="00DF562D">
              <w:rPr>
                <w:rFonts w:ascii="Calibri" w:eastAsia="Times New Roman" w:hAnsi="Calibri" w:cs="Calibri"/>
                <w:b/>
                <w:bCs/>
                <w:color w:val="000000"/>
                <w:sz w:val="20"/>
                <w:szCs w:val="20"/>
                <w:lang w:eastAsia="pt-BR"/>
              </w:rPr>
              <w:t xml:space="preserve">  </w:t>
            </w:r>
            <w:proofErr w:type="gramEnd"/>
            <w:r w:rsidRPr="00DF562D">
              <w:rPr>
                <w:rFonts w:ascii="Calibri" w:eastAsia="Times New Roman" w:hAnsi="Calibri" w:cs="Calibri"/>
                <w:b/>
                <w:bCs/>
                <w:color w:val="000000"/>
                <w:sz w:val="20"/>
                <w:szCs w:val="20"/>
                <w:lang w:eastAsia="pt-BR"/>
              </w:rPr>
              <w:t>estimada SENAC</w:t>
            </w:r>
          </w:p>
        </w:tc>
        <w:tc>
          <w:tcPr>
            <w:tcW w:w="739" w:type="pct"/>
            <w:tcBorders>
              <w:top w:val="single" w:sz="4" w:space="0" w:color="000000"/>
              <w:left w:val="nil"/>
              <w:bottom w:val="single" w:sz="4" w:space="0" w:color="000000"/>
              <w:right w:val="single" w:sz="4" w:space="0" w:color="000000"/>
            </w:tcBorders>
            <w:shd w:val="clear" w:color="D8D8D8" w:fill="D8D8D8"/>
            <w:vAlign w:val="center"/>
            <w:hideMark/>
          </w:tcPr>
          <w:p w:rsidR="00DF562D" w:rsidRPr="00DF562D" w:rsidRDefault="00DF562D" w:rsidP="00DF562D">
            <w:pPr>
              <w:spacing w:after="0" w:line="240" w:lineRule="auto"/>
              <w:jc w:val="center"/>
              <w:rPr>
                <w:rFonts w:ascii="Calibri" w:eastAsia="Times New Roman" w:hAnsi="Calibri" w:cs="Calibri"/>
                <w:b/>
                <w:bCs/>
                <w:color w:val="000000"/>
                <w:sz w:val="20"/>
                <w:szCs w:val="20"/>
                <w:lang w:eastAsia="pt-BR"/>
              </w:rPr>
            </w:pPr>
            <w:r w:rsidRPr="00DF562D">
              <w:rPr>
                <w:rFonts w:ascii="Calibri" w:eastAsia="Times New Roman" w:hAnsi="Calibri" w:cs="Calibri"/>
                <w:b/>
                <w:bCs/>
                <w:color w:val="000000"/>
                <w:sz w:val="20"/>
                <w:szCs w:val="20"/>
                <w:lang w:eastAsia="pt-BR"/>
              </w:rPr>
              <w:t>Quantidade Máxima</w:t>
            </w:r>
            <w:proofErr w:type="gramStart"/>
            <w:r w:rsidRPr="00DF562D">
              <w:rPr>
                <w:rFonts w:ascii="Calibri" w:eastAsia="Times New Roman" w:hAnsi="Calibri" w:cs="Calibri"/>
                <w:b/>
                <w:bCs/>
                <w:color w:val="000000"/>
                <w:sz w:val="20"/>
                <w:szCs w:val="20"/>
                <w:lang w:eastAsia="pt-BR"/>
              </w:rPr>
              <w:t xml:space="preserve">  </w:t>
            </w:r>
            <w:proofErr w:type="gramEnd"/>
            <w:r w:rsidRPr="00DF562D">
              <w:rPr>
                <w:rFonts w:ascii="Calibri" w:eastAsia="Times New Roman" w:hAnsi="Calibri" w:cs="Calibri"/>
                <w:b/>
                <w:bCs/>
                <w:color w:val="000000"/>
                <w:sz w:val="20"/>
                <w:szCs w:val="20"/>
                <w:lang w:eastAsia="pt-BR"/>
              </w:rPr>
              <w:t>estimada FECOMÉRCIO</w:t>
            </w:r>
          </w:p>
        </w:tc>
        <w:tc>
          <w:tcPr>
            <w:tcW w:w="538" w:type="pct"/>
            <w:tcBorders>
              <w:top w:val="single" w:sz="4" w:space="0" w:color="000000"/>
              <w:left w:val="nil"/>
              <w:bottom w:val="single" w:sz="4" w:space="0" w:color="000000"/>
              <w:right w:val="single" w:sz="4" w:space="0" w:color="000000"/>
            </w:tcBorders>
            <w:shd w:val="clear" w:color="D8D8D8" w:fill="A6A6A6"/>
            <w:vAlign w:val="center"/>
            <w:hideMark/>
          </w:tcPr>
          <w:p w:rsidR="00DF562D" w:rsidRPr="00DF562D" w:rsidRDefault="00DF562D" w:rsidP="00DF562D">
            <w:pPr>
              <w:spacing w:after="0" w:line="240" w:lineRule="auto"/>
              <w:jc w:val="center"/>
              <w:rPr>
                <w:rFonts w:ascii="Calibri" w:eastAsia="Times New Roman" w:hAnsi="Calibri" w:cs="Calibri"/>
                <w:b/>
                <w:bCs/>
                <w:color w:val="000000"/>
                <w:sz w:val="20"/>
                <w:szCs w:val="20"/>
                <w:lang w:eastAsia="pt-BR"/>
              </w:rPr>
            </w:pPr>
            <w:r w:rsidRPr="00DF562D">
              <w:rPr>
                <w:rFonts w:ascii="Calibri" w:eastAsia="Times New Roman" w:hAnsi="Calibri" w:cs="Calibri"/>
                <w:b/>
                <w:bCs/>
                <w:color w:val="000000"/>
                <w:sz w:val="20"/>
                <w:szCs w:val="20"/>
                <w:lang w:eastAsia="pt-BR"/>
              </w:rPr>
              <w:t>Total máximo estimado</w:t>
            </w:r>
          </w:p>
        </w:tc>
      </w:tr>
      <w:tr w:rsidR="00DF562D" w:rsidRPr="00DF562D" w:rsidTr="00DF562D">
        <w:trPr>
          <w:trHeight w:val="1200"/>
        </w:trPr>
        <w:tc>
          <w:tcPr>
            <w:tcW w:w="808" w:type="pct"/>
            <w:tcBorders>
              <w:top w:val="nil"/>
              <w:left w:val="single" w:sz="4" w:space="0" w:color="000000"/>
              <w:bottom w:val="single" w:sz="4" w:space="0" w:color="000000"/>
              <w:right w:val="single" w:sz="4" w:space="0" w:color="000000"/>
            </w:tcBorders>
            <w:shd w:val="clear" w:color="auto" w:fill="auto"/>
            <w:vAlign w:val="center"/>
            <w:hideMark/>
          </w:tcPr>
          <w:p w:rsidR="00DF562D" w:rsidRPr="00DF562D" w:rsidRDefault="00DF562D" w:rsidP="00DF562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F</w:t>
            </w:r>
            <w:r w:rsidRPr="00DF562D">
              <w:rPr>
                <w:rFonts w:ascii="Calibri" w:eastAsia="Times New Roman" w:hAnsi="Calibri" w:cs="Calibri"/>
                <w:color w:val="000000"/>
                <w:sz w:val="20"/>
                <w:szCs w:val="20"/>
                <w:lang w:eastAsia="pt-BR"/>
              </w:rPr>
              <w:t xml:space="preserve">ornecimento e aplicação (gesto vacinal) de doses da vacina </w:t>
            </w:r>
            <w:proofErr w:type="spellStart"/>
            <w:r w:rsidRPr="00DF562D">
              <w:rPr>
                <w:rFonts w:ascii="Calibri" w:eastAsia="Times New Roman" w:hAnsi="Calibri" w:cs="Calibri"/>
                <w:color w:val="000000"/>
                <w:sz w:val="20"/>
                <w:szCs w:val="20"/>
                <w:lang w:eastAsia="pt-BR"/>
              </w:rPr>
              <w:t>quadrivalente</w:t>
            </w:r>
            <w:proofErr w:type="spellEnd"/>
            <w:r w:rsidRPr="00DF562D">
              <w:rPr>
                <w:rFonts w:ascii="Calibri" w:eastAsia="Times New Roman" w:hAnsi="Calibri" w:cs="Calibri"/>
                <w:color w:val="000000"/>
                <w:sz w:val="20"/>
                <w:szCs w:val="20"/>
                <w:lang w:eastAsia="pt-BR"/>
              </w:rPr>
              <w:t xml:space="preserve"> (tetravalente) em </w:t>
            </w:r>
            <w:proofErr w:type="spellStart"/>
            <w:r w:rsidRPr="00DF562D">
              <w:rPr>
                <w:rFonts w:ascii="Calibri" w:eastAsia="Times New Roman" w:hAnsi="Calibri" w:cs="Calibri"/>
                <w:color w:val="000000"/>
                <w:sz w:val="20"/>
                <w:szCs w:val="20"/>
                <w:lang w:eastAsia="pt-BR"/>
              </w:rPr>
              <w:t>monodose</w:t>
            </w:r>
            <w:proofErr w:type="spellEnd"/>
            <w:r w:rsidRPr="00DF562D">
              <w:rPr>
                <w:rFonts w:ascii="Calibri" w:eastAsia="Times New Roman" w:hAnsi="Calibri" w:cs="Calibri"/>
                <w:color w:val="000000"/>
                <w:sz w:val="20"/>
                <w:szCs w:val="20"/>
                <w:lang w:eastAsia="pt-BR"/>
              </w:rPr>
              <w:t xml:space="preserve"> contra influenza</w:t>
            </w:r>
          </w:p>
        </w:tc>
        <w:tc>
          <w:tcPr>
            <w:tcW w:w="609" w:type="pct"/>
            <w:tcBorders>
              <w:top w:val="nil"/>
              <w:left w:val="nil"/>
              <w:bottom w:val="single" w:sz="4" w:space="0" w:color="000000"/>
              <w:right w:val="single" w:sz="4" w:space="0" w:color="000000"/>
            </w:tcBorders>
            <w:shd w:val="clear" w:color="auto" w:fill="auto"/>
            <w:vAlign w:val="center"/>
            <w:hideMark/>
          </w:tcPr>
          <w:p w:rsidR="00DF562D" w:rsidRPr="00DF562D" w:rsidRDefault="00DF562D" w:rsidP="00DF562D">
            <w:pPr>
              <w:spacing w:after="0" w:line="240" w:lineRule="auto"/>
              <w:jc w:val="center"/>
              <w:rPr>
                <w:rFonts w:ascii="Calibri" w:eastAsia="Times New Roman" w:hAnsi="Calibri" w:cs="Calibri"/>
                <w:color w:val="000000"/>
                <w:sz w:val="20"/>
                <w:szCs w:val="20"/>
                <w:lang w:eastAsia="pt-BR"/>
              </w:rPr>
            </w:pPr>
            <w:r w:rsidRPr="00DF562D">
              <w:rPr>
                <w:rFonts w:ascii="Calibri" w:eastAsia="Times New Roman" w:hAnsi="Calibri" w:cs="Calibri"/>
                <w:color w:val="000000"/>
                <w:sz w:val="20"/>
                <w:szCs w:val="20"/>
                <w:lang w:eastAsia="pt-BR"/>
              </w:rPr>
              <w:t>Serviço</w:t>
            </w:r>
          </w:p>
        </w:tc>
        <w:tc>
          <w:tcPr>
            <w:tcW w:w="1083" w:type="pct"/>
            <w:tcBorders>
              <w:top w:val="single" w:sz="4" w:space="0" w:color="000000"/>
              <w:left w:val="nil"/>
              <w:bottom w:val="single" w:sz="4" w:space="0" w:color="000000"/>
              <w:right w:val="single" w:sz="4" w:space="0" w:color="000000"/>
            </w:tcBorders>
            <w:shd w:val="clear" w:color="000000" w:fill="FFFFFF"/>
            <w:noWrap/>
            <w:vAlign w:val="center"/>
            <w:hideMark/>
          </w:tcPr>
          <w:p w:rsidR="00DF562D" w:rsidRPr="00887441" w:rsidRDefault="00DF562D" w:rsidP="00DF562D">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40</w:t>
            </w:r>
          </w:p>
        </w:tc>
        <w:tc>
          <w:tcPr>
            <w:tcW w:w="1223" w:type="pct"/>
            <w:tcBorders>
              <w:top w:val="single" w:sz="4" w:space="0" w:color="000000"/>
              <w:left w:val="nil"/>
              <w:bottom w:val="single" w:sz="4" w:space="0" w:color="000000"/>
              <w:right w:val="single" w:sz="4" w:space="0" w:color="000000"/>
            </w:tcBorders>
            <w:shd w:val="clear" w:color="000000" w:fill="FFFFFF"/>
            <w:noWrap/>
            <w:vAlign w:val="center"/>
            <w:hideMark/>
          </w:tcPr>
          <w:p w:rsidR="00DF562D" w:rsidRPr="00887441" w:rsidRDefault="00DF562D" w:rsidP="00DF562D">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40</w:t>
            </w:r>
          </w:p>
        </w:tc>
        <w:tc>
          <w:tcPr>
            <w:tcW w:w="739" w:type="pct"/>
            <w:tcBorders>
              <w:top w:val="nil"/>
              <w:left w:val="nil"/>
              <w:bottom w:val="single" w:sz="4" w:space="0" w:color="000000"/>
              <w:right w:val="single" w:sz="4" w:space="0" w:color="000000"/>
            </w:tcBorders>
            <w:shd w:val="clear" w:color="000000" w:fill="FFFFFF"/>
            <w:noWrap/>
            <w:vAlign w:val="center"/>
            <w:hideMark/>
          </w:tcPr>
          <w:p w:rsidR="00DF562D" w:rsidRPr="00DF562D" w:rsidRDefault="00DF562D" w:rsidP="00DF562D">
            <w:pPr>
              <w:spacing w:after="0" w:line="240" w:lineRule="auto"/>
              <w:jc w:val="center"/>
              <w:rPr>
                <w:rFonts w:ascii="Calibri" w:eastAsia="Times New Roman" w:hAnsi="Calibri" w:cs="Calibri"/>
                <w:color w:val="000000"/>
                <w:sz w:val="20"/>
                <w:szCs w:val="20"/>
                <w:lang w:eastAsia="pt-BR"/>
              </w:rPr>
            </w:pPr>
            <w:proofErr w:type="gramStart"/>
            <w:r w:rsidRPr="00DF562D">
              <w:rPr>
                <w:rFonts w:ascii="Calibri" w:eastAsia="Times New Roman" w:hAnsi="Calibri" w:cs="Calibri"/>
                <w:color w:val="000000"/>
                <w:sz w:val="20"/>
                <w:szCs w:val="20"/>
                <w:lang w:eastAsia="pt-BR"/>
              </w:rPr>
              <w:t>0</w:t>
            </w:r>
            <w:proofErr w:type="gramEnd"/>
          </w:p>
        </w:tc>
        <w:tc>
          <w:tcPr>
            <w:tcW w:w="538" w:type="pct"/>
            <w:tcBorders>
              <w:top w:val="nil"/>
              <w:left w:val="nil"/>
              <w:bottom w:val="single" w:sz="4" w:space="0" w:color="000000"/>
              <w:right w:val="single" w:sz="4" w:space="0" w:color="000000"/>
            </w:tcBorders>
            <w:shd w:val="clear" w:color="000000" w:fill="A6A6A6"/>
            <w:noWrap/>
            <w:vAlign w:val="center"/>
            <w:hideMark/>
          </w:tcPr>
          <w:p w:rsidR="00DF562D" w:rsidRPr="00DF562D" w:rsidRDefault="00DF562D" w:rsidP="00DF562D">
            <w:pPr>
              <w:spacing w:after="0" w:line="240" w:lineRule="auto"/>
              <w:jc w:val="center"/>
              <w:rPr>
                <w:rFonts w:ascii="Calibri" w:eastAsia="Times New Roman" w:hAnsi="Calibri" w:cs="Calibri"/>
                <w:color w:val="000000"/>
                <w:sz w:val="20"/>
                <w:szCs w:val="20"/>
                <w:lang w:eastAsia="pt-BR"/>
              </w:rPr>
            </w:pPr>
            <w:r w:rsidRPr="00DF562D">
              <w:rPr>
                <w:rFonts w:ascii="Calibri" w:eastAsia="Times New Roman" w:hAnsi="Calibri" w:cs="Calibri"/>
                <w:color w:val="000000"/>
                <w:sz w:val="20"/>
                <w:szCs w:val="20"/>
                <w:lang w:eastAsia="pt-BR"/>
              </w:rPr>
              <w:t>80</w:t>
            </w:r>
          </w:p>
        </w:tc>
      </w:tr>
    </w:tbl>
    <w:p w:rsidR="00DF562D" w:rsidRDefault="00DF562D" w:rsidP="0090536A">
      <w:pPr>
        <w:spacing w:after="0"/>
      </w:pPr>
    </w:p>
    <w:p w:rsidR="00DF562D" w:rsidRDefault="00DF562D" w:rsidP="0090536A">
      <w:pPr>
        <w:spacing w:after="0"/>
      </w:pPr>
    </w:p>
    <w:tbl>
      <w:tblPr>
        <w:tblW w:w="5000" w:type="pct"/>
        <w:tblCellMar>
          <w:left w:w="70" w:type="dxa"/>
          <w:right w:w="70" w:type="dxa"/>
        </w:tblCellMar>
        <w:tblLook w:val="04A0" w:firstRow="1" w:lastRow="0" w:firstColumn="1" w:lastColumn="0" w:noHBand="0" w:noVBand="1"/>
      </w:tblPr>
      <w:tblGrid>
        <w:gridCol w:w="1487"/>
        <w:gridCol w:w="1124"/>
        <w:gridCol w:w="1995"/>
        <w:gridCol w:w="2251"/>
        <w:gridCol w:w="1361"/>
        <w:gridCol w:w="993"/>
      </w:tblGrid>
      <w:tr w:rsidR="00DF562D" w:rsidRPr="00DF562D" w:rsidTr="00DF562D">
        <w:trPr>
          <w:trHeight w:val="654"/>
        </w:trPr>
        <w:tc>
          <w:tcPr>
            <w:tcW w:w="5000" w:type="pct"/>
            <w:gridSpan w:val="6"/>
            <w:tcBorders>
              <w:top w:val="single" w:sz="4" w:space="0" w:color="000000"/>
              <w:left w:val="single" w:sz="4" w:space="0" w:color="000000"/>
              <w:bottom w:val="single" w:sz="4" w:space="0" w:color="000000"/>
              <w:right w:val="single" w:sz="4" w:space="0" w:color="000000"/>
            </w:tcBorders>
            <w:shd w:val="clear" w:color="D8D8D8" w:fill="D8D8D8"/>
            <w:noWrap/>
            <w:vAlign w:val="center"/>
          </w:tcPr>
          <w:p w:rsidR="00DF562D" w:rsidRPr="00DF562D" w:rsidRDefault="00DF562D" w:rsidP="00DF562D">
            <w:pPr>
              <w:spacing w:after="0" w:line="240" w:lineRule="auto"/>
              <w:jc w:val="center"/>
              <w:rPr>
                <w:rFonts w:ascii="Calibri" w:eastAsia="Times New Roman" w:hAnsi="Calibri" w:cs="Calibri"/>
                <w:b/>
                <w:bCs/>
                <w:color w:val="000000"/>
                <w:sz w:val="20"/>
                <w:szCs w:val="20"/>
                <w:lang w:eastAsia="pt-BR"/>
              </w:rPr>
            </w:pPr>
            <w:r w:rsidRPr="00DF562D">
              <w:rPr>
                <w:rFonts w:ascii="Calibri" w:eastAsia="Times New Roman" w:hAnsi="Calibri" w:cs="Calibri"/>
                <w:b/>
                <w:bCs/>
                <w:color w:val="000000"/>
                <w:sz w:val="20"/>
                <w:szCs w:val="20"/>
                <w:lang w:eastAsia="pt-BR"/>
              </w:rPr>
              <w:t>LOTE 23 - PARANAVAÍ</w:t>
            </w:r>
          </w:p>
        </w:tc>
      </w:tr>
      <w:tr w:rsidR="00DF562D" w:rsidRPr="00DF562D" w:rsidTr="00DF562D">
        <w:trPr>
          <w:trHeight w:val="975"/>
        </w:trPr>
        <w:tc>
          <w:tcPr>
            <w:tcW w:w="807" w:type="pct"/>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DF562D" w:rsidRPr="00DF562D" w:rsidRDefault="00DF562D" w:rsidP="00DF562D">
            <w:pPr>
              <w:spacing w:after="0" w:line="240" w:lineRule="auto"/>
              <w:jc w:val="center"/>
              <w:rPr>
                <w:rFonts w:ascii="Calibri" w:eastAsia="Times New Roman" w:hAnsi="Calibri" w:cs="Calibri"/>
                <w:b/>
                <w:bCs/>
                <w:color w:val="000000"/>
                <w:sz w:val="20"/>
                <w:szCs w:val="20"/>
                <w:lang w:eastAsia="pt-BR"/>
              </w:rPr>
            </w:pPr>
            <w:r w:rsidRPr="00DF562D">
              <w:rPr>
                <w:rFonts w:ascii="Calibri" w:eastAsia="Times New Roman" w:hAnsi="Calibri" w:cs="Calibri"/>
                <w:b/>
                <w:bCs/>
                <w:color w:val="000000"/>
                <w:sz w:val="20"/>
                <w:szCs w:val="20"/>
                <w:lang w:eastAsia="pt-BR"/>
              </w:rPr>
              <w:t>Especificação</w:t>
            </w:r>
          </w:p>
        </w:tc>
        <w:tc>
          <w:tcPr>
            <w:tcW w:w="610" w:type="pct"/>
            <w:tcBorders>
              <w:top w:val="single" w:sz="4" w:space="0" w:color="000000"/>
              <w:left w:val="nil"/>
              <w:bottom w:val="single" w:sz="4" w:space="0" w:color="000000"/>
              <w:right w:val="single" w:sz="4" w:space="0" w:color="000000"/>
            </w:tcBorders>
            <w:shd w:val="clear" w:color="D8D8D8" w:fill="D8D8D8"/>
            <w:noWrap/>
            <w:vAlign w:val="center"/>
            <w:hideMark/>
          </w:tcPr>
          <w:p w:rsidR="00DF562D" w:rsidRPr="00DF562D" w:rsidRDefault="00DF562D" w:rsidP="00DF562D">
            <w:pPr>
              <w:spacing w:after="0" w:line="240" w:lineRule="auto"/>
              <w:jc w:val="center"/>
              <w:rPr>
                <w:rFonts w:ascii="Calibri" w:eastAsia="Times New Roman" w:hAnsi="Calibri" w:cs="Calibri"/>
                <w:b/>
                <w:bCs/>
                <w:color w:val="000000"/>
                <w:sz w:val="20"/>
                <w:szCs w:val="20"/>
                <w:lang w:eastAsia="pt-BR"/>
              </w:rPr>
            </w:pPr>
            <w:r w:rsidRPr="00DF562D">
              <w:rPr>
                <w:rFonts w:ascii="Calibri" w:eastAsia="Times New Roman" w:hAnsi="Calibri" w:cs="Calibri"/>
                <w:b/>
                <w:bCs/>
                <w:color w:val="000000"/>
                <w:sz w:val="20"/>
                <w:szCs w:val="20"/>
                <w:lang w:eastAsia="pt-BR"/>
              </w:rPr>
              <w:t>UF</w:t>
            </w:r>
          </w:p>
        </w:tc>
        <w:tc>
          <w:tcPr>
            <w:tcW w:w="1083" w:type="pct"/>
            <w:tcBorders>
              <w:top w:val="single" w:sz="4" w:space="0" w:color="000000"/>
              <w:left w:val="nil"/>
              <w:bottom w:val="single" w:sz="4" w:space="0" w:color="000000"/>
              <w:right w:val="single" w:sz="4" w:space="0" w:color="000000"/>
            </w:tcBorders>
            <w:shd w:val="clear" w:color="D8D8D8" w:fill="D8D8D8"/>
            <w:vAlign w:val="center"/>
            <w:hideMark/>
          </w:tcPr>
          <w:p w:rsidR="00DF562D" w:rsidRPr="00DF562D" w:rsidRDefault="00DF562D" w:rsidP="00DF562D">
            <w:pPr>
              <w:spacing w:after="0" w:line="240" w:lineRule="auto"/>
              <w:jc w:val="center"/>
              <w:rPr>
                <w:rFonts w:ascii="Calibri" w:eastAsia="Times New Roman" w:hAnsi="Calibri" w:cs="Calibri"/>
                <w:b/>
                <w:bCs/>
                <w:color w:val="000000"/>
                <w:sz w:val="20"/>
                <w:szCs w:val="20"/>
                <w:lang w:eastAsia="pt-BR"/>
              </w:rPr>
            </w:pPr>
            <w:r w:rsidRPr="00DF562D">
              <w:rPr>
                <w:rFonts w:ascii="Calibri" w:eastAsia="Times New Roman" w:hAnsi="Calibri" w:cs="Calibri"/>
                <w:b/>
                <w:bCs/>
                <w:color w:val="000000"/>
                <w:sz w:val="20"/>
                <w:szCs w:val="20"/>
                <w:lang w:eastAsia="pt-BR"/>
              </w:rPr>
              <w:t>Quantidade Máxima estimada SESC</w:t>
            </w:r>
          </w:p>
        </w:tc>
        <w:tc>
          <w:tcPr>
            <w:tcW w:w="1222" w:type="pct"/>
            <w:tcBorders>
              <w:top w:val="single" w:sz="4" w:space="0" w:color="000000"/>
              <w:left w:val="nil"/>
              <w:bottom w:val="single" w:sz="4" w:space="0" w:color="000000"/>
              <w:right w:val="single" w:sz="4" w:space="0" w:color="000000"/>
            </w:tcBorders>
            <w:shd w:val="clear" w:color="D8D8D8" w:fill="D8D8D8"/>
            <w:vAlign w:val="center"/>
            <w:hideMark/>
          </w:tcPr>
          <w:p w:rsidR="00DF562D" w:rsidRPr="00DF562D" w:rsidRDefault="00DF562D" w:rsidP="00DF562D">
            <w:pPr>
              <w:spacing w:after="0" w:line="240" w:lineRule="auto"/>
              <w:jc w:val="center"/>
              <w:rPr>
                <w:rFonts w:ascii="Calibri" w:eastAsia="Times New Roman" w:hAnsi="Calibri" w:cs="Calibri"/>
                <w:b/>
                <w:bCs/>
                <w:color w:val="000000"/>
                <w:sz w:val="20"/>
                <w:szCs w:val="20"/>
                <w:lang w:eastAsia="pt-BR"/>
              </w:rPr>
            </w:pPr>
            <w:r w:rsidRPr="00DF562D">
              <w:rPr>
                <w:rFonts w:ascii="Calibri" w:eastAsia="Times New Roman" w:hAnsi="Calibri" w:cs="Calibri"/>
                <w:b/>
                <w:bCs/>
                <w:color w:val="000000"/>
                <w:sz w:val="20"/>
                <w:szCs w:val="20"/>
                <w:lang w:eastAsia="pt-BR"/>
              </w:rPr>
              <w:t>Quantidade Máxima</w:t>
            </w:r>
            <w:proofErr w:type="gramStart"/>
            <w:r w:rsidRPr="00DF562D">
              <w:rPr>
                <w:rFonts w:ascii="Calibri" w:eastAsia="Times New Roman" w:hAnsi="Calibri" w:cs="Calibri"/>
                <w:b/>
                <w:bCs/>
                <w:color w:val="000000"/>
                <w:sz w:val="20"/>
                <w:szCs w:val="20"/>
                <w:lang w:eastAsia="pt-BR"/>
              </w:rPr>
              <w:t xml:space="preserve">  </w:t>
            </w:r>
            <w:proofErr w:type="gramEnd"/>
            <w:r w:rsidRPr="00DF562D">
              <w:rPr>
                <w:rFonts w:ascii="Calibri" w:eastAsia="Times New Roman" w:hAnsi="Calibri" w:cs="Calibri"/>
                <w:b/>
                <w:bCs/>
                <w:color w:val="000000"/>
                <w:sz w:val="20"/>
                <w:szCs w:val="20"/>
                <w:lang w:eastAsia="pt-BR"/>
              </w:rPr>
              <w:t>estimada SENAC</w:t>
            </w:r>
          </w:p>
        </w:tc>
        <w:tc>
          <w:tcPr>
            <w:tcW w:w="739" w:type="pct"/>
            <w:tcBorders>
              <w:top w:val="single" w:sz="4" w:space="0" w:color="000000"/>
              <w:left w:val="nil"/>
              <w:bottom w:val="single" w:sz="4" w:space="0" w:color="000000"/>
              <w:right w:val="single" w:sz="4" w:space="0" w:color="000000"/>
            </w:tcBorders>
            <w:shd w:val="clear" w:color="D8D8D8" w:fill="D8D8D8"/>
            <w:vAlign w:val="center"/>
            <w:hideMark/>
          </w:tcPr>
          <w:p w:rsidR="00DF562D" w:rsidRPr="00DF562D" w:rsidRDefault="00DF562D" w:rsidP="00DF562D">
            <w:pPr>
              <w:spacing w:after="0" w:line="240" w:lineRule="auto"/>
              <w:jc w:val="center"/>
              <w:rPr>
                <w:rFonts w:ascii="Calibri" w:eastAsia="Times New Roman" w:hAnsi="Calibri" w:cs="Calibri"/>
                <w:b/>
                <w:bCs/>
                <w:color w:val="000000"/>
                <w:sz w:val="20"/>
                <w:szCs w:val="20"/>
                <w:lang w:eastAsia="pt-BR"/>
              </w:rPr>
            </w:pPr>
            <w:r w:rsidRPr="00DF562D">
              <w:rPr>
                <w:rFonts w:ascii="Calibri" w:eastAsia="Times New Roman" w:hAnsi="Calibri" w:cs="Calibri"/>
                <w:b/>
                <w:bCs/>
                <w:color w:val="000000"/>
                <w:sz w:val="20"/>
                <w:szCs w:val="20"/>
                <w:lang w:eastAsia="pt-BR"/>
              </w:rPr>
              <w:t>Quantidade Máxima</w:t>
            </w:r>
            <w:proofErr w:type="gramStart"/>
            <w:r w:rsidRPr="00DF562D">
              <w:rPr>
                <w:rFonts w:ascii="Calibri" w:eastAsia="Times New Roman" w:hAnsi="Calibri" w:cs="Calibri"/>
                <w:b/>
                <w:bCs/>
                <w:color w:val="000000"/>
                <w:sz w:val="20"/>
                <w:szCs w:val="20"/>
                <w:lang w:eastAsia="pt-BR"/>
              </w:rPr>
              <w:t xml:space="preserve">  </w:t>
            </w:r>
            <w:proofErr w:type="gramEnd"/>
            <w:r w:rsidRPr="00DF562D">
              <w:rPr>
                <w:rFonts w:ascii="Calibri" w:eastAsia="Times New Roman" w:hAnsi="Calibri" w:cs="Calibri"/>
                <w:b/>
                <w:bCs/>
                <w:color w:val="000000"/>
                <w:sz w:val="20"/>
                <w:szCs w:val="20"/>
                <w:lang w:eastAsia="pt-BR"/>
              </w:rPr>
              <w:t>estimada FECOMÉRCIO</w:t>
            </w:r>
          </w:p>
        </w:tc>
        <w:tc>
          <w:tcPr>
            <w:tcW w:w="539" w:type="pct"/>
            <w:tcBorders>
              <w:top w:val="single" w:sz="4" w:space="0" w:color="000000"/>
              <w:left w:val="nil"/>
              <w:bottom w:val="single" w:sz="4" w:space="0" w:color="000000"/>
              <w:right w:val="single" w:sz="4" w:space="0" w:color="000000"/>
            </w:tcBorders>
            <w:shd w:val="clear" w:color="D8D8D8" w:fill="A6A6A6"/>
            <w:vAlign w:val="center"/>
            <w:hideMark/>
          </w:tcPr>
          <w:p w:rsidR="00DF562D" w:rsidRPr="00DF562D" w:rsidRDefault="00DF562D" w:rsidP="00DF562D">
            <w:pPr>
              <w:spacing w:after="0" w:line="240" w:lineRule="auto"/>
              <w:jc w:val="center"/>
              <w:rPr>
                <w:rFonts w:ascii="Calibri" w:eastAsia="Times New Roman" w:hAnsi="Calibri" w:cs="Calibri"/>
                <w:b/>
                <w:bCs/>
                <w:color w:val="000000"/>
                <w:sz w:val="20"/>
                <w:szCs w:val="20"/>
                <w:lang w:eastAsia="pt-BR"/>
              </w:rPr>
            </w:pPr>
            <w:r w:rsidRPr="00DF562D">
              <w:rPr>
                <w:rFonts w:ascii="Calibri" w:eastAsia="Times New Roman" w:hAnsi="Calibri" w:cs="Calibri"/>
                <w:b/>
                <w:bCs/>
                <w:color w:val="000000"/>
                <w:sz w:val="20"/>
                <w:szCs w:val="20"/>
                <w:lang w:eastAsia="pt-BR"/>
              </w:rPr>
              <w:t>Total máximo estimado</w:t>
            </w:r>
          </w:p>
        </w:tc>
      </w:tr>
      <w:tr w:rsidR="00DF562D" w:rsidRPr="00DF562D" w:rsidTr="00DF562D">
        <w:trPr>
          <w:trHeight w:val="1200"/>
        </w:trPr>
        <w:tc>
          <w:tcPr>
            <w:tcW w:w="807" w:type="pct"/>
            <w:tcBorders>
              <w:top w:val="nil"/>
              <w:left w:val="single" w:sz="4" w:space="0" w:color="000000"/>
              <w:bottom w:val="single" w:sz="4" w:space="0" w:color="000000"/>
              <w:right w:val="single" w:sz="4" w:space="0" w:color="000000"/>
            </w:tcBorders>
            <w:shd w:val="clear" w:color="auto" w:fill="auto"/>
            <w:vAlign w:val="center"/>
            <w:hideMark/>
          </w:tcPr>
          <w:p w:rsidR="00DF562D" w:rsidRPr="00DF562D" w:rsidRDefault="00DF562D" w:rsidP="00DF562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F</w:t>
            </w:r>
            <w:r w:rsidRPr="00DF562D">
              <w:rPr>
                <w:rFonts w:ascii="Calibri" w:eastAsia="Times New Roman" w:hAnsi="Calibri" w:cs="Calibri"/>
                <w:color w:val="000000"/>
                <w:sz w:val="20"/>
                <w:szCs w:val="20"/>
                <w:lang w:eastAsia="pt-BR"/>
              </w:rPr>
              <w:t xml:space="preserve">ornecimento e aplicação (gesto vacinal) de doses da vacina </w:t>
            </w:r>
            <w:proofErr w:type="spellStart"/>
            <w:r w:rsidRPr="00DF562D">
              <w:rPr>
                <w:rFonts w:ascii="Calibri" w:eastAsia="Times New Roman" w:hAnsi="Calibri" w:cs="Calibri"/>
                <w:color w:val="000000"/>
                <w:sz w:val="20"/>
                <w:szCs w:val="20"/>
                <w:lang w:eastAsia="pt-BR"/>
              </w:rPr>
              <w:t>quadrivalente</w:t>
            </w:r>
            <w:proofErr w:type="spellEnd"/>
            <w:r w:rsidRPr="00DF562D">
              <w:rPr>
                <w:rFonts w:ascii="Calibri" w:eastAsia="Times New Roman" w:hAnsi="Calibri" w:cs="Calibri"/>
                <w:color w:val="000000"/>
                <w:sz w:val="20"/>
                <w:szCs w:val="20"/>
                <w:lang w:eastAsia="pt-BR"/>
              </w:rPr>
              <w:t xml:space="preserve"> (tetravalente) em </w:t>
            </w:r>
            <w:proofErr w:type="spellStart"/>
            <w:r w:rsidRPr="00DF562D">
              <w:rPr>
                <w:rFonts w:ascii="Calibri" w:eastAsia="Times New Roman" w:hAnsi="Calibri" w:cs="Calibri"/>
                <w:color w:val="000000"/>
                <w:sz w:val="20"/>
                <w:szCs w:val="20"/>
                <w:lang w:eastAsia="pt-BR"/>
              </w:rPr>
              <w:t>monodose</w:t>
            </w:r>
            <w:proofErr w:type="spellEnd"/>
            <w:r w:rsidRPr="00DF562D">
              <w:rPr>
                <w:rFonts w:ascii="Calibri" w:eastAsia="Times New Roman" w:hAnsi="Calibri" w:cs="Calibri"/>
                <w:color w:val="000000"/>
                <w:sz w:val="20"/>
                <w:szCs w:val="20"/>
                <w:lang w:eastAsia="pt-BR"/>
              </w:rPr>
              <w:t xml:space="preserve"> contra influenza</w:t>
            </w:r>
          </w:p>
        </w:tc>
        <w:tc>
          <w:tcPr>
            <w:tcW w:w="610" w:type="pct"/>
            <w:tcBorders>
              <w:top w:val="nil"/>
              <w:left w:val="nil"/>
              <w:bottom w:val="single" w:sz="4" w:space="0" w:color="000000"/>
              <w:right w:val="single" w:sz="4" w:space="0" w:color="000000"/>
            </w:tcBorders>
            <w:shd w:val="clear" w:color="auto" w:fill="auto"/>
            <w:vAlign w:val="center"/>
            <w:hideMark/>
          </w:tcPr>
          <w:p w:rsidR="00DF562D" w:rsidRPr="00DF562D" w:rsidRDefault="00DF562D" w:rsidP="00DF562D">
            <w:pPr>
              <w:spacing w:after="0" w:line="240" w:lineRule="auto"/>
              <w:jc w:val="center"/>
              <w:rPr>
                <w:rFonts w:ascii="Calibri" w:eastAsia="Times New Roman" w:hAnsi="Calibri" w:cs="Calibri"/>
                <w:color w:val="000000"/>
                <w:sz w:val="20"/>
                <w:szCs w:val="20"/>
                <w:lang w:eastAsia="pt-BR"/>
              </w:rPr>
            </w:pPr>
            <w:r w:rsidRPr="00DF562D">
              <w:rPr>
                <w:rFonts w:ascii="Calibri" w:eastAsia="Times New Roman" w:hAnsi="Calibri" w:cs="Calibri"/>
                <w:color w:val="000000"/>
                <w:sz w:val="20"/>
                <w:szCs w:val="20"/>
                <w:lang w:eastAsia="pt-BR"/>
              </w:rPr>
              <w:t>Serviço</w:t>
            </w:r>
          </w:p>
        </w:tc>
        <w:tc>
          <w:tcPr>
            <w:tcW w:w="1083" w:type="pct"/>
            <w:tcBorders>
              <w:top w:val="single" w:sz="4" w:space="0" w:color="000000"/>
              <w:left w:val="nil"/>
              <w:bottom w:val="single" w:sz="4" w:space="0" w:color="000000"/>
              <w:right w:val="single" w:sz="4" w:space="0" w:color="000000"/>
            </w:tcBorders>
            <w:shd w:val="clear" w:color="000000" w:fill="FFFFFF"/>
            <w:noWrap/>
            <w:vAlign w:val="center"/>
            <w:hideMark/>
          </w:tcPr>
          <w:p w:rsidR="00DF562D" w:rsidRPr="00887441" w:rsidRDefault="00DF562D" w:rsidP="00DF562D">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30</w:t>
            </w:r>
          </w:p>
        </w:tc>
        <w:tc>
          <w:tcPr>
            <w:tcW w:w="1222" w:type="pct"/>
            <w:tcBorders>
              <w:top w:val="single" w:sz="4" w:space="0" w:color="000000"/>
              <w:left w:val="nil"/>
              <w:bottom w:val="single" w:sz="4" w:space="0" w:color="000000"/>
              <w:right w:val="single" w:sz="4" w:space="0" w:color="000000"/>
            </w:tcBorders>
            <w:shd w:val="clear" w:color="000000" w:fill="FFFFFF"/>
            <w:noWrap/>
            <w:vAlign w:val="center"/>
            <w:hideMark/>
          </w:tcPr>
          <w:p w:rsidR="00DF562D" w:rsidRPr="00887441" w:rsidRDefault="00DF562D" w:rsidP="00DF562D">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38</w:t>
            </w:r>
          </w:p>
        </w:tc>
        <w:tc>
          <w:tcPr>
            <w:tcW w:w="739" w:type="pct"/>
            <w:tcBorders>
              <w:top w:val="nil"/>
              <w:left w:val="nil"/>
              <w:bottom w:val="single" w:sz="4" w:space="0" w:color="000000"/>
              <w:right w:val="single" w:sz="4" w:space="0" w:color="000000"/>
            </w:tcBorders>
            <w:shd w:val="clear" w:color="000000" w:fill="FFFFFF"/>
            <w:noWrap/>
            <w:vAlign w:val="center"/>
            <w:hideMark/>
          </w:tcPr>
          <w:p w:rsidR="00DF562D" w:rsidRPr="00887441" w:rsidRDefault="00DF562D" w:rsidP="00DF562D">
            <w:pPr>
              <w:spacing w:after="0" w:line="240" w:lineRule="auto"/>
              <w:jc w:val="center"/>
              <w:rPr>
                <w:rFonts w:ascii="Calibri" w:eastAsia="Times New Roman" w:hAnsi="Calibri" w:cs="Calibri"/>
                <w:sz w:val="20"/>
                <w:szCs w:val="20"/>
                <w:lang w:eastAsia="pt-BR"/>
              </w:rPr>
            </w:pPr>
            <w:proofErr w:type="gramStart"/>
            <w:r w:rsidRPr="00887441">
              <w:rPr>
                <w:rFonts w:ascii="Calibri" w:eastAsia="Times New Roman" w:hAnsi="Calibri" w:cs="Calibri"/>
                <w:sz w:val="20"/>
                <w:szCs w:val="20"/>
                <w:lang w:eastAsia="pt-BR"/>
              </w:rPr>
              <w:t>0</w:t>
            </w:r>
            <w:proofErr w:type="gramEnd"/>
          </w:p>
        </w:tc>
        <w:tc>
          <w:tcPr>
            <w:tcW w:w="539" w:type="pct"/>
            <w:tcBorders>
              <w:top w:val="nil"/>
              <w:left w:val="nil"/>
              <w:bottom w:val="single" w:sz="4" w:space="0" w:color="000000"/>
              <w:right w:val="single" w:sz="4" w:space="0" w:color="000000"/>
            </w:tcBorders>
            <w:shd w:val="clear" w:color="000000" w:fill="A6A6A6"/>
            <w:noWrap/>
            <w:vAlign w:val="center"/>
            <w:hideMark/>
          </w:tcPr>
          <w:p w:rsidR="00DF562D" w:rsidRPr="00DF562D" w:rsidRDefault="00DF562D" w:rsidP="00DF562D">
            <w:pPr>
              <w:spacing w:after="0" w:line="240" w:lineRule="auto"/>
              <w:jc w:val="center"/>
              <w:rPr>
                <w:rFonts w:ascii="Calibri" w:eastAsia="Times New Roman" w:hAnsi="Calibri" w:cs="Calibri"/>
                <w:color w:val="000000"/>
                <w:sz w:val="20"/>
                <w:szCs w:val="20"/>
                <w:lang w:eastAsia="pt-BR"/>
              </w:rPr>
            </w:pPr>
            <w:r w:rsidRPr="00DF562D">
              <w:rPr>
                <w:rFonts w:ascii="Calibri" w:eastAsia="Times New Roman" w:hAnsi="Calibri" w:cs="Calibri"/>
                <w:color w:val="000000"/>
                <w:sz w:val="20"/>
                <w:szCs w:val="20"/>
                <w:lang w:eastAsia="pt-BR"/>
              </w:rPr>
              <w:t>68</w:t>
            </w:r>
          </w:p>
        </w:tc>
      </w:tr>
    </w:tbl>
    <w:p w:rsidR="00DF562D" w:rsidRDefault="00DF562D" w:rsidP="0090536A">
      <w:pPr>
        <w:spacing w:after="0"/>
      </w:pPr>
    </w:p>
    <w:p w:rsidR="00DF562D" w:rsidRDefault="00DF562D" w:rsidP="0090536A">
      <w:pPr>
        <w:spacing w:after="0"/>
      </w:pPr>
    </w:p>
    <w:p w:rsidR="00DF562D" w:rsidRDefault="00DF562D" w:rsidP="0090536A">
      <w:pPr>
        <w:spacing w:after="0"/>
      </w:pPr>
    </w:p>
    <w:tbl>
      <w:tblPr>
        <w:tblW w:w="4963" w:type="pct"/>
        <w:tblLayout w:type="fixed"/>
        <w:tblCellMar>
          <w:left w:w="70" w:type="dxa"/>
          <w:right w:w="70" w:type="dxa"/>
        </w:tblCellMar>
        <w:tblLook w:val="04A0" w:firstRow="1" w:lastRow="0" w:firstColumn="1" w:lastColumn="0" w:noHBand="0" w:noVBand="1"/>
      </w:tblPr>
      <w:tblGrid>
        <w:gridCol w:w="1488"/>
        <w:gridCol w:w="1123"/>
        <w:gridCol w:w="1997"/>
        <w:gridCol w:w="2414"/>
        <w:gridCol w:w="1360"/>
        <w:gridCol w:w="761"/>
      </w:tblGrid>
      <w:tr w:rsidR="00DF562D" w:rsidRPr="00263E65" w:rsidTr="00263E65">
        <w:trPr>
          <w:trHeight w:val="573"/>
        </w:trPr>
        <w:tc>
          <w:tcPr>
            <w:tcW w:w="5000" w:type="pct"/>
            <w:gridSpan w:val="6"/>
            <w:tcBorders>
              <w:top w:val="single" w:sz="4" w:space="0" w:color="000000"/>
              <w:left w:val="single" w:sz="4" w:space="0" w:color="000000"/>
              <w:bottom w:val="single" w:sz="4" w:space="0" w:color="000000"/>
              <w:right w:val="single" w:sz="4" w:space="0" w:color="000000"/>
            </w:tcBorders>
            <w:shd w:val="clear" w:color="D8D8D8" w:fill="D8D8D8"/>
            <w:noWrap/>
            <w:vAlign w:val="center"/>
          </w:tcPr>
          <w:p w:rsidR="00DF562D" w:rsidRPr="00263E65" w:rsidRDefault="00DF562D" w:rsidP="00DF562D">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lastRenderedPageBreak/>
              <w:t>LOTE 24 - PATO BRANCO</w:t>
            </w:r>
          </w:p>
        </w:tc>
      </w:tr>
      <w:tr w:rsidR="00DF562D" w:rsidRPr="00263E65" w:rsidTr="00263E65">
        <w:trPr>
          <w:trHeight w:val="1350"/>
        </w:trPr>
        <w:tc>
          <w:tcPr>
            <w:tcW w:w="814" w:type="pct"/>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DF562D" w:rsidRPr="00DF562D" w:rsidRDefault="00DF562D" w:rsidP="00DF562D">
            <w:pPr>
              <w:spacing w:after="0" w:line="240" w:lineRule="auto"/>
              <w:jc w:val="center"/>
              <w:rPr>
                <w:rFonts w:ascii="Calibri" w:eastAsia="Times New Roman" w:hAnsi="Calibri" w:cs="Calibri"/>
                <w:b/>
                <w:bCs/>
                <w:color w:val="000000"/>
                <w:sz w:val="20"/>
                <w:szCs w:val="20"/>
                <w:lang w:eastAsia="pt-BR"/>
              </w:rPr>
            </w:pPr>
            <w:r w:rsidRPr="00DF562D">
              <w:rPr>
                <w:rFonts w:ascii="Calibri" w:eastAsia="Times New Roman" w:hAnsi="Calibri" w:cs="Calibri"/>
                <w:b/>
                <w:bCs/>
                <w:color w:val="000000"/>
                <w:sz w:val="20"/>
                <w:szCs w:val="20"/>
                <w:lang w:eastAsia="pt-BR"/>
              </w:rPr>
              <w:t>Especificação</w:t>
            </w:r>
          </w:p>
        </w:tc>
        <w:tc>
          <w:tcPr>
            <w:tcW w:w="614" w:type="pct"/>
            <w:tcBorders>
              <w:top w:val="single" w:sz="4" w:space="0" w:color="000000"/>
              <w:left w:val="nil"/>
              <w:bottom w:val="single" w:sz="4" w:space="0" w:color="000000"/>
              <w:right w:val="single" w:sz="4" w:space="0" w:color="000000"/>
            </w:tcBorders>
            <w:shd w:val="clear" w:color="D8D8D8" w:fill="D8D8D8"/>
            <w:noWrap/>
            <w:vAlign w:val="center"/>
            <w:hideMark/>
          </w:tcPr>
          <w:p w:rsidR="00DF562D" w:rsidRPr="00DF562D" w:rsidRDefault="00DF562D" w:rsidP="00DF562D">
            <w:pPr>
              <w:spacing w:after="0" w:line="240" w:lineRule="auto"/>
              <w:jc w:val="center"/>
              <w:rPr>
                <w:rFonts w:ascii="Calibri" w:eastAsia="Times New Roman" w:hAnsi="Calibri" w:cs="Calibri"/>
                <w:b/>
                <w:bCs/>
                <w:color w:val="000000"/>
                <w:sz w:val="20"/>
                <w:szCs w:val="20"/>
                <w:lang w:eastAsia="pt-BR"/>
              </w:rPr>
            </w:pPr>
            <w:r w:rsidRPr="00DF562D">
              <w:rPr>
                <w:rFonts w:ascii="Calibri" w:eastAsia="Times New Roman" w:hAnsi="Calibri" w:cs="Calibri"/>
                <w:b/>
                <w:bCs/>
                <w:color w:val="000000"/>
                <w:sz w:val="20"/>
                <w:szCs w:val="20"/>
                <w:lang w:eastAsia="pt-BR"/>
              </w:rPr>
              <w:t>UF</w:t>
            </w:r>
          </w:p>
        </w:tc>
        <w:tc>
          <w:tcPr>
            <w:tcW w:w="1092" w:type="pct"/>
            <w:tcBorders>
              <w:top w:val="single" w:sz="4" w:space="0" w:color="000000"/>
              <w:left w:val="nil"/>
              <w:bottom w:val="single" w:sz="4" w:space="0" w:color="000000"/>
              <w:right w:val="single" w:sz="4" w:space="0" w:color="000000"/>
            </w:tcBorders>
            <w:shd w:val="clear" w:color="D8D8D8" w:fill="D8D8D8"/>
            <w:vAlign w:val="center"/>
            <w:hideMark/>
          </w:tcPr>
          <w:p w:rsidR="00DF562D" w:rsidRPr="00DF562D" w:rsidRDefault="00DF562D" w:rsidP="00DF562D">
            <w:pPr>
              <w:spacing w:after="0" w:line="240" w:lineRule="auto"/>
              <w:jc w:val="center"/>
              <w:rPr>
                <w:rFonts w:ascii="Calibri" w:eastAsia="Times New Roman" w:hAnsi="Calibri" w:cs="Calibri"/>
                <w:b/>
                <w:bCs/>
                <w:color w:val="000000"/>
                <w:sz w:val="20"/>
                <w:szCs w:val="20"/>
                <w:lang w:eastAsia="pt-BR"/>
              </w:rPr>
            </w:pPr>
            <w:r w:rsidRPr="00DF562D">
              <w:rPr>
                <w:rFonts w:ascii="Calibri" w:eastAsia="Times New Roman" w:hAnsi="Calibri" w:cs="Calibri"/>
                <w:b/>
                <w:bCs/>
                <w:color w:val="000000"/>
                <w:sz w:val="20"/>
                <w:szCs w:val="20"/>
                <w:lang w:eastAsia="pt-BR"/>
              </w:rPr>
              <w:t>Quantidade Máxima estimada SESC</w:t>
            </w:r>
          </w:p>
        </w:tc>
        <w:tc>
          <w:tcPr>
            <w:tcW w:w="1320" w:type="pct"/>
            <w:tcBorders>
              <w:top w:val="single" w:sz="4" w:space="0" w:color="000000"/>
              <w:left w:val="nil"/>
              <w:bottom w:val="single" w:sz="4" w:space="0" w:color="000000"/>
              <w:right w:val="single" w:sz="4" w:space="0" w:color="000000"/>
            </w:tcBorders>
            <w:shd w:val="clear" w:color="D8D8D8" w:fill="D8D8D8"/>
            <w:vAlign w:val="center"/>
            <w:hideMark/>
          </w:tcPr>
          <w:p w:rsidR="00DF562D" w:rsidRPr="00DF562D" w:rsidRDefault="00DF562D" w:rsidP="00DF562D">
            <w:pPr>
              <w:spacing w:after="0" w:line="240" w:lineRule="auto"/>
              <w:jc w:val="center"/>
              <w:rPr>
                <w:rFonts w:ascii="Calibri" w:eastAsia="Times New Roman" w:hAnsi="Calibri" w:cs="Calibri"/>
                <w:b/>
                <w:bCs/>
                <w:color w:val="000000"/>
                <w:sz w:val="20"/>
                <w:szCs w:val="20"/>
                <w:lang w:eastAsia="pt-BR"/>
              </w:rPr>
            </w:pPr>
            <w:r w:rsidRPr="00DF562D">
              <w:rPr>
                <w:rFonts w:ascii="Calibri" w:eastAsia="Times New Roman" w:hAnsi="Calibri" w:cs="Calibri"/>
                <w:b/>
                <w:bCs/>
                <w:color w:val="000000"/>
                <w:sz w:val="20"/>
                <w:szCs w:val="20"/>
                <w:lang w:eastAsia="pt-BR"/>
              </w:rPr>
              <w:t>Quantidade Máxima</w:t>
            </w:r>
            <w:proofErr w:type="gramStart"/>
            <w:r w:rsidRPr="00DF562D">
              <w:rPr>
                <w:rFonts w:ascii="Calibri" w:eastAsia="Times New Roman" w:hAnsi="Calibri" w:cs="Calibri"/>
                <w:b/>
                <w:bCs/>
                <w:color w:val="000000"/>
                <w:sz w:val="20"/>
                <w:szCs w:val="20"/>
                <w:lang w:eastAsia="pt-BR"/>
              </w:rPr>
              <w:t xml:space="preserve">  </w:t>
            </w:r>
            <w:proofErr w:type="gramEnd"/>
            <w:r w:rsidRPr="00DF562D">
              <w:rPr>
                <w:rFonts w:ascii="Calibri" w:eastAsia="Times New Roman" w:hAnsi="Calibri" w:cs="Calibri"/>
                <w:b/>
                <w:bCs/>
                <w:color w:val="000000"/>
                <w:sz w:val="20"/>
                <w:szCs w:val="20"/>
                <w:lang w:eastAsia="pt-BR"/>
              </w:rPr>
              <w:t>estimada SENAC</w:t>
            </w:r>
          </w:p>
        </w:tc>
        <w:tc>
          <w:tcPr>
            <w:tcW w:w="744" w:type="pct"/>
            <w:tcBorders>
              <w:top w:val="single" w:sz="4" w:space="0" w:color="000000"/>
              <w:left w:val="nil"/>
              <w:bottom w:val="single" w:sz="4" w:space="0" w:color="000000"/>
              <w:right w:val="single" w:sz="4" w:space="0" w:color="000000"/>
            </w:tcBorders>
            <w:shd w:val="clear" w:color="D8D8D8" w:fill="D8D8D8"/>
            <w:vAlign w:val="center"/>
            <w:hideMark/>
          </w:tcPr>
          <w:p w:rsidR="00DF562D" w:rsidRPr="00DF562D" w:rsidRDefault="00DF562D" w:rsidP="00DF562D">
            <w:pPr>
              <w:spacing w:after="0" w:line="240" w:lineRule="auto"/>
              <w:jc w:val="center"/>
              <w:rPr>
                <w:rFonts w:ascii="Calibri" w:eastAsia="Times New Roman" w:hAnsi="Calibri" w:cs="Calibri"/>
                <w:b/>
                <w:bCs/>
                <w:color w:val="000000"/>
                <w:sz w:val="20"/>
                <w:szCs w:val="20"/>
                <w:lang w:eastAsia="pt-BR"/>
              </w:rPr>
            </w:pPr>
            <w:r w:rsidRPr="00DF562D">
              <w:rPr>
                <w:rFonts w:ascii="Calibri" w:eastAsia="Times New Roman" w:hAnsi="Calibri" w:cs="Calibri"/>
                <w:b/>
                <w:bCs/>
                <w:color w:val="000000"/>
                <w:sz w:val="20"/>
                <w:szCs w:val="20"/>
                <w:lang w:eastAsia="pt-BR"/>
              </w:rPr>
              <w:t>Quantidade Máxima</w:t>
            </w:r>
            <w:proofErr w:type="gramStart"/>
            <w:r w:rsidRPr="00DF562D">
              <w:rPr>
                <w:rFonts w:ascii="Calibri" w:eastAsia="Times New Roman" w:hAnsi="Calibri" w:cs="Calibri"/>
                <w:b/>
                <w:bCs/>
                <w:color w:val="000000"/>
                <w:sz w:val="20"/>
                <w:szCs w:val="20"/>
                <w:lang w:eastAsia="pt-BR"/>
              </w:rPr>
              <w:t xml:space="preserve">  </w:t>
            </w:r>
            <w:proofErr w:type="gramEnd"/>
            <w:r w:rsidRPr="00DF562D">
              <w:rPr>
                <w:rFonts w:ascii="Calibri" w:eastAsia="Times New Roman" w:hAnsi="Calibri" w:cs="Calibri"/>
                <w:b/>
                <w:bCs/>
                <w:color w:val="000000"/>
                <w:sz w:val="20"/>
                <w:szCs w:val="20"/>
                <w:lang w:eastAsia="pt-BR"/>
              </w:rPr>
              <w:t>estimada FECOMÉRCIO</w:t>
            </w:r>
          </w:p>
        </w:tc>
        <w:tc>
          <w:tcPr>
            <w:tcW w:w="416" w:type="pct"/>
            <w:tcBorders>
              <w:top w:val="single" w:sz="4" w:space="0" w:color="000000"/>
              <w:left w:val="nil"/>
              <w:bottom w:val="single" w:sz="4" w:space="0" w:color="000000"/>
              <w:right w:val="single" w:sz="4" w:space="0" w:color="000000"/>
            </w:tcBorders>
            <w:shd w:val="clear" w:color="D8D8D8" w:fill="A6A6A6"/>
            <w:vAlign w:val="center"/>
            <w:hideMark/>
          </w:tcPr>
          <w:p w:rsidR="00DF562D" w:rsidRPr="00DF562D" w:rsidRDefault="00DF562D" w:rsidP="00DF562D">
            <w:pPr>
              <w:spacing w:after="0" w:line="240" w:lineRule="auto"/>
              <w:jc w:val="center"/>
              <w:rPr>
                <w:rFonts w:ascii="Calibri" w:eastAsia="Times New Roman" w:hAnsi="Calibri" w:cs="Calibri"/>
                <w:b/>
                <w:bCs/>
                <w:color w:val="000000"/>
                <w:sz w:val="20"/>
                <w:szCs w:val="20"/>
                <w:lang w:eastAsia="pt-BR"/>
              </w:rPr>
            </w:pPr>
            <w:r w:rsidRPr="00DF562D">
              <w:rPr>
                <w:rFonts w:ascii="Calibri" w:eastAsia="Times New Roman" w:hAnsi="Calibri" w:cs="Calibri"/>
                <w:b/>
                <w:bCs/>
                <w:color w:val="000000"/>
                <w:sz w:val="20"/>
                <w:szCs w:val="20"/>
                <w:lang w:eastAsia="pt-BR"/>
              </w:rPr>
              <w:t>Total máximo estimado</w:t>
            </w:r>
          </w:p>
        </w:tc>
      </w:tr>
      <w:tr w:rsidR="00263E65" w:rsidRPr="00DF562D" w:rsidTr="00263E65">
        <w:trPr>
          <w:trHeight w:val="1200"/>
        </w:trPr>
        <w:tc>
          <w:tcPr>
            <w:tcW w:w="814" w:type="pct"/>
            <w:tcBorders>
              <w:top w:val="nil"/>
              <w:left w:val="single" w:sz="4" w:space="0" w:color="000000"/>
              <w:bottom w:val="single" w:sz="4" w:space="0" w:color="000000"/>
              <w:right w:val="single" w:sz="4" w:space="0" w:color="000000"/>
            </w:tcBorders>
            <w:shd w:val="clear" w:color="auto" w:fill="auto"/>
            <w:vAlign w:val="center"/>
            <w:hideMark/>
          </w:tcPr>
          <w:p w:rsidR="00DF562D" w:rsidRPr="00DF562D" w:rsidRDefault="00263E65" w:rsidP="00DF562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F</w:t>
            </w:r>
            <w:r w:rsidR="00DF562D" w:rsidRPr="00DF562D">
              <w:rPr>
                <w:rFonts w:ascii="Calibri" w:eastAsia="Times New Roman" w:hAnsi="Calibri" w:cs="Calibri"/>
                <w:color w:val="000000"/>
                <w:sz w:val="20"/>
                <w:szCs w:val="20"/>
                <w:lang w:eastAsia="pt-BR"/>
              </w:rPr>
              <w:t xml:space="preserve">ornecimento e aplicação (gesto vacinal) de doses da vacina </w:t>
            </w:r>
            <w:proofErr w:type="spellStart"/>
            <w:r w:rsidR="00DF562D" w:rsidRPr="00DF562D">
              <w:rPr>
                <w:rFonts w:ascii="Calibri" w:eastAsia="Times New Roman" w:hAnsi="Calibri" w:cs="Calibri"/>
                <w:color w:val="000000"/>
                <w:sz w:val="20"/>
                <w:szCs w:val="20"/>
                <w:lang w:eastAsia="pt-BR"/>
              </w:rPr>
              <w:t>quadrivalente</w:t>
            </w:r>
            <w:proofErr w:type="spellEnd"/>
            <w:r w:rsidR="00DF562D" w:rsidRPr="00DF562D">
              <w:rPr>
                <w:rFonts w:ascii="Calibri" w:eastAsia="Times New Roman" w:hAnsi="Calibri" w:cs="Calibri"/>
                <w:color w:val="000000"/>
                <w:sz w:val="20"/>
                <w:szCs w:val="20"/>
                <w:lang w:eastAsia="pt-BR"/>
              </w:rPr>
              <w:t xml:space="preserve"> (tetravalente) em </w:t>
            </w:r>
            <w:proofErr w:type="spellStart"/>
            <w:r w:rsidR="00DF562D" w:rsidRPr="00DF562D">
              <w:rPr>
                <w:rFonts w:ascii="Calibri" w:eastAsia="Times New Roman" w:hAnsi="Calibri" w:cs="Calibri"/>
                <w:color w:val="000000"/>
                <w:sz w:val="20"/>
                <w:szCs w:val="20"/>
                <w:lang w:eastAsia="pt-BR"/>
              </w:rPr>
              <w:t>monodose</w:t>
            </w:r>
            <w:proofErr w:type="spellEnd"/>
            <w:r w:rsidR="00DF562D" w:rsidRPr="00DF562D">
              <w:rPr>
                <w:rFonts w:ascii="Calibri" w:eastAsia="Times New Roman" w:hAnsi="Calibri" w:cs="Calibri"/>
                <w:color w:val="000000"/>
                <w:sz w:val="20"/>
                <w:szCs w:val="20"/>
                <w:lang w:eastAsia="pt-BR"/>
              </w:rPr>
              <w:t xml:space="preserve"> contra influenza</w:t>
            </w:r>
          </w:p>
        </w:tc>
        <w:tc>
          <w:tcPr>
            <w:tcW w:w="614" w:type="pct"/>
            <w:tcBorders>
              <w:top w:val="nil"/>
              <w:left w:val="nil"/>
              <w:bottom w:val="single" w:sz="4" w:space="0" w:color="000000"/>
              <w:right w:val="single" w:sz="4" w:space="0" w:color="000000"/>
            </w:tcBorders>
            <w:shd w:val="clear" w:color="auto" w:fill="auto"/>
            <w:vAlign w:val="center"/>
            <w:hideMark/>
          </w:tcPr>
          <w:p w:rsidR="00DF562D" w:rsidRPr="00DF562D" w:rsidRDefault="00DF562D" w:rsidP="00DF562D">
            <w:pPr>
              <w:spacing w:after="0" w:line="240" w:lineRule="auto"/>
              <w:jc w:val="center"/>
              <w:rPr>
                <w:rFonts w:ascii="Calibri" w:eastAsia="Times New Roman" w:hAnsi="Calibri" w:cs="Calibri"/>
                <w:color w:val="000000"/>
                <w:sz w:val="20"/>
                <w:szCs w:val="20"/>
                <w:lang w:eastAsia="pt-BR"/>
              </w:rPr>
            </w:pPr>
            <w:r w:rsidRPr="00DF562D">
              <w:rPr>
                <w:rFonts w:ascii="Calibri" w:eastAsia="Times New Roman" w:hAnsi="Calibri" w:cs="Calibri"/>
                <w:color w:val="000000"/>
                <w:sz w:val="20"/>
                <w:szCs w:val="20"/>
                <w:lang w:eastAsia="pt-BR"/>
              </w:rPr>
              <w:t>Serviço</w:t>
            </w:r>
          </w:p>
        </w:tc>
        <w:tc>
          <w:tcPr>
            <w:tcW w:w="1092" w:type="pct"/>
            <w:tcBorders>
              <w:top w:val="single" w:sz="4" w:space="0" w:color="000000"/>
              <w:left w:val="nil"/>
              <w:bottom w:val="single" w:sz="4" w:space="0" w:color="000000"/>
              <w:right w:val="single" w:sz="4" w:space="0" w:color="000000"/>
            </w:tcBorders>
            <w:shd w:val="clear" w:color="000000" w:fill="FFFFFF"/>
            <w:noWrap/>
            <w:vAlign w:val="center"/>
            <w:hideMark/>
          </w:tcPr>
          <w:p w:rsidR="00DF562D" w:rsidRPr="00887441" w:rsidRDefault="00DF562D" w:rsidP="00DF562D">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56</w:t>
            </w:r>
          </w:p>
        </w:tc>
        <w:tc>
          <w:tcPr>
            <w:tcW w:w="1320" w:type="pct"/>
            <w:tcBorders>
              <w:top w:val="single" w:sz="4" w:space="0" w:color="000000"/>
              <w:left w:val="nil"/>
              <w:bottom w:val="single" w:sz="4" w:space="0" w:color="000000"/>
              <w:right w:val="single" w:sz="4" w:space="0" w:color="000000"/>
            </w:tcBorders>
            <w:shd w:val="clear" w:color="000000" w:fill="FFFFFF"/>
            <w:noWrap/>
            <w:vAlign w:val="center"/>
            <w:hideMark/>
          </w:tcPr>
          <w:p w:rsidR="00DF562D" w:rsidRPr="00887441" w:rsidRDefault="00DF562D" w:rsidP="00DF562D">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30</w:t>
            </w:r>
          </w:p>
        </w:tc>
        <w:tc>
          <w:tcPr>
            <w:tcW w:w="744" w:type="pct"/>
            <w:tcBorders>
              <w:top w:val="nil"/>
              <w:left w:val="nil"/>
              <w:bottom w:val="single" w:sz="4" w:space="0" w:color="000000"/>
              <w:right w:val="single" w:sz="4" w:space="0" w:color="000000"/>
            </w:tcBorders>
            <w:shd w:val="clear" w:color="000000" w:fill="FFFFFF"/>
            <w:noWrap/>
            <w:vAlign w:val="center"/>
            <w:hideMark/>
          </w:tcPr>
          <w:p w:rsidR="00DF562D" w:rsidRPr="00887441" w:rsidRDefault="00DF562D" w:rsidP="00DF562D">
            <w:pPr>
              <w:spacing w:after="0" w:line="240" w:lineRule="auto"/>
              <w:jc w:val="center"/>
              <w:rPr>
                <w:rFonts w:ascii="Calibri" w:eastAsia="Times New Roman" w:hAnsi="Calibri" w:cs="Calibri"/>
                <w:sz w:val="20"/>
                <w:szCs w:val="20"/>
                <w:lang w:eastAsia="pt-BR"/>
              </w:rPr>
            </w:pPr>
            <w:proofErr w:type="gramStart"/>
            <w:r w:rsidRPr="00887441">
              <w:rPr>
                <w:rFonts w:ascii="Calibri" w:eastAsia="Times New Roman" w:hAnsi="Calibri" w:cs="Calibri"/>
                <w:sz w:val="20"/>
                <w:szCs w:val="20"/>
                <w:lang w:eastAsia="pt-BR"/>
              </w:rPr>
              <w:t>0</w:t>
            </w:r>
            <w:proofErr w:type="gramEnd"/>
          </w:p>
        </w:tc>
        <w:tc>
          <w:tcPr>
            <w:tcW w:w="416" w:type="pct"/>
            <w:tcBorders>
              <w:top w:val="nil"/>
              <w:left w:val="nil"/>
              <w:bottom w:val="single" w:sz="4" w:space="0" w:color="000000"/>
              <w:right w:val="single" w:sz="4" w:space="0" w:color="000000"/>
            </w:tcBorders>
            <w:shd w:val="clear" w:color="000000" w:fill="A6A6A6"/>
            <w:noWrap/>
            <w:vAlign w:val="center"/>
            <w:hideMark/>
          </w:tcPr>
          <w:p w:rsidR="00DF562D" w:rsidRPr="00DF562D" w:rsidRDefault="00DF562D" w:rsidP="00DF562D">
            <w:pPr>
              <w:spacing w:after="0" w:line="240" w:lineRule="auto"/>
              <w:jc w:val="center"/>
              <w:rPr>
                <w:rFonts w:ascii="Calibri" w:eastAsia="Times New Roman" w:hAnsi="Calibri" w:cs="Calibri"/>
                <w:color w:val="000000"/>
                <w:sz w:val="20"/>
                <w:szCs w:val="20"/>
                <w:lang w:eastAsia="pt-BR"/>
              </w:rPr>
            </w:pPr>
            <w:r w:rsidRPr="00DF562D">
              <w:rPr>
                <w:rFonts w:ascii="Calibri" w:eastAsia="Times New Roman" w:hAnsi="Calibri" w:cs="Calibri"/>
                <w:color w:val="000000"/>
                <w:sz w:val="20"/>
                <w:szCs w:val="20"/>
                <w:lang w:eastAsia="pt-BR"/>
              </w:rPr>
              <w:t>86</w:t>
            </w:r>
          </w:p>
        </w:tc>
      </w:tr>
    </w:tbl>
    <w:p w:rsidR="00DF562D" w:rsidRDefault="00DF562D" w:rsidP="0090536A">
      <w:pPr>
        <w:spacing w:after="0"/>
      </w:pPr>
    </w:p>
    <w:p w:rsidR="00263E65" w:rsidRDefault="00263E65" w:rsidP="0090536A">
      <w:pPr>
        <w:spacing w:after="0"/>
      </w:pPr>
    </w:p>
    <w:tbl>
      <w:tblPr>
        <w:tblW w:w="5000" w:type="pct"/>
        <w:tblLayout w:type="fixed"/>
        <w:tblCellMar>
          <w:left w:w="70" w:type="dxa"/>
          <w:right w:w="70" w:type="dxa"/>
        </w:tblCellMar>
        <w:tblLook w:val="04A0" w:firstRow="1" w:lastRow="0" w:firstColumn="1" w:lastColumn="0" w:noHBand="0" w:noVBand="1"/>
      </w:tblPr>
      <w:tblGrid>
        <w:gridCol w:w="1488"/>
        <w:gridCol w:w="1124"/>
        <w:gridCol w:w="1995"/>
        <w:gridCol w:w="2411"/>
        <w:gridCol w:w="1277"/>
        <w:gridCol w:w="916"/>
      </w:tblGrid>
      <w:tr w:rsidR="00263E65" w:rsidRPr="00263E65" w:rsidTr="00263E65">
        <w:trPr>
          <w:trHeight w:val="566"/>
        </w:trPr>
        <w:tc>
          <w:tcPr>
            <w:tcW w:w="5000" w:type="pct"/>
            <w:gridSpan w:val="6"/>
            <w:tcBorders>
              <w:top w:val="single" w:sz="4" w:space="0" w:color="000000"/>
              <w:left w:val="single" w:sz="4" w:space="0" w:color="000000"/>
              <w:bottom w:val="single" w:sz="4" w:space="0" w:color="000000"/>
              <w:right w:val="single" w:sz="4" w:space="0" w:color="000000"/>
            </w:tcBorders>
            <w:shd w:val="clear" w:color="D8D8D8" w:fill="D8D8D8"/>
            <w:noWrap/>
            <w:vAlign w:val="center"/>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LOTE 25 - PONTA GROSSA</w:t>
            </w:r>
          </w:p>
        </w:tc>
      </w:tr>
      <w:tr w:rsidR="00263E65" w:rsidRPr="00263E65" w:rsidTr="00263E65">
        <w:trPr>
          <w:trHeight w:val="844"/>
        </w:trPr>
        <w:tc>
          <w:tcPr>
            <w:tcW w:w="808" w:type="pct"/>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Especificação</w:t>
            </w:r>
          </w:p>
        </w:tc>
        <w:tc>
          <w:tcPr>
            <w:tcW w:w="610" w:type="pct"/>
            <w:tcBorders>
              <w:top w:val="single" w:sz="4" w:space="0" w:color="000000"/>
              <w:left w:val="nil"/>
              <w:bottom w:val="single" w:sz="4" w:space="0" w:color="000000"/>
              <w:right w:val="single" w:sz="4" w:space="0" w:color="000000"/>
            </w:tcBorders>
            <w:shd w:val="clear" w:color="D8D8D8" w:fill="D8D8D8"/>
            <w:noWrap/>
            <w:vAlign w:val="center"/>
            <w:hideMark/>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UF</w:t>
            </w:r>
          </w:p>
        </w:tc>
        <w:tc>
          <w:tcPr>
            <w:tcW w:w="1083" w:type="pct"/>
            <w:tcBorders>
              <w:top w:val="single" w:sz="4" w:space="0" w:color="000000"/>
              <w:left w:val="nil"/>
              <w:bottom w:val="single" w:sz="4" w:space="0" w:color="000000"/>
              <w:right w:val="single" w:sz="4" w:space="0" w:color="000000"/>
            </w:tcBorders>
            <w:shd w:val="clear" w:color="D8D8D8" w:fill="D8D8D8"/>
            <w:vAlign w:val="center"/>
            <w:hideMark/>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Quantidade Máxima estimada SESC</w:t>
            </w:r>
          </w:p>
        </w:tc>
        <w:tc>
          <w:tcPr>
            <w:tcW w:w="1309" w:type="pct"/>
            <w:tcBorders>
              <w:top w:val="single" w:sz="4" w:space="0" w:color="000000"/>
              <w:left w:val="nil"/>
              <w:bottom w:val="single" w:sz="4" w:space="0" w:color="000000"/>
              <w:right w:val="single" w:sz="4" w:space="0" w:color="000000"/>
            </w:tcBorders>
            <w:shd w:val="clear" w:color="D8D8D8" w:fill="D8D8D8"/>
            <w:vAlign w:val="center"/>
            <w:hideMark/>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Quantidade Máxima</w:t>
            </w:r>
            <w:proofErr w:type="gramStart"/>
            <w:r w:rsidRPr="00263E65">
              <w:rPr>
                <w:rFonts w:ascii="Calibri" w:eastAsia="Times New Roman" w:hAnsi="Calibri" w:cs="Calibri"/>
                <w:b/>
                <w:bCs/>
                <w:color w:val="000000"/>
                <w:sz w:val="20"/>
                <w:szCs w:val="20"/>
                <w:lang w:eastAsia="pt-BR"/>
              </w:rPr>
              <w:t xml:space="preserve">  </w:t>
            </w:r>
            <w:proofErr w:type="gramEnd"/>
            <w:r w:rsidRPr="00263E65">
              <w:rPr>
                <w:rFonts w:ascii="Calibri" w:eastAsia="Times New Roman" w:hAnsi="Calibri" w:cs="Calibri"/>
                <w:b/>
                <w:bCs/>
                <w:color w:val="000000"/>
                <w:sz w:val="20"/>
                <w:szCs w:val="20"/>
                <w:lang w:eastAsia="pt-BR"/>
              </w:rPr>
              <w:t>estimada SENAC</w:t>
            </w:r>
          </w:p>
        </w:tc>
        <w:tc>
          <w:tcPr>
            <w:tcW w:w="693" w:type="pct"/>
            <w:tcBorders>
              <w:top w:val="single" w:sz="4" w:space="0" w:color="000000"/>
              <w:left w:val="nil"/>
              <w:bottom w:val="single" w:sz="4" w:space="0" w:color="000000"/>
              <w:right w:val="single" w:sz="4" w:space="0" w:color="000000"/>
            </w:tcBorders>
            <w:shd w:val="clear" w:color="D8D8D8" w:fill="D8D8D8"/>
            <w:vAlign w:val="center"/>
            <w:hideMark/>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Quantidade Máxima</w:t>
            </w:r>
            <w:proofErr w:type="gramStart"/>
            <w:r w:rsidRPr="00263E65">
              <w:rPr>
                <w:rFonts w:ascii="Calibri" w:eastAsia="Times New Roman" w:hAnsi="Calibri" w:cs="Calibri"/>
                <w:b/>
                <w:bCs/>
                <w:color w:val="000000"/>
                <w:sz w:val="20"/>
                <w:szCs w:val="20"/>
                <w:lang w:eastAsia="pt-BR"/>
              </w:rPr>
              <w:t xml:space="preserve">  </w:t>
            </w:r>
            <w:proofErr w:type="gramEnd"/>
            <w:r w:rsidRPr="00263E65">
              <w:rPr>
                <w:rFonts w:ascii="Calibri" w:eastAsia="Times New Roman" w:hAnsi="Calibri" w:cs="Calibri"/>
                <w:b/>
                <w:bCs/>
                <w:color w:val="000000"/>
                <w:sz w:val="20"/>
                <w:szCs w:val="20"/>
                <w:lang w:eastAsia="pt-BR"/>
              </w:rPr>
              <w:t>estimada FECOMÉRCIO</w:t>
            </w:r>
          </w:p>
        </w:tc>
        <w:tc>
          <w:tcPr>
            <w:tcW w:w="497" w:type="pct"/>
            <w:tcBorders>
              <w:top w:val="single" w:sz="4" w:space="0" w:color="000000"/>
              <w:left w:val="nil"/>
              <w:bottom w:val="single" w:sz="4" w:space="0" w:color="000000"/>
              <w:right w:val="single" w:sz="4" w:space="0" w:color="000000"/>
            </w:tcBorders>
            <w:shd w:val="clear" w:color="D8D8D8" w:fill="A6A6A6"/>
            <w:vAlign w:val="center"/>
            <w:hideMark/>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Total máximo estimado</w:t>
            </w:r>
          </w:p>
        </w:tc>
      </w:tr>
      <w:tr w:rsidR="00263E65" w:rsidRPr="00263E65" w:rsidTr="00263E65">
        <w:trPr>
          <w:trHeight w:val="1200"/>
        </w:trPr>
        <w:tc>
          <w:tcPr>
            <w:tcW w:w="808" w:type="pct"/>
            <w:tcBorders>
              <w:top w:val="nil"/>
              <w:left w:val="single" w:sz="4" w:space="0" w:color="000000"/>
              <w:bottom w:val="single" w:sz="4" w:space="0" w:color="000000"/>
              <w:right w:val="single" w:sz="4" w:space="0" w:color="000000"/>
            </w:tcBorders>
            <w:shd w:val="clear" w:color="auto" w:fill="auto"/>
            <w:vAlign w:val="center"/>
            <w:hideMark/>
          </w:tcPr>
          <w:p w:rsidR="00263E65" w:rsidRPr="00263E65" w:rsidRDefault="00263E65" w:rsidP="00263E65">
            <w:pPr>
              <w:spacing w:after="0" w:line="240" w:lineRule="auto"/>
              <w:jc w:val="center"/>
              <w:rPr>
                <w:rFonts w:ascii="Calibri" w:eastAsia="Times New Roman" w:hAnsi="Calibri" w:cs="Calibri"/>
                <w:color w:val="000000"/>
                <w:sz w:val="20"/>
                <w:szCs w:val="20"/>
                <w:lang w:eastAsia="pt-BR"/>
              </w:rPr>
            </w:pPr>
            <w:r w:rsidRPr="00263E65">
              <w:rPr>
                <w:rFonts w:ascii="Calibri" w:eastAsia="Times New Roman" w:hAnsi="Calibri" w:cs="Calibri"/>
                <w:color w:val="000000"/>
                <w:sz w:val="20"/>
                <w:szCs w:val="20"/>
                <w:lang w:eastAsia="pt-BR"/>
              </w:rPr>
              <w:t xml:space="preserve">Fornecimento e aplicação (gesto vacinal) de doses da vacina </w:t>
            </w:r>
            <w:proofErr w:type="spellStart"/>
            <w:r w:rsidRPr="00263E65">
              <w:rPr>
                <w:rFonts w:ascii="Calibri" w:eastAsia="Times New Roman" w:hAnsi="Calibri" w:cs="Calibri"/>
                <w:color w:val="000000"/>
                <w:sz w:val="20"/>
                <w:szCs w:val="20"/>
                <w:lang w:eastAsia="pt-BR"/>
              </w:rPr>
              <w:t>quadrivalente</w:t>
            </w:r>
            <w:proofErr w:type="spellEnd"/>
            <w:r w:rsidRPr="00263E65">
              <w:rPr>
                <w:rFonts w:ascii="Calibri" w:eastAsia="Times New Roman" w:hAnsi="Calibri" w:cs="Calibri"/>
                <w:color w:val="000000"/>
                <w:sz w:val="20"/>
                <w:szCs w:val="20"/>
                <w:lang w:eastAsia="pt-BR"/>
              </w:rPr>
              <w:t xml:space="preserve"> (tetravalente) em </w:t>
            </w:r>
            <w:proofErr w:type="spellStart"/>
            <w:r w:rsidRPr="00263E65">
              <w:rPr>
                <w:rFonts w:ascii="Calibri" w:eastAsia="Times New Roman" w:hAnsi="Calibri" w:cs="Calibri"/>
                <w:color w:val="000000"/>
                <w:sz w:val="20"/>
                <w:szCs w:val="20"/>
                <w:lang w:eastAsia="pt-BR"/>
              </w:rPr>
              <w:t>monodose</w:t>
            </w:r>
            <w:proofErr w:type="spellEnd"/>
            <w:r w:rsidRPr="00263E65">
              <w:rPr>
                <w:rFonts w:ascii="Calibri" w:eastAsia="Times New Roman" w:hAnsi="Calibri" w:cs="Calibri"/>
                <w:color w:val="000000"/>
                <w:sz w:val="20"/>
                <w:szCs w:val="20"/>
                <w:lang w:eastAsia="pt-BR"/>
              </w:rPr>
              <w:t xml:space="preserve"> contra influenza</w:t>
            </w:r>
          </w:p>
        </w:tc>
        <w:tc>
          <w:tcPr>
            <w:tcW w:w="610" w:type="pct"/>
            <w:tcBorders>
              <w:top w:val="nil"/>
              <w:left w:val="nil"/>
              <w:bottom w:val="single" w:sz="4" w:space="0" w:color="000000"/>
              <w:right w:val="single" w:sz="4" w:space="0" w:color="000000"/>
            </w:tcBorders>
            <w:shd w:val="clear" w:color="auto" w:fill="auto"/>
            <w:vAlign w:val="center"/>
            <w:hideMark/>
          </w:tcPr>
          <w:p w:rsidR="00263E65" w:rsidRPr="00263E65" w:rsidRDefault="00263E65" w:rsidP="00263E65">
            <w:pPr>
              <w:spacing w:after="0" w:line="240" w:lineRule="auto"/>
              <w:jc w:val="center"/>
              <w:rPr>
                <w:rFonts w:ascii="Calibri" w:eastAsia="Times New Roman" w:hAnsi="Calibri" w:cs="Calibri"/>
                <w:color w:val="000000"/>
                <w:sz w:val="20"/>
                <w:szCs w:val="20"/>
                <w:lang w:eastAsia="pt-BR"/>
              </w:rPr>
            </w:pPr>
            <w:r w:rsidRPr="00263E65">
              <w:rPr>
                <w:rFonts w:ascii="Calibri" w:eastAsia="Times New Roman" w:hAnsi="Calibri" w:cs="Calibri"/>
                <w:color w:val="000000"/>
                <w:sz w:val="20"/>
                <w:szCs w:val="20"/>
                <w:lang w:eastAsia="pt-BR"/>
              </w:rPr>
              <w:t>Serviço</w:t>
            </w:r>
          </w:p>
        </w:tc>
        <w:tc>
          <w:tcPr>
            <w:tcW w:w="1083" w:type="pct"/>
            <w:tcBorders>
              <w:top w:val="single" w:sz="4" w:space="0" w:color="000000"/>
              <w:left w:val="nil"/>
              <w:bottom w:val="single" w:sz="4" w:space="0" w:color="000000"/>
              <w:right w:val="single" w:sz="4" w:space="0" w:color="000000"/>
            </w:tcBorders>
            <w:shd w:val="clear" w:color="000000" w:fill="FFFFFF"/>
            <w:noWrap/>
            <w:vAlign w:val="center"/>
            <w:hideMark/>
          </w:tcPr>
          <w:p w:rsidR="00263E65" w:rsidRPr="00887441" w:rsidRDefault="00263E65" w:rsidP="00263E65">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73</w:t>
            </w:r>
          </w:p>
        </w:tc>
        <w:tc>
          <w:tcPr>
            <w:tcW w:w="1309" w:type="pct"/>
            <w:tcBorders>
              <w:top w:val="single" w:sz="4" w:space="0" w:color="000000"/>
              <w:left w:val="nil"/>
              <w:bottom w:val="single" w:sz="4" w:space="0" w:color="000000"/>
              <w:right w:val="single" w:sz="4" w:space="0" w:color="000000"/>
            </w:tcBorders>
            <w:shd w:val="clear" w:color="000000" w:fill="FFFFFF"/>
            <w:noWrap/>
            <w:vAlign w:val="center"/>
            <w:hideMark/>
          </w:tcPr>
          <w:p w:rsidR="00263E65" w:rsidRPr="00887441" w:rsidRDefault="00263E65" w:rsidP="00263E65">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64</w:t>
            </w:r>
          </w:p>
        </w:tc>
        <w:tc>
          <w:tcPr>
            <w:tcW w:w="693" w:type="pct"/>
            <w:tcBorders>
              <w:top w:val="nil"/>
              <w:left w:val="nil"/>
              <w:bottom w:val="single" w:sz="4" w:space="0" w:color="000000"/>
              <w:right w:val="single" w:sz="4" w:space="0" w:color="000000"/>
            </w:tcBorders>
            <w:shd w:val="clear" w:color="000000" w:fill="FFFFFF"/>
            <w:noWrap/>
            <w:vAlign w:val="center"/>
            <w:hideMark/>
          </w:tcPr>
          <w:p w:rsidR="00263E65" w:rsidRPr="00887441" w:rsidRDefault="00263E65" w:rsidP="00263E65">
            <w:pPr>
              <w:spacing w:after="0" w:line="240" w:lineRule="auto"/>
              <w:jc w:val="center"/>
              <w:rPr>
                <w:rFonts w:ascii="Calibri" w:eastAsia="Times New Roman" w:hAnsi="Calibri" w:cs="Calibri"/>
                <w:sz w:val="20"/>
                <w:szCs w:val="20"/>
                <w:lang w:eastAsia="pt-BR"/>
              </w:rPr>
            </w:pPr>
            <w:proofErr w:type="gramStart"/>
            <w:r w:rsidRPr="00887441">
              <w:rPr>
                <w:rFonts w:ascii="Calibri" w:eastAsia="Times New Roman" w:hAnsi="Calibri" w:cs="Calibri"/>
                <w:sz w:val="20"/>
                <w:szCs w:val="20"/>
                <w:lang w:eastAsia="pt-BR"/>
              </w:rPr>
              <w:t>0</w:t>
            </w:r>
            <w:proofErr w:type="gramEnd"/>
          </w:p>
        </w:tc>
        <w:tc>
          <w:tcPr>
            <w:tcW w:w="497" w:type="pct"/>
            <w:tcBorders>
              <w:top w:val="nil"/>
              <w:left w:val="nil"/>
              <w:bottom w:val="single" w:sz="4" w:space="0" w:color="000000"/>
              <w:right w:val="single" w:sz="4" w:space="0" w:color="000000"/>
            </w:tcBorders>
            <w:shd w:val="clear" w:color="000000" w:fill="A6A6A6"/>
            <w:noWrap/>
            <w:vAlign w:val="center"/>
            <w:hideMark/>
          </w:tcPr>
          <w:p w:rsidR="00263E65" w:rsidRPr="00887441" w:rsidRDefault="00263E65" w:rsidP="00263E65">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137</w:t>
            </w:r>
          </w:p>
        </w:tc>
      </w:tr>
    </w:tbl>
    <w:p w:rsidR="00263E65" w:rsidRDefault="00263E65" w:rsidP="0090536A">
      <w:pPr>
        <w:spacing w:after="0"/>
      </w:pPr>
    </w:p>
    <w:p w:rsidR="00263E65" w:rsidRDefault="00263E65" w:rsidP="0090536A">
      <w:pPr>
        <w:spacing w:after="0"/>
      </w:pPr>
    </w:p>
    <w:tbl>
      <w:tblPr>
        <w:tblW w:w="5000" w:type="pct"/>
        <w:tblLayout w:type="fixed"/>
        <w:tblCellMar>
          <w:left w:w="70" w:type="dxa"/>
          <w:right w:w="70" w:type="dxa"/>
        </w:tblCellMar>
        <w:tblLook w:val="04A0" w:firstRow="1" w:lastRow="0" w:firstColumn="1" w:lastColumn="0" w:noHBand="0" w:noVBand="1"/>
      </w:tblPr>
      <w:tblGrid>
        <w:gridCol w:w="1489"/>
        <w:gridCol w:w="1122"/>
        <w:gridCol w:w="1995"/>
        <w:gridCol w:w="2411"/>
        <w:gridCol w:w="1201"/>
        <w:gridCol w:w="993"/>
      </w:tblGrid>
      <w:tr w:rsidR="00263E65" w:rsidRPr="00263E65" w:rsidTr="00263E65">
        <w:trPr>
          <w:trHeight w:val="640"/>
        </w:trPr>
        <w:tc>
          <w:tcPr>
            <w:tcW w:w="5000" w:type="pct"/>
            <w:gridSpan w:val="6"/>
            <w:tcBorders>
              <w:top w:val="single" w:sz="4" w:space="0" w:color="000000"/>
              <w:left w:val="single" w:sz="4" w:space="0" w:color="000000"/>
              <w:bottom w:val="single" w:sz="4" w:space="0" w:color="000000"/>
              <w:right w:val="single" w:sz="4" w:space="0" w:color="000000"/>
            </w:tcBorders>
            <w:shd w:val="clear" w:color="D8D8D8" w:fill="D8D8D8"/>
            <w:noWrap/>
            <w:vAlign w:val="center"/>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LOTE 26 - PRUDENTÓPOLIS</w:t>
            </w:r>
          </w:p>
        </w:tc>
      </w:tr>
      <w:tr w:rsidR="00263E65" w:rsidRPr="00263E65" w:rsidTr="00263E65">
        <w:trPr>
          <w:trHeight w:val="1620"/>
        </w:trPr>
        <w:tc>
          <w:tcPr>
            <w:tcW w:w="808" w:type="pct"/>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Especificação</w:t>
            </w:r>
          </w:p>
        </w:tc>
        <w:tc>
          <w:tcPr>
            <w:tcW w:w="609" w:type="pct"/>
            <w:tcBorders>
              <w:top w:val="single" w:sz="4" w:space="0" w:color="000000"/>
              <w:left w:val="nil"/>
              <w:bottom w:val="single" w:sz="4" w:space="0" w:color="000000"/>
              <w:right w:val="single" w:sz="4" w:space="0" w:color="000000"/>
            </w:tcBorders>
            <w:shd w:val="clear" w:color="D8D8D8" w:fill="D8D8D8"/>
            <w:noWrap/>
            <w:vAlign w:val="center"/>
            <w:hideMark/>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UF</w:t>
            </w:r>
          </w:p>
        </w:tc>
        <w:tc>
          <w:tcPr>
            <w:tcW w:w="1083" w:type="pct"/>
            <w:tcBorders>
              <w:top w:val="single" w:sz="4" w:space="0" w:color="000000"/>
              <w:left w:val="nil"/>
              <w:bottom w:val="single" w:sz="4" w:space="0" w:color="000000"/>
              <w:right w:val="single" w:sz="4" w:space="0" w:color="000000"/>
            </w:tcBorders>
            <w:shd w:val="clear" w:color="D8D8D8" w:fill="D8D8D8"/>
            <w:vAlign w:val="center"/>
            <w:hideMark/>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Quantidade Máxima estimada SESC</w:t>
            </w:r>
          </w:p>
        </w:tc>
        <w:tc>
          <w:tcPr>
            <w:tcW w:w="1309" w:type="pct"/>
            <w:tcBorders>
              <w:top w:val="single" w:sz="4" w:space="0" w:color="000000"/>
              <w:left w:val="nil"/>
              <w:bottom w:val="single" w:sz="4" w:space="0" w:color="000000"/>
              <w:right w:val="single" w:sz="4" w:space="0" w:color="000000"/>
            </w:tcBorders>
            <w:shd w:val="clear" w:color="D8D8D8" w:fill="D8D8D8"/>
            <w:vAlign w:val="center"/>
            <w:hideMark/>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Quantidade Máxima</w:t>
            </w:r>
            <w:proofErr w:type="gramStart"/>
            <w:r w:rsidRPr="00263E65">
              <w:rPr>
                <w:rFonts w:ascii="Calibri" w:eastAsia="Times New Roman" w:hAnsi="Calibri" w:cs="Calibri"/>
                <w:b/>
                <w:bCs/>
                <w:color w:val="000000"/>
                <w:sz w:val="20"/>
                <w:szCs w:val="20"/>
                <w:lang w:eastAsia="pt-BR"/>
              </w:rPr>
              <w:t xml:space="preserve">  </w:t>
            </w:r>
            <w:proofErr w:type="gramEnd"/>
            <w:r w:rsidRPr="00263E65">
              <w:rPr>
                <w:rFonts w:ascii="Calibri" w:eastAsia="Times New Roman" w:hAnsi="Calibri" w:cs="Calibri"/>
                <w:b/>
                <w:bCs/>
                <w:color w:val="000000"/>
                <w:sz w:val="20"/>
                <w:szCs w:val="20"/>
                <w:lang w:eastAsia="pt-BR"/>
              </w:rPr>
              <w:t>estimada SENAC</w:t>
            </w:r>
          </w:p>
        </w:tc>
        <w:tc>
          <w:tcPr>
            <w:tcW w:w="652" w:type="pct"/>
            <w:tcBorders>
              <w:top w:val="single" w:sz="4" w:space="0" w:color="000000"/>
              <w:left w:val="nil"/>
              <w:bottom w:val="single" w:sz="4" w:space="0" w:color="000000"/>
              <w:right w:val="single" w:sz="4" w:space="0" w:color="000000"/>
            </w:tcBorders>
            <w:shd w:val="clear" w:color="D8D8D8" w:fill="D8D8D8"/>
            <w:vAlign w:val="center"/>
            <w:hideMark/>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Quantidade Máxima</w:t>
            </w:r>
            <w:proofErr w:type="gramStart"/>
            <w:r w:rsidRPr="00263E65">
              <w:rPr>
                <w:rFonts w:ascii="Calibri" w:eastAsia="Times New Roman" w:hAnsi="Calibri" w:cs="Calibri"/>
                <w:b/>
                <w:bCs/>
                <w:color w:val="000000"/>
                <w:sz w:val="20"/>
                <w:szCs w:val="20"/>
                <w:lang w:eastAsia="pt-BR"/>
              </w:rPr>
              <w:t xml:space="preserve">  </w:t>
            </w:r>
            <w:proofErr w:type="gramEnd"/>
            <w:r w:rsidRPr="00263E65">
              <w:rPr>
                <w:rFonts w:ascii="Calibri" w:eastAsia="Times New Roman" w:hAnsi="Calibri" w:cs="Calibri"/>
                <w:b/>
                <w:bCs/>
                <w:color w:val="000000"/>
                <w:sz w:val="20"/>
                <w:szCs w:val="20"/>
                <w:lang w:eastAsia="pt-BR"/>
              </w:rPr>
              <w:t>estimada FECOMÉRCIO</w:t>
            </w:r>
          </w:p>
        </w:tc>
        <w:tc>
          <w:tcPr>
            <w:tcW w:w="539" w:type="pct"/>
            <w:tcBorders>
              <w:top w:val="single" w:sz="4" w:space="0" w:color="000000"/>
              <w:left w:val="nil"/>
              <w:bottom w:val="single" w:sz="4" w:space="0" w:color="000000"/>
              <w:right w:val="single" w:sz="4" w:space="0" w:color="000000"/>
            </w:tcBorders>
            <w:shd w:val="clear" w:color="D8D8D8" w:fill="A6A6A6"/>
            <w:vAlign w:val="center"/>
            <w:hideMark/>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Total máximo estimado</w:t>
            </w:r>
          </w:p>
        </w:tc>
      </w:tr>
      <w:tr w:rsidR="00263E65" w:rsidRPr="00263E65" w:rsidTr="00263E65">
        <w:trPr>
          <w:trHeight w:val="1200"/>
        </w:trPr>
        <w:tc>
          <w:tcPr>
            <w:tcW w:w="808" w:type="pct"/>
            <w:tcBorders>
              <w:top w:val="nil"/>
              <w:left w:val="single" w:sz="4" w:space="0" w:color="000000"/>
              <w:bottom w:val="single" w:sz="4" w:space="0" w:color="000000"/>
              <w:right w:val="single" w:sz="4" w:space="0" w:color="000000"/>
            </w:tcBorders>
            <w:shd w:val="clear" w:color="auto" w:fill="auto"/>
            <w:vAlign w:val="center"/>
            <w:hideMark/>
          </w:tcPr>
          <w:p w:rsidR="00263E65" w:rsidRPr="00263E65" w:rsidRDefault="00263E65" w:rsidP="00263E65">
            <w:pPr>
              <w:spacing w:after="0" w:line="240" w:lineRule="auto"/>
              <w:jc w:val="center"/>
              <w:rPr>
                <w:rFonts w:ascii="Calibri" w:eastAsia="Times New Roman" w:hAnsi="Calibri" w:cs="Calibri"/>
                <w:color w:val="000000"/>
                <w:sz w:val="20"/>
                <w:szCs w:val="20"/>
                <w:lang w:eastAsia="pt-BR"/>
              </w:rPr>
            </w:pPr>
            <w:r w:rsidRPr="00263E65">
              <w:rPr>
                <w:rFonts w:ascii="Calibri" w:eastAsia="Times New Roman" w:hAnsi="Calibri" w:cs="Calibri"/>
                <w:color w:val="000000"/>
                <w:sz w:val="20"/>
                <w:szCs w:val="20"/>
                <w:lang w:eastAsia="pt-BR"/>
              </w:rPr>
              <w:t xml:space="preserve">Fornecimento e aplicação (gesto vacinal) de doses da vacina </w:t>
            </w:r>
            <w:proofErr w:type="spellStart"/>
            <w:r w:rsidRPr="00263E65">
              <w:rPr>
                <w:rFonts w:ascii="Calibri" w:eastAsia="Times New Roman" w:hAnsi="Calibri" w:cs="Calibri"/>
                <w:color w:val="000000"/>
                <w:sz w:val="20"/>
                <w:szCs w:val="20"/>
                <w:lang w:eastAsia="pt-BR"/>
              </w:rPr>
              <w:t>quadrivalente</w:t>
            </w:r>
            <w:proofErr w:type="spellEnd"/>
            <w:r w:rsidRPr="00263E65">
              <w:rPr>
                <w:rFonts w:ascii="Calibri" w:eastAsia="Times New Roman" w:hAnsi="Calibri" w:cs="Calibri"/>
                <w:color w:val="000000"/>
                <w:sz w:val="20"/>
                <w:szCs w:val="20"/>
                <w:lang w:eastAsia="pt-BR"/>
              </w:rPr>
              <w:t xml:space="preserve"> (tetravalente) em </w:t>
            </w:r>
            <w:proofErr w:type="spellStart"/>
            <w:r w:rsidRPr="00263E65">
              <w:rPr>
                <w:rFonts w:ascii="Calibri" w:eastAsia="Times New Roman" w:hAnsi="Calibri" w:cs="Calibri"/>
                <w:color w:val="000000"/>
                <w:sz w:val="20"/>
                <w:szCs w:val="20"/>
                <w:lang w:eastAsia="pt-BR"/>
              </w:rPr>
              <w:t>monodose</w:t>
            </w:r>
            <w:proofErr w:type="spellEnd"/>
            <w:r w:rsidRPr="00263E65">
              <w:rPr>
                <w:rFonts w:ascii="Calibri" w:eastAsia="Times New Roman" w:hAnsi="Calibri" w:cs="Calibri"/>
                <w:color w:val="000000"/>
                <w:sz w:val="20"/>
                <w:szCs w:val="20"/>
                <w:lang w:eastAsia="pt-BR"/>
              </w:rPr>
              <w:t xml:space="preserve"> contra influenza</w:t>
            </w:r>
          </w:p>
        </w:tc>
        <w:tc>
          <w:tcPr>
            <w:tcW w:w="609" w:type="pct"/>
            <w:tcBorders>
              <w:top w:val="nil"/>
              <w:left w:val="nil"/>
              <w:bottom w:val="single" w:sz="4" w:space="0" w:color="000000"/>
              <w:right w:val="single" w:sz="4" w:space="0" w:color="000000"/>
            </w:tcBorders>
            <w:shd w:val="clear" w:color="auto" w:fill="auto"/>
            <w:vAlign w:val="center"/>
            <w:hideMark/>
          </w:tcPr>
          <w:p w:rsidR="00263E65" w:rsidRPr="00263E65" w:rsidRDefault="00263E65" w:rsidP="00263E65">
            <w:pPr>
              <w:spacing w:after="0" w:line="240" w:lineRule="auto"/>
              <w:jc w:val="center"/>
              <w:rPr>
                <w:rFonts w:ascii="Calibri" w:eastAsia="Times New Roman" w:hAnsi="Calibri" w:cs="Calibri"/>
                <w:color w:val="000000"/>
                <w:sz w:val="20"/>
                <w:szCs w:val="20"/>
                <w:lang w:eastAsia="pt-BR"/>
              </w:rPr>
            </w:pPr>
            <w:r w:rsidRPr="00263E65">
              <w:rPr>
                <w:rFonts w:ascii="Calibri" w:eastAsia="Times New Roman" w:hAnsi="Calibri" w:cs="Calibri"/>
                <w:color w:val="000000"/>
                <w:sz w:val="20"/>
                <w:szCs w:val="20"/>
                <w:lang w:eastAsia="pt-BR"/>
              </w:rPr>
              <w:t>Serviço</w:t>
            </w:r>
          </w:p>
        </w:tc>
        <w:tc>
          <w:tcPr>
            <w:tcW w:w="1083" w:type="pct"/>
            <w:tcBorders>
              <w:top w:val="single" w:sz="4" w:space="0" w:color="000000"/>
              <w:left w:val="nil"/>
              <w:bottom w:val="single" w:sz="4" w:space="0" w:color="000000"/>
              <w:right w:val="single" w:sz="4" w:space="0" w:color="000000"/>
            </w:tcBorders>
            <w:shd w:val="clear" w:color="000000" w:fill="FFFFFF"/>
            <w:noWrap/>
            <w:vAlign w:val="center"/>
            <w:hideMark/>
          </w:tcPr>
          <w:p w:rsidR="00263E65" w:rsidRPr="00887441" w:rsidRDefault="00263E65" w:rsidP="00263E65">
            <w:pPr>
              <w:spacing w:after="0" w:line="240" w:lineRule="auto"/>
              <w:jc w:val="center"/>
              <w:rPr>
                <w:rFonts w:ascii="Calibri" w:eastAsia="Times New Roman" w:hAnsi="Calibri" w:cs="Calibri"/>
                <w:sz w:val="20"/>
                <w:szCs w:val="20"/>
                <w:lang w:eastAsia="pt-BR"/>
              </w:rPr>
            </w:pPr>
            <w:proofErr w:type="gramStart"/>
            <w:r w:rsidRPr="00887441">
              <w:rPr>
                <w:rFonts w:ascii="Calibri" w:eastAsia="Times New Roman" w:hAnsi="Calibri" w:cs="Calibri"/>
                <w:sz w:val="20"/>
                <w:szCs w:val="20"/>
                <w:lang w:eastAsia="pt-BR"/>
              </w:rPr>
              <w:t>0</w:t>
            </w:r>
            <w:proofErr w:type="gramEnd"/>
          </w:p>
        </w:tc>
        <w:tc>
          <w:tcPr>
            <w:tcW w:w="1309" w:type="pct"/>
            <w:tcBorders>
              <w:top w:val="single" w:sz="4" w:space="0" w:color="000000"/>
              <w:left w:val="nil"/>
              <w:bottom w:val="single" w:sz="4" w:space="0" w:color="000000"/>
              <w:right w:val="single" w:sz="4" w:space="0" w:color="000000"/>
            </w:tcBorders>
            <w:shd w:val="clear" w:color="000000" w:fill="FFFFFF"/>
            <w:noWrap/>
            <w:vAlign w:val="center"/>
            <w:hideMark/>
          </w:tcPr>
          <w:p w:rsidR="00263E65" w:rsidRPr="00887441" w:rsidRDefault="00263E65" w:rsidP="00263E65">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16</w:t>
            </w:r>
          </w:p>
        </w:tc>
        <w:tc>
          <w:tcPr>
            <w:tcW w:w="652" w:type="pct"/>
            <w:tcBorders>
              <w:top w:val="nil"/>
              <w:left w:val="nil"/>
              <w:bottom w:val="single" w:sz="4" w:space="0" w:color="000000"/>
              <w:right w:val="single" w:sz="4" w:space="0" w:color="000000"/>
            </w:tcBorders>
            <w:shd w:val="clear" w:color="000000" w:fill="FFFFFF"/>
            <w:noWrap/>
            <w:vAlign w:val="center"/>
            <w:hideMark/>
          </w:tcPr>
          <w:p w:rsidR="00263E65" w:rsidRPr="00263E65" w:rsidRDefault="00263E65" w:rsidP="00263E65">
            <w:pPr>
              <w:spacing w:after="0" w:line="240" w:lineRule="auto"/>
              <w:jc w:val="center"/>
              <w:rPr>
                <w:rFonts w:ascii="Calibri" w:eastAsia="Times New Roman" w:hAnsi="Calibri" w:cs="Calibri"/>
                <w:color w:val="000000"/>
                <w:sz w:val="20"/>
                <w:szCs w:val="20"/>
                <w:lang w:eastAsia="pt-BR"/>
              </w:rPr>
            </w:pPr>
            <w:proofErr w:type="gramStart"/>
            <w:r w:rsidRPr="00263E65">
              <w:rPr>
                <w:rFonts w:ascii="Calibri" w:eastAsia="Times New Roman" w:hAnsi="Calibri" w:cs="Calibri"/>
                <w:color w:val="000000"/>
                <w:sz w:val="20"/>
                <w:szCs w:val="20"/>
                <w:lang w:eastAsia="pt-BR"/>
              </w:rPr>
              <w:t>0</w:t>
            </w:r>
            <w:proofErr w:type="gramEnd"/>
          </w:p>
        </w:tc>
        <w:tc>
          <w:tcPr>
            <w:tcW w:w="539" w:type="pct"/>
            <w:tcBorders>
              <w:top w:val="nil"/>
              <w:left w:val="nil"/>
              <w:bottom w:val="single" w:sz="4" w:space="0" w:color="000000"/>
              <w:right w:val="single" w:sz="4" w:space="0" w:color="000000"/>
            </w:tcBorders>
            <w:shd w:val="clear" w:color="000000" w:fill="A6A6A6"/>
            <w:noWrap/>
            <w:vAlign w:val="center"/>
            <w:hideMark/>
          </w:tcPr>
          <w:p w:rsidR="00263E65" w:rsidRPr="00263E65" w:rsidRDefault="00263E65" w:rsidP="00263E65">
            <w:pPr>
              <w:spacing w:after="0" w:line="240" w:lineRule="auto"/>
              <w:jc w:val="center"/>
              <w:rPr>
                <w:rFonts w:ascii="Calibri" w:eastAsia="Times New Roman" w:hAnsi="Calibri" w:cs="Calibri"/>
                <w:color w:val="000000"/>
                <w:sz w:val="20"/>
                <w:szCs w:val="20"/>
                <w:lang w:eastAsia="pt-BR"/>
              </w:rPr>
            </w:pPr>
            <w:r w:rsidRPr="00263E65">
              <w:rPr>
                <w:rFonts w:ascii="Calibri" w:eastAsia="Times New Roman" w:hAnsi="Calibri" w:cs="Calibri"/>
                <w:color w:val="000000"/>
                <w:sz w:val="20"/>
                <w:szCs w:val="20"/>
                <w:lang w:eastAsia="pt-BR"/>
              </w:rPr>
              <w:t>16</w:t>
            </w:r>
          </w:p>
        </w:tc>
      </w:tr>
    </w:tbl>
    <w:p w:rsidR="00263E65" w:rsidRDefault="00263E65" w:rsidP="0090536A">
      <w:pPr>
        <w:spacing w:after="0"/>
      </w:pPr>
    </w:p>
    <w:tbl>
      <w:tblPr>
        <w:tblW w:w="5000" w:type="pct"/>
        <w:tblCellMar>
          <w:left w:w="70" w:type="dxa"/>
          <w:right w:w="70" w:type="dxa"/>
        </w:tblCellMar>
        <w:tblLook w:val="04A0" w:firstRow="1" w:lastRow="0" w:firstColumn="1" w:lastColumn="0" w:noHBand="0" w:noVBand="1"/>
      </w:tblPr>
      <w:tblGrid>
        <w:gridCol w:w="1488"/>
        <w:gridCol w:w="1122"/>
        <w:gridCol w:w="1995"/>
        <w:gridCol w:w="2364"/>
        <w:gridCol w:w="1251"/>
        <w:gridCol w:w="991"/>
      </w:tblGrid>
      <w:tr w:rsidR="00263E65" w:rsidRPr="00263E65" w:rsidTr="00263E65">
        <w:trPr>
          <w:trHeight w:val="573"/>
        </w:trPr>
        <w:tc>
          <w:tcPr>
            <w:tcW w:w="5000" w:type="pct"/>
            <w:gridSpan w:val="6"/>
            <w:tcBorders>
              <w:top w:val="single" w:sz="4" w:space="0" w:color="000000"/>
              <w:left w:val="single" w:sz="4" w:space="0" w:color="000000"/>
              <w:bottom w:val="single" w:sz="4" w:space="0" w:color="000000"/>
              <w:right w:val="single" w:sz="4" w:space="0" w:color="000000"/>
            </w:tcBorders>
            <w:shd w:val="clear" w:color="D8D8D8" w:fill="D8D8D8"/>
            <w:noWrap/>
            <w:vAlign w:val="center"/>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lastRenderedPageBreak/>
              <w:t>LOTE 27 - RIO NEGRO</w:t>
            </w:r>
          </w:p>
        </w:tc>
      </w:tr>
      <w:tr w:rsidR="00263E65" w:rsidRPr="00263E65" w:rsidTr="00263E65">
        <w:trPr>
          <w:trHeight w:val="992"/>
        </w:trPr>
        <w:tc>
          <w:tcPr>
            <w:tcW w:w="808" w:type="pct"/>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Especificação</w:t>
            </w:r>
          </w:p>
        </w:tc>
        <w:tc>
          <w:tcPr>
            <w:tcW w:w="609" w:type="pct"/>
            <w:tcBorders>
              <w:top w:val="single" w:sz="4" w:space="0" w:color="000000"/>
              <w:left w:val="nil"/>
              <w:bottom w:val="single" w:sz="4" w:space="0" w:color="000000"/>
              <w:right w:val="single" w:sz="4" w:space="0" w:color="000000"/>
            </w:tcBorders>
            <w:shd w:val="clear" w:color="D8D8D8" w:fill="D8D8D8"/>
            <w:noWrap/>
            <w:vAlign w:val="center"/>
            <w:hideMark/>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UF</w:t>
            </w:r>
          </w:p>
        </w:tc>
        <w:tc>
          <w:tcPr>
            <w:tcW w:w="1083" w:type="pct"/>
            <w:tcBorders>
              <w:top w:val="single" w:sz="4" w:space="0" w:color="000000"/>
              <w:left w:val="nil"/>
              <w:bottom w:val="single" w:sz="4" w:space="0" w:color="000000"/>
              <w:right w:val="single" w:sz="4" w:space="0" w:color="000000"/>
            </w:tcBorders>
            <w:shd w:val="clear" w:color="D8D8D8" w:fill="D8D8D8"/>
            <w:vAlign w:val="center"/>
            <w:hideMark/>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Quantidade Máxima estimada SESC</w:t>
            </w:r>
          </w:p>
        </w:tc>
        <w:tc>
          <w:tcPr>
            <w:tcW w:w="1283" w:type="pct"/>
            <w:tcBorders>
              <w:top w:val="single" w:sz="4" w:space="0" w:color="000000"/>
              <w:left w:val="nil"/>
              <w:bottom w:val="single" w:sz="4" w:space="0" w:color="000000"/>
              <w:right w:val="single" w:sz="4" w:space="0" w:color="000000"/>
            </w:tcBorders>
            <w:shd w:val="clear" w:color="D8D8D8" w:fill="D8D8D8"/>
            <w:vAlign w:val="center"/>
            <w:hideMark/>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Quantidade Máxima</w:t>
            </w:r>
            <w:proofErr w:type="gramStart"/>
            <w:r w:rsidRPr="00263E65">
              <w:rPr>
                <w:rFonts w:ascii="Calibri" w:eastAsia="Times New Roman" w:hAnsi="Calibri" w:cs="Calibri"/>
                <w:b/>
                <w:bCs/>
                <w:color w:val="000000"/>
                <w:sz w:val="20"/>
                <w:szCs w:val="20"/>
                <w:lang w:eastAsia="pt-BR"/>
              </w:rPr>
              <w:t xml:space="preserve">  </w:t>
            </w:r>
            <w:proofErr w:type="gramEnd"/>
            <w:r w:rsidRPr="00263E65">
              <w:rPr>
                <w:rFonts w:ascii="Calibri" w:eastAsia="Times New Roman" w:hAnsi="Calibri" w:cs="Calibri"/>
                <w:b/>
                <w:bCs/>
                <w:color w:val="000000"/>
                <w:sz w:val="20"/>
                <w:szCs w:val="20"/>
                <w:lang w:eastAsia="pt-BR"/>
              </w:rPr>
              <w:t>estimada SENAC</w:t>
            </w:r>
          </w:p>
        </w:tc>
        <w:tc>
          <w:tcPr>
            <w:tcW w:w="679" w:type="pct"/>
            <w:tcBorders>
              <w:top w:val="single" w:sz="4" w:space="0" w:color="000000"/>
              <w:left w:val="nil"/>
              <w:bottom w:val="single" w:sz="4" w:space="0" w:color="000000"/>
              <w:right w:val="single" w:sz="4" w:space="0" w:color="000000"/>
            </w:tcBorders>
            <w:shd w:val="clear" w:color="D8D8D8" w:fill="D8D8D8"/>
            <w:vAlign w:val="center"/>
            <w:hideMark/>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Quantidade Máxima</w:t>
            </w:r>
            <w:proofErr w:type="gramStart"/>
            <w:r w:rsidRPr="00263E65">
              <w:rPr>
                <w:rFonts w:ascii="Calibri" w:eastAsia="Times New Roman" w:hAnsi="Calibri" w:cs="Calibri"/>
                <w:b/>
                <w:bCs/>
                <w:color w:val="000000"/>
                <w:sz w:val="20"/>
                <w:szCs w:val="20"/>
                <w:lang w:eastAsia="pt-BR"/>
              </w:rPr>
              <w:t xml:space="preserve">  </w:t>
            </w:r>
            <w:proofErr w:type="gramEnd"/>
            <w:r w:rsidRPr="00263E65">
              <w:rPr>
                <w:rFonts w:ascii="Calibri" w:eastAsia="Times New Roman" w:hAnsi="Calibri" w:cs="Calibri"/>
                <w:b/>
                <w:bCs/>
                <w:color w:val="000000"/>
                <w:sz w:val="20"/>
                <w:szCs w:val="20"/>
                <w:lang w:eastAsia="pt-BR"/>
              </w:rPr>
              <w:t>estimada FECOMÉRCIO</w:t>
            </w:r>
          </w:p>
        </w:tc>
        <w:tc>
          <w:tcPr>
            <w:tcW w:w="538" w:type="pct"/>
            <w:tcBorders>
              <w:top w:val="single" w:sz="4" w:space="0" w:color="000000"/>
              <w:left w:val="nil"/>
              <w:bottom w:val="single" w:sz="4" w:space="0" w:color="000000"/>
              <w:right w:val="single" w:sz="4" w:space="0" w:color="000000"/>
            </w:tcBorders>
            <w:shd w:val="clear" w:color="D8D8D8" w:fill="A6A6A6"/>
            <w:vAlign w:val="center"/>
            <w:hideMark/>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 xml:space="preserve"> Total máximo estimado</w:t>
            </w:r>
          </w:p>
        </w:tc>
      </w:tr>
      <w:tr w:rsidR="00263E65" w:rsidRPr="00263E65" w:rsidTr="00263E65">
        <w:trPr>
          <w:trHeight w:val="1200"/>
        </w:trPr>
        <w:tc>
          <w:tcPr>
            <w:tcW w:w="808" w:type="pct"/>
            <w:tcBorders>
              <w:top w:val="nil"/>
              <w:left w:val="single" w:sz="4" w:space="0" w:color="000000"/>
              <w:bottom w:val="single" w:sz="4" w:space="0" w:color="000000"/>
              <w:right w:val="single" w:sz="4" w:space="0" w:color="000000"/>
            </w:tcBorders>
            <w:shd w:val="clear" w:color="auto" w:fill="auto"/>
            <w:vAlign w:val="center"/>
            <w:hideMark/>
          </w:tcPr>
          <w:p w:rsidR="00263E65" w:rsidRPr="00263E65" w:rsidRDefault="00263E65" w:rsidP="00263E6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F</w:t>
            </w:r>
            <w:r w:rsidRPr="00263E65">
              <w:rPr>
                <w:rFonts w:ascii="Calibri" w:eastAsia="Times New Roman" w:hAnsi="Calibri" w:cs="Calibri"/>
                <w:color w:val="000000"/>
                <w:sz w:val="20"/>
                <w:szCs w:val="20"/>
                <w:lang w:eastAsia="pt-BR"/>
              </w:rPr>
              <w:t xml:space="preserve">ornecimento e aplicação (gesto vacinal) de doses da vacina </w:t>
            </w:r>
            <w:proofErr w:type="spellStart"/>
            <w:r w:rsidRPr="00263E65">
              <w:rPr>
                <w:rFonts w:ascii="Calibri" w:eastAsia="Times New Roman" w:hAnsi="Calibri" w:cs="Calibri"/>
                <w:color w:val="000000"/>
                <w:sz w:val="20"/>
                <w:szCs w:val="20"/>
                <w:lang w:eastAsia="pt-BR"/>
              </w:rPr>
              <w:t>quadrivalente</w:t>
            </w:r>
            <w:proofErr w:type="spellEnd"/>
            <w:r w:rsidRPr="00263E65">
              <w:rPr>
                <w:rFonts w:ascii="Calibri" w:eastAsia="Times New Roman" w:hAnsi="Calibri" w:cs="Calibri"/>
                <w:color w:val="000000"/>
                <w:sz w:val="20"/>
                <w:szCs w:val="20"/>
                <w:lang w:eastAsia="pt-BR"/>
              </w:rPr>
              <w:t xml:space="preserve"> (tetravalente) em </w:t>
            </w:r>
            <w:proofErr w:type="spellStart"/>
            <w:r w:rsidRPr="00263E65">
              <w:rPr>
                <w:rFonts w:ascii="Calibri" w:eastAsia="Times New Roman" w:hAnsi="Calibri" w:cs="Calibri"/>
                <w:color w:val="000000"/>
                <w:sz w:val="20"/>
                <w:szCs w:val="20"/>
                <w:lang w:eastAsia="pt-BR"/>
              </w:rPr>
              <w:t>monodose</w:t>
            </w:r>
            <w:proofErr w:type="spellEnd"/>
            <w:r w:rsidRPr="00263E65">
              <w:rPr>
                <w:rFonts w:ascii="Calibri" w:eastAsia="Times New Roman" w:hAnsi="Calibri" w:cs="Calibri"/>
                <w:color w:val="000000"/>
                <w:sz w:val="20"/>
                <w:szCs w:val="20"/>
                <w:lang w:eastAsia="pt-BR"/>
              </w:rPr>
              <w:t xml:space="preserve"> contra influenza</w:t>
            </w:r>
          </w:p>
        </w:tc>
        <w:tc>
          <w:tcPr>
            <w:tcW w:w="609" w:type="pct"/>
            <w:tcBorders>
              <w:top w:val="nil"/>
              <w:left w:val="nil"/>
              <w:bottom w:val="single" w:sz="4" w:space="0" w:color="000000"/>
              <w:right w:val="single" w:sz="4" w:space="0" w:color="000000"/>
            </w:tcBorders>
            <w:shd w:val="clear" w:color="auto" w:fill="auto"/>
            <w:vAlign w:val="center"/>
            <w:hideMark/>
          </w:tcPr>
          <w:p w:rsidR="00263E65" w:rsidRPr="00263E65" w:rsidRDefault="00263E65" w:rsidP="00263E65">
            <w:pPr>
              <w:spacing w:after="0" w:line="240" w:lineRule="auto"/>
              <w:jc w:val="center"/>
              <w:rPr>
                <w:rFonts w:ascii="Calibri" w:eastAsia="Times New Roman" w:hAnsi="Calibri" w:cs="Calibri"/>
                <w:color w:val="000000"/>
                <w:sz w:val="20"/>
                <w:szCs w:val="20"/>
                <w:lang w:eastAsia="pt-BR"/>
              </w:rPr>
            </w:pPr>
            <w:r w:rsidRPr="00263E65">
              <w:rPr>
                <w:rFonts w:ascii="Calibri" w:eastAsia="Times New Roman" w:hAnsi="Calibri" w:cs="Calibri"/>
                <w:color w:val="000000"/>
                <w:sz w:val="20"/>
                <w:szCs w:val="20"/>
                <w:lang w:eastAsia="pt-BR"/>
              </w:rPr>
              <w:t>Serviço</w:t>
            </w:r>
          </w:p>
        </w:tc>
        <w:tc>
          <w:tcPr>
            <w:tcW w:w="1083" w:type="pct"/>
            <w:tcBorders>
              <w:top w:val="single" w:sz="4" w:space="0" w:color="000000"/>
              <w:left w:val="nil"/>
              <w:bottom w:val="single" w:sz="4" w:space="0" w:color="000000"/>
              <w:right w:val="single" w:sz="4" w:space="0" w:color="000000"/>
            </w:tcBorders>
            <w:shd w:val="clear" w:color="000000" w:fill="FFFFFF"/>
            <w:noWrap/>
            <w:vAlign w:val="center"/>
            <w:hideMark/>
          </w:tcPr>
          <w:p w:rsidR="00263E65" w:rsidRPr="00887441" w:rsidRDefault="00263E65" w:rsidP="00263E65">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25</w:t>
            </w:r>
          </w:p>
        </w:tc>
        <w:tc>
          <w:tcPr>
            <w:tcW w:w="1283" w:type="pct"/>
            <w:tcBorders>
              <w:top w:val="single" w:sz="4" w:space="0" w:color="000000"/>
              <w:left w:val="nil"/>
              <w:bottom w:val="single" w:sz="4" w:space="0" w:color="000000"/>
              <w:right w:val="single" w:sz="4" w:space="0" w:color="000000"/>
            </w:tcBorders>
            <w:shd w:val="clear" w:color="000000" w:fill="FFFFFF"/>
            <w:noWrap/>
            <w:vAlign w:val="center"/>
            <w:hideMark/>
          </w:tcPr>
          <w:p w:rsidR="00263E65" w:rsidRPr="00887441" w:rsidRDefault="00263E65" w:rsidP="00263E65">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19</w:t>
            </w:r>
          </w:p>
        </w:tc>
        <w:tc>
          <w:tcPr>
            <w:tcW w:w="679" w:type="pct"/>
            <w:tcBorders>
              <w:top w:val="nil"/>
              <w:left w:val="nil"/>
              <w:bottom w:val="single" w:sz="4" w:space="0" w:color="000000"/>
              <w:right w:val="single" w:sz="4" w:space="0" w:color="000000"/>
            </w:tcBorders>
            <w:shd w:val="clear" w:color="000000" w:fill="FFFFFF"/>
            <w:noWrap/>
            <w:vAlign w:val="center"/>
            <w:hideMark/>
          </w:tcPr>
          <w:p w:rsidR="00263E65" w:rsidRPr="00887441" w:rsidRDefault="00263E65" w:rsidP="00263E65">
            <w:pPr>
              <w:spacing w:after="0" w:line="240" w:lineRule="auto"/>
              <w:jc w:val="center"/>
              <w:rPr>
                <w:rFonts w:ascii="Calibri" w:eastAsia="Times New Roman" w:hAnsi="Calibri" w:cs="Calibri"/>
                <w:sz w:val="20"/>
                <w:szCs w:val="20"/>
                <w:lang w:eastAsia="pt-BR"/>
              </w:rPr>
            </w:pPr>
            <w:proofErr w:type="gramStart"/>
            <w:r w:rsidRPr="00887441">
              <w:rPr>
                <w:rFonts w:ascii="Calibri" w:eastAsia="Times New Roman" w:hAnsi="Calibri" w:cs="Calibri"/>
                <w:sz w:val="20"/>
                <w:szCs w:val="20"/>
                <w:lang w:eastAsia="pt-BR"/>
              </w:rPr>
              <w:t>0</w:t>
            </w:r>
            <w:proofErr w:type="gramEnd"/>
          </w:p>
        </w:tc>
        <w:tc>
          <w:tcPr>
            <w:tcW w:w="538" w:type="pct"/>
            <w:tcBorders>
              <w:top w:val="nil"/>
              <w:left w:val="nil"/>
              <w:bottom w:val="single" w:sz="4" w:space="0" w:color="000000"/>
              <w:right w:val="single" w:sz="4" w:space="0" w:color="000000"/>
            </w:tcBorders>
            <w:shd w:val="clear" w:color="000000" w:fill="A6A6A6"/>
            <w:noWrap/>
            <w:vAlign w:val="center"/>
            <w:hideMark/>
          </w:tcPr>
          <w:p w:rsidR="00263E65" w:rsidRPr="00887441" w:rsidRDefault="00263E65" w:rsidP="00263E65">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44</w:t>
            </w:r>
          </w:p>
        </w:tc>
      </w:tr>
    </w:tbl>
    <w:p w:rsidR="00263E65" w:rsidRDefault="00263E65" w:rsidP="0090536A">
      <w:pPr>
        <w:spacing w:after="0"/>
      </w:pPr>
    </w:p>
    <w:p w:rsidR="00263E65" w:rsidRDefault="00263E65" w:rsidP="0090536A">
      <w:pPr>
        <w:spacing w:after="0"/>
      </w:pPr>
    </w:p>
    <w:tbl>
      <w:tblPr>
        <w:tblW w:w="5000" w:type="pct"/>
        <w:tblLayout w:type="fixed"/>
        <w:tblCellMar>
          <w:left w:w="70" w:type="dxa"/>
          <w:right w:w="70" w:type="dxa"/>
        </w:tblCellMar>
        <w:tblLook w:val="04A0" w:firstRow="1" w:lastRow="0" w:firstColumn="1" w:lastColumn="0" w:noHBand="0" w:noVBand="1"/>
      </w:tblPr>
      <w:tblGrid>
        <w:gridCol w:w="1486"/>
        <w:gridCol w:w="1122"/>
        <w:gridCol w:w="1999"/>
        <w:gridCol w:w="2268"/>
        <w:gridCol w:w="1345"/>
        <w:gridCol w:w="991"/>
      </w:tblGrid>
      <w:tr w:rsidR="00263E65" w:rsidRPr="00263E65" w:rsidTr="00263E65">
        <w:trPr>
          <w:trHeight w:val="646"/>
        </w:trPr>
        <w:tc>
          <w:tcPr>
            <w:tcW w:w="5000" w:type="pct"/>
            <w:gridSpan w:val="6"/>
            <w:tcBorders>
              <w:top w:val="single" w:sz="4" w:space="0" w:color="000000"/>
              <w:left w:val="single" w:sz="4" w:space="0" w:color="000000"/>
              <w:bottom w:val="single" w:sz="4" w:space="0" w:color="000000"/>
              <w:right w:val="single" w:sz="4" w:space="0" w:color="000000"/>
            </w:tcBorders>
            <w:shd w:val="clear" w:color="D8D8D8" w:fill="D8D8D8"/>
            <w:noWrap/>
            <w:vAlign w:val="center"/>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LOTE 28 - SANTO ANTÔNIO DA PLATINA</w:t>
            </w:r>
          </w:p>
        </w:tc>
      </w:tr>
      <w:tr w:rsidR="00263E65" w:rsidRPr="00263E65" w:rsidTr="00263E65">
        <w:trPr>
          <w:trHeight w:val="1123"/>
        </w:trPr>
        <w:tc>
          <w:tcPr>
            <w:tcW w:w="807" w:type="pct"/>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Especificação</w:t>
            </w:r>
          </w:p>
        </w:tc>
        <w:tc>
          <w:tcPr>
            <w:tcW w:w="609" w:type="pct"/>
            <w:tcBorders>
              <w:top w:val="single" w:sz="4" w:space="0" w:color="000000"/>
              <w:left w:val="nil"/>
              <w:bottom w:val="single" w:sz="4" w:space="0" w:color="000000"/>
              <w:right w:val="single" w:sz="4" w:space="0" w:color="000000"/>
            </w:tcBorders>
            <w:shd w:val="clear" w:color="D8D8D8" w:fill="D8D8D8"/>
            <w:noWrap/>
            <w:vAlign w:val="center"/>
            <w:hideMark/>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UF</w:t>
            </w:r>
          </w:p>
        </w:tc>
        <w:tc>
          <w:tcPr>
            <w:tcW w:w="1085" w:type="pct"/>
            <w:tcBorders>
              <w:top w:val="single" w:sz="4" w:space="0" w:color="000000"/>
              <w:left w:val="nil"/>
              <w:bottom w:val="single" w:sz="4" w:space="0" w:color="000000"/>
              <w:right w:val="single" w:sz="4" w:space="0" w:color="000000"/>
            </w:tcBorders>
            <w:shd w:val="clear" w:color="D8D8D8" w:fill="D8D8D8"/>
            <w:vAlign w:val="center"/>
            <w:hideMark/>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Quantidade Máxima estimada SESC</w:t>
            </w:r>
          </w:p>
        </w:tc>
        <w:tc>
          <w:tcPr>
            <w:tcW w:w="1231" w:type="pct"/>
            <w:tcBorders>
              <w:top w:val="single" w:sz="4" w:space="0" w:color="000000"/>
              <w:left w:val="nil"/>
              <w:bottom w:val="single" w:sz="4" w:space="0" w:color="000000"/>
              <w:right w:val="single" w:sz="4" w:space="0" w:color="000000"/>
            </w:tcBorders>
            <w:shd w:val="clear" w:color="D8D8D8" w:fill="D8D8D8"/>
            <w:vAlign w:val="center"/>
            <w:hideMark/>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Quantidade Máxima estimada SENAC</w:t>
            </w:r>
          </w:p>
        </w:tc>
        <w:tc>
          <w:tcPr>
            <w:tcW w:w="730" w:type="pct"/>
            <w:tcBorders>
              <w:top w:val="single" w:sz="4" w:space="0" w:color="000000"/>
              <w:left w:val="nil"/>
              <w:bottom w:val="single" w:sz="4" w:space="0" w:color="000000"/>
              <w:right w:val="single" w:sz="4" w:space="0" w:color="000000"/>
            </w:tcBorders>
            <w:shd w:val="clear" w:color="D8D8D8" w:fill="D8D8D8"/>
            <w:vAlign w:val="center"/>
            <w:hideMark/>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Quantidade Máxima estimada FECOMÉRCIO</w:t>
            </w:r>
          </w:p>
        </w:tc>
        <w:tc>
          <w:tcPr>
            <w:tcW w:w="539" w:type="pct"/>
            <w:tcBorders>
              <w:top w:val="single" w:sz="4" w:space="0" w:color="000000"/>
              <w:left w:val="nil"/>
              <w:bottom w:val="single" w:sz="4" w:space="0" w:color="000000"/>
              <w:right w:val="single" w:sz="4" w:space="0" w:color="000000"/>
            </w:tcBorders>
            <w:shd w:val="clear" w:color="D8D8D8" w:fill="A6A6A6"/>
            <w:vAlign w:val="center"/>
            <w:hideMark/>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Total máximo estimado</w:t>
            </w:r>
          </w:p>
        </w:tc>
      </w:tr>
      <w:tr w:rsidR="00263E65" w:rsidRPr="00263E65" w:rsidTr="00263E65">
        <w:trPr>
          <w:trHeight w:val="1200"/>
        </w:trPr>
        <w:tc>
          <w:tcPr>
            <w:tcW w:w="807" w:type="pct"/>
            <w:tcBorders>
              <w:top w:val="nil"/>
              <w:left w:val="single" w:sz="4" w:space="0" w:color="000000"/>
              <w:bottom w:val="single" w:sz="4" w:space="0" w:color="000000"/>
              <w:right w:val="single" w:sz="4" w:space="0" w:color="000000"/>
            </w:tcBorders>
            <w:shd w:val="clear" w:color="auto" w:fill="auto"/>
            <w:vAlign w:val="center"/>
            <w:hideMark/>
          </w:tcPr>
          <w:p w:rsidR="00263E65" w:rsidRPr="00263E65" w:rsidRDefault="00263E65" w:rsidP="00263E65">
            <w:pPr>
              <w:spacing w:after="0" w:line="240" w:lineRule="auto"/>
              <w:jc w:val="center"/>
              <w:rPr>
                <w:rFonts w:ascii="Calibri" w:eastAsia="Times New Roman" w:hAnsi="Calibri" w:cs="Calibri"/>
                <w:color w:val="000000"/>
                <w:sz w:val="20"/>
                <w:szCs w:val="20"/>
                <w:lang w:eastAsia="pt-BR"/>
              </w:rPr>
            </w:pPr>
            <w:r w:rsidRPr="00263E65">
              <w:rPr>
                <w:rFonts w:ascii="Calibri" w:eastAsia="Times New Roman" w:hAnsi="Calibri" w:cs="Calibri"/>
                <w:color w:val="000000"/>
                <w:sz w:val="20"/>
                <w:szCs w:val="20"/>
                <w:lang w:eastAsia="pt-BR"/>
              </w:rPr>
              <w:t xml:space="preserve">Fornecimento e aplicação (gesto vacinal) de doses da vacina </w:t>
            </w:r>
            <w:proofErr w:type="spellStart"/>
            <w:r w:rsidRPr="00263E65">
              <w:rPr>
                <w:rFonts w:ascii="Calibri" w:eastAsia="Times New Roman" w:hAnsi="Calibri" w:cs="Calibri"/>
                <w:color w:val="000000"/>
                <w:sz w:val="20"/>
                <w:szCs w:val="20"/>
                <w:lang w:eastAsia="pt-BR"/>
              </w:rPr>
              <w:t>quadrivalente</w:t>
            </w:r>
            <w:proofErr w:type="spellEnd"/>
            <w:r w:rsidRPr="00263E65">
              <w:rPr>
                <w:rFonts w:ascii="Calibri" w:eastAsia="Times New Roman" w:hAnsi="Calibri" w:cs="Calibri"/>
                <w:color w:val="000000"/>
                <w:sz w:val="20"/>
                <w:szCs w:val="20"/>
                <w:lang w:eastAsia="pt-BR"/>
              </w:rPr>
              <w:t xml:space="preserve"> (tetravalente) em </w:t>
            </w:r>
            <w:proofErr w:type="spellStart"/>
            <w:r w:rsidRPr="00263E65">
              <w:rPr>
                <w:rFonts w:ascii="Calibri" w:eastAsia="Times New Roman" w:hAnsi="Calibri" w:cs="Calibri"/>
                <w:color w:val="000000"/>
                <w:sz w:val="20"/>
                <w:szCs w:val="20"/>
                <w:lang w:eastAsia="pt-BR"/>
              </w:rPr>
              <w:t>monodose</w:t>
            </w:r>
            <w:proofErr w:type="spellEnd"/>
            <w:r w:rsidRPr="00263E65">
              <w:rPr>
                <w:rFonts w:ascii="Calibri" w:eastAsia="Times New Roman" w:hAnsi="Calibri" w:cs="Calibri"/>
                <w:color w:val="000000"/>
                <w:sz w:val="20"/>
                <w:szCs w:val="20"/>
                <w:lang w:eastAsia="pt-BR"/>
              </w:rPr>
              <w:t xml:space="preserve"> contra influenza</w:t>
            </w:r>
          </w:p>
        </w:tc>
        <w:tc>
          <w:tcPr>
            <w:tcW w:w="609" w:type="pct"/>
            <w:tcBorders>
              <w:top w:val="nil"/>
              <w:left w:val="nil"/>
              <w:bottom w:val="single" w:sz="4" w:space="0" w:color="000000"/>
              <w:right w:val="single" w:sz="4" w:space="0" w:color="000000"/>
            </w:tcBorders>
            <w:shd w:val="clear" w:color="auto" w:fill="auto"/>
            <w:vAlign w:val="center"/>
            <w:hideMark/>
          </w:tcPr>
          <w:p w:rsidR="00263E65" w:rsidRPr="00263E65" w:rsidRDefault="00263E65" w:rsidP="00263E65">
            <w:pPr>
              <w:spacing w:after="0" w:line="240" w:lineRule="auto"/>
              <w:jc w:val="center"/>
              <w:rPr>
                <w:rFonts w:ascii="Calibri" w:eastAsia="Times New Roman" w:hAnsi="Calibri" w:cs="Calibri"/>
                <w:color w:val="000000"/>
                <w:sz w:val="20"/>
                <w:szCs w:val="20"/>
                <w:lang w:eastAsia="pt-BR"/>
              </w:rPr>
            </w:pPr>
            <w:r w:rsidRPr="00263E65">
              <w:rPr>
                <w:rFonts w:ascii="Calibri" w:eastAsia="Times New Roman" w:hAnsi="Calibri" w:cs="Calibri"/>
                <w:color w:val="000000"/>
                <w:sz w:val="20"/>
                <w:szCs w:val="20"/>
                <w:lang w:eastAsia="pt-BR"/>
              </w:rPr>
              <w:t>Serviço</w:t>
            </w:r>
          </w:p>
        </w:tc>
        <w:tc>
          <w:tcPr>
            <w:tcW w:w="1085" w:type="pct"/>
            <w:tcBorders>
              <w:top w:val="single" w:sz="4" w:space="0" w:color="000000"/>
              <w:left w:val="nil"/>
              <w:bottom w:val="single" w:sz="4" w:space="0" w:color="000000"/>
              <w:right w:val="single" w:sz="4" w:space="0" w:color="000000"/>
            </w:tcBorders>
            <w:shd w:val="clear" w:color="000000" w:fill="FFFFFF"/>
            <w:noWrap/>
            <w:vAlign w:val="center"/>
            <w:hideMark/>
          </w:tcPr>
          <w:p w:rsidR="00263E65" w:rsidRPr="00887441" w:rsidRDefault="00263E65" w:rsidP="00263E65">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10</w:t>
            </w:r>
          </w:p>
        </w:tc>
        <w:tc>
          <w:tcPr>
            <w:tcW w:w="1231" w:type="pct"/>
            <w:tcBorders>
              <w:top w:val="single" w:sz="4" w:space="0" w:color="000000"/>
              <w:left w:val="nil"/>
              <w:bottom w:val="single" w:sz="4" w:space="0" w:color="000000"/>
              <w:right w:val="single" w:sz="4" w:space="0" w:color="000000"/>
            </w:tcBorders>
            <w:shd w:val="clear" w:color="000000" w:fill="FFFFFF"/>
            <w:noWrap/>
            <w:vAlign w:val="center"/>
            <w:hideMark/>
          </w:tcPr>
          <w:p w:rsidR="00263E65" w:rsidRPr="00887441" w:rsidRDefault="00263E65" w:rsidP="00263E65">
            <w:pPr>
              <w:spacing w:after="0" w:line="240" w:lineRule="auto"/>
              <w:jc w:val="center"/>
              <w:rPr>
                <w:rFonts w:ascii="Calibri" w:eastAsia="Times New Roman" w:hAnsi="Calibri" w:cs="Calibri"/>
                <w:sz w:val="20"/>
                <w:szCs w:val="20"/>
                <w:lang w:eastAsia="pt-BR"/>
              </w:rPr>
            </w:pPr>
            <w:proofErr w:type="gramStart"/>
            <w:r w:rsidRPr="00887441">
              <w:rPr>
                <w:rFonts w:ascii="Calibri" w:eastAsia="Times New Roman" w:hAnsi="Calibri" w:cs="Calibri"/>
                <w:sz w:val="20"/>
                <w:szCs w:val="20"/>
                <w:lang w:eastAsia="pt-BR"/>
              </w:rPr>
              <w:t>5</w:t>
            </w:r>
            <w:proofErr w:type="gramEnd"/>
          </w:p>
        </w:tc>
        <w:tc>
          <w:tcPr>
            <w:tcW w:w="730" w:type="pct"/>
            <w:tcBorders>
              <w:top w:val="nil"/>
              <w:left w:val="nil"/>
              <w:bottom w:val="single" w:sz="4" w:space="0" w:color="000000"/>
              <w:right w:val="single" w:sz="4" w:space="0" w:color="000000"/>
            </w:tcBorders>
            <w:shd w:val="clear" w:color="000000" w:fill="FFFFFF"/>
            <w:noWrap/>
            <w:vAlign w:val="center"/>
            <w:hideMark/>
          </w:tcPr>
          <w:p w:rsidR="00263E65" w:rsidRPr="00263E65" w:rsidRDefault="00263E65" w:rsidP="00263E65">
            <w:pPr>
              <w:spacing w:after="0" w:line="240" w:lineRule="auto"/>
              <w:jc w:val="center"/>
              <w:rPr>
                <w:rFonts w:ascii="Calibri" w:eastAsia="Times New Roman" w:hAnsi="Calibri" w:cs="Calibri"/>
                <w:color w:val="000000"/>
                <w:sz w:val="20"/>
                <w:szCs w:val="20"/>
                <w:lang w:eastAsia="pt-BR"/>
              </w:rPr>
            </w:pPr>
            <w:proofErr w:type="gramStart"/>
            <w:r w:rsidRPr="00263E65">
              <w:rPr>
                <w:rFonts w:ascii="Calibri" w:eastAsia="Times New Roman" w:hAnsi="Calibri" w:cs="Calibri"/>
                <w:color w:val="000000"/>
                <w:sz w:val="20"/>
                <w:szCs w:val="20"/>
                <w:lang w:eastAsia="pt-BR"/>
              </w:rPr>
              <w:t>0</w:t>
            </w:r>
            <w:proofErr w:type="gramEnd"/>
          </w:p>
        </w:tc>
        <w:tc>
          <w:tcPr>
            <w:tcW w:w="539" w:type="pct"/>
            <w:tcBorders>
              <w:top w:val="nil"/>
              <w:left w:val="nil"/>
              <w:bottom w:val="single" w:sz="4" w:space="0" w:color="000000"/>
              <w:right w:val="single" w:sz="4" w:space="0" w:color="000000"/>
            </w:tcBorders>
            <w:shd w:val="clear" w:color="000000" w:fill="A6A6A6"/>
            <w:noWrap/>
            <w:vAlign w:val="center"/>
            <w:hideMark/>
          </w:tcPr>
          <w:p w:rsidR="00263E65" w:rsidRPr="00263E65" w:rsidRDefault="00263E65" w:rsidP="00263E65">
            <w:pPr>
              <w:spacing w:after="0" w:line="240" w:lineRule="auto"/>
              <w:jc w:val="center"/>
              <w:rPr>
                <w:rFonts w:ascii="Calibri" w:eastAsia="Times New Roman" w:hAnsi="Calibri" w:cs="Calibri"/>
                <w:color w:val="000000"/>
                <w:sz w:val="20"/>
                <w:szCs w:val="20"/>
                <w:lang w:eastAsia="pt-BR"/>
              </w:rPr>
            </w:pPr>
            <w:r w:rsidRPr="00263E65">
              <w:rPr>
                <w:rFonts w:ascii="Calibri" w:eastAsia="Times New Roman" w:hAnsi="Calibri" w:cs="Calibri"/>
                <w:color w:val="000000"/>
                <w:sz w:val="20"/>
                <w:szCs w:val="20"/>
                <w:lang w:eastAsia="pt-BR"/>
              </w:rPr>
              <w:t>15</w:t>
            </w:r>
          </w:p>
        </w:tc>
      </w:tr>
    </w:tbl>
    <w:p w:rsidR="00263E65" w:rsidRDefault="00263E65" w:rsidP="0090536A">
      <w:pPr>
        <w:spacing w:after="0"/>
      </w:pPr>
    </w:p>
    <w:p w:rsidR="00263E65" w:rsidRDefault="00263E65" w:rsidP="0090536A">
      <w:pPr>
        <w:spacing w:after="0"/>
      </w:pPr>
    </w:p>
    <w:tbl>
      <w:tblPr>
        <w:tblW w:w="5000" w:type="pct"/>
        <w:tblLayout w:type="fixed"/>
        <w:tblCellMar>
          <w:left w:w="70" w:type="dxa"/>
          <w:right w:w="70" w:type="dxa"/>
        </w:tblCellMar>
        <w:tblLook w:val="04A0" w:firstRow="1" w:lastRow="0" w:firstColumn="1" w:lastColumn="0" w:noHBand="0" w:noVBand="1"/>
      </w:tblPr>
      <w:tblGrid>
        <w:gridCol w:w="1486"/>
        <w:gridCol w:w="1122"/>
        <w:gridCol w:w="1999"/>
        <w:gridCol w:w="2268"/>
        <w:gridCol w:w="1345"/>
        <w:gridCol w:w="991"/>
      </w:tblGrid>
      <w:tr w:rsidR="00263E65" w:rsidRPr="00263E65" w:rsidTr="00263E65">
        <w:trPr>
          <w:trHeight w:val="638"/>
        </w:trPr>
        <w:tc>
          <w:tcPr>
            <w:tcW w:w="5000" w:type="pct"/>
            <w:gridSpan w:val="6"/>
            <w:tcBorders>
              <w:top w:val="single" w:sz="4" w:space="0" w:color="000000"/>
              <w:left w:val="single" w:sz="4" w:space="0" w:color="000000"/>
              <w:bottom w:val="single" w:sz="4" w:space="0" w:color="000000"/>
              <w:right w:val="single" w:sz="4" w:space="0" w:color="000000"/>
            </w:tcBorders>
            <w:shd w:val="clear" w:color="D8D8D8" w:fill="D8D8D8"/>
            <w:noWrap/>
            <w:vAlign w:val="center"/>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LOTE 29 - SÃO MATEUS DO SUL</w:t>
            </w:r>
          </w:p>
        </w:tc>
      </w:tr>
      <w:tr w:rsidR="00263E65" w:rsidRPr="00263E65" w:rsidTr="00263E65">
        <w:trPr>
          <w:trHeight w:val="1129"/>
        </w:trPr>
        <w:tc>
          <w:tcPr>
            <w:tcW w:w="807" w:type="pct"/>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Especificação</w:t>
            </w:r>
          </w:p>
        </w:tc>
        <w:tc>
          <w:tcPr>
            <w:tcW w:w="609" w:type="pct"/>
            <w:tcBorders>
              <w:top w:val="single" w:sz="4" w:space="0" w:color="000000"/>
              <w:left w:val="nil"/>
              <w:bottom w:val="single" w:sz="4" w:space="0" w:color="000000"/>
              <w:right w:val="single" w:sz="4" w:space="0" w:color="000000"/>
            </w:tcBorders>
            <w:shd w:val="clear" w:color="D8D8D8" w:fill="D8D8D8"/>
            <w:noWrap/>
            <w:vAlign w:val="center"/>
            <w:hideMark/>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UF</w:t>
            </w:r>
          </w:p>
        </w:tc>
        <w:tc>
          <w:tcPr>
            <w:tcW w:w="1085" w:type="pct"/>
            <w:tcBorders>
              <w:top w:val="single" w:sz="4" w:space="0" w:color="000000"/>
              <w:left w:val="nil"/>
              <w:bottom w:val="single" w:sz="4" w:space="0" w:color="000000"/>
              <w:right w:val="single" w:sz="4" w:space="0" w:color="000000"/>
            </w:tcBorders>
            <w:shd w:val="clear" w:color="D8D8D8" w:fill="D8D8D8"/>
            <w:vAlign w:val="center"/>
            <w:hideMark/>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Quantidade Máxima estimada SESC</w:t>
            </w:r>
          </w:p>
        </w:tc>
        <w:tc>
          <w:tcPr>
            <w:tcW w:w="1231" w:type="pct"/>
            <w:tcBorders>
              <w:top w:val="single" w:sz="4" w:space="0" w:color="000000"/>
              <w:left w:val="nil"/>
              <w:bottom w:val="single" w:sz="4" w:space="0" w:color="000000"/>
              <w:right w:val="single" w:sz="4" w:space="0" w:color="000000"/>
            </w:tcBorders>
            <w:shd w:val="clear" w:color="D8D8D8" w:fill="D8D8D8"/>
            <w:vAlign w:val="center"/>
            <w:hideMark/>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Quantidade Máxima</w:t>
            </w:r>
            <w:proofErr w:type="gramStart"/>
            <w:r w:rsidRPr="00263E65">
              <w:rPr>
                <w:rFonts w:ascii="Calibri" w:eastAsia="Times New Roman" w:hAnsi="Calibri" w:cs="Calibri"/>
                <w:b/>
                <w:bCs/>
                <w:color w:val="000000"/>
                <w:sz w:val="20"/>
                <w:szCs w:val="20"/>
                <w:lang w:eastAsia="pt-BR"/>
              </w:rPr>
              <w:t xml:space="preserve">  </w:t>
            </w:r>
            <w:proofErr w:type="gramEnd"/>
            <w:r w:rsidRPr="00263E65">
              <w:rPr>
                <w:rFonts w:ascii="Calibri" w:eastAsia="Times New Roman" w:hAnsi="Calibri" w:cs="Calibri"/>
                <w:b/>
                <w:bCs/>
                <w:color w:val="000000"/>
                <w:sz w:val="20"/>
                <w:szCs w:val="20"/>
                <w:lang w:eastAsia="pt-BR"/>
              </w:rPr>
              <w:t>estimada SENAC</w:t>
            </w:r>
          </w:p>
        </w:tc>
        <w:tc>
          <w:tcPr>
            <w:tcW w:w="730" w:type="pct"/>
            <w:tcBorders>
              <w:top w:val="single" w:sz="4" w:space="0" w:color="000000"/>
              <w:left w:val="nil"/>
              <w:bottom w:val="single" w:sz="4" w:space="0" w:color="000000"/>
              <w:right w:val="single" w:sz="4" w:space="0" w:color="000000"/>
            </w:tcBorders>
            <w:shd w:val="clear" w:color="D8D8D8" w:fill="D8D8D8"/>
            <w:vAlign w:val="center"/>
            <w:hideMark/>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Quantidade Máxima</w:t>
            </w:r>
            <w:proofErr w:type="gramStart"/>
            <w:r w:rsidRPr="00263E65">
              <w:rPr>
                <w:rFonts w:ascii="Calibri" w:eastAsia="Times New Roman" w:hAnsi="Calibri" w:cs="Calibri"/>
                <w:b/>
                <w:bCs/>
                <w:color w:val="000000"/>
                <w:sz w:val="20"/>
                <w:szCs w:val="20"/>
                <w:lang w:eastAsia="pt-BR"/>
              </w:rPr>
              <w:t xml:space="preserve">  </w:t>
            </w:r>
            <w:proofErr w:type="gramEnd"/>
            <w:r w:rsidRPr="00263E65">
              <w:rPr>
                <w:rFonts w:ascii="Calibri" w:eastAsia="Times New Roman" w:hAnsi="Calibri" w:cs="Calibri"/>
                <w:b/>
                <w:bCs/>
                <w:color w:val="000000"/>
                <w:sz w:val="20"/>
                <w:szCs w:val="20"/>
                <w:lang w:eastAsia="pt-BR"/>
              </w:rPr>
              <w:t>estimada FECOMÉRCIO</w:t>
            </w:r>
          </w:p>
        </w:tc>
        <w:tc>
          <w:tcPr>
            <w:tcW w:w="539" w:type="pct"/>
            <w:tcBorders>
              <w:top w:val="single" w:sz="4" w:space="0" w:color="000000"/>
              <w:left w:val="nil"/>
              <w:bottom w:val="single" w:sz="4" w:space="0" w:color="000000"/>
              <w:right w:val="single" w:sz="4" w:space="0" w:color="000000"/>
            </w:tcBorders>
            <w:shd w:val="clear" w:color="D8D8D8" w:fill="A6A6A6"/>
            <w:vAlign w:val="center"/>
            <w:hideMark/>
          </w:tcPr>
          <w:p w:rsidR="00263E65" w:rsidRPr="00263E65" w:rsidRDefault="00263E65" w:rsidP="00263E65">
            <w:pPr>
              <w:spacing w:after="0" w:line="240" w:lineRule="auto"/>
              <w:jc w:val="center"/>
              <w:rPr>
                <w:rFonts w:ascii="Calibri" w:eastAsia="Times New Roman" w:hAnsi="Calibri" w:cs="Calibri"/>
                <w:b/>
                <w:bCs/>
                <w:color w:val="000000"/>
                <w:sz w:val="20"/>
                <w:szCs w:val="20"/>
                <w:lang w:eastAsia="pt-BR"/>
              </w:rPr>
            </w:pPr>
            <w:r w:rsidRPr="00263E65">
              <w:rPr>
                <w:rFonts w:ascii="Calibri" w:eastAsia="Times New Roman" w:hAnsi="Calibri" w:cs="Calibri"/>
                <w:b/>
                <w:bCs/>
                <w:color w:val="000000"/>
                <w:sz w:val="20"/>
                <w:szCs w:val="20"/>
                <w:lang w:eastAsia="pt-BR"/>
              </w:rPr>
              <w:t>Total máximo estimado</w:t>
            </w:r>
          </w:p>
        </w:tc>
      </w:tr>
      <w:tr w:rsidR="00263E65" w:rsidRPr="00263E65" w:rsidTr="00263E65">
        <w:trPr>
          <w:trHeight w:val="1200"/>
        </w:trPr>
        <w:tc>
          <w:tcPr>
            <w:tcW w:w="807" w:type="pct"/>
            <w:tcBorders>
              <w:top w:val="nil"/>
              <w:left w:val="single" w:sz="4" w:space="0" w:color="000000"/>
              <w:bottom w:val="single" w:sz="4" w:space="0" w:color="000000"/>
              <w:right w:val="single" w:sz="4" w:space="0" w:color="000000"/>
            </w:tcBorders>
            <w:shd w:val="clear" w:color="auto" w:fill="auto"/>
            <w:vAlign w:val="center"/>
            <w:hideMark/>
          </w:tcPr>
          <w:p w:rsidR="00263E65" w:rsidRPr="00263E65" w:rsidRDefault="00263E65" w:rsidP="00263E6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F</w:t>
            </w:r>
            <w:r w:rsidRPr="00263E65">
              <w:rPr>
                <w:rFonts w:ascii="Calibri" w:eastAsia="Times New Roman" w:hAnsi="Calibri" w:cs="Calibri"/>
                <w:color w:val="000000"/>
                <w:sz w:val="20"/>
                <w:szCs w:val="20"/>
                <w:lang w:eastAsia="pt-BR"/>
              </w:rPr>
              <w:t xml:space="preserve">ornecimento e aplicação (gesto vacinal) de doses da vacina </w:t>
            </w:r>
            <w:proofErr w:type="spellStart"/>
            <w:r w:rsidRPr="00263E65">
              <w:rPr>
                <w:rFonts w:ascii="Calibri" w:eastAsia="Times New Roman" w:hAnsi="Calibri" w:cs="Calibri"/>
                <w:color w:val="000000"/>
                <w:sz w:val="20"/>
                <w:szCs w:val="20"/>
                <w:lang w:eastAsia="pt-BR"/>
              </w:rPr>
              <w:t>quadrivalente</w:t>
            </w:r>
            <w:proofErr w:type="spellEnd"/>
            <w:r w:rsidRPr="00263E65">
              <w:rPr>
                <w:rFonts w:ascii="Calibri" w:eastAsia="Times New Roman" w:hAnsi="Calibri" w:cs="Calibri"/>
                <w:color w:val="000000"/>
                <w:sz w:val="20"/>
                <w:szCs w:val="20"/>
                <w:lang w:eastAsia="pt-BR"/>
              </w:rPr>
              <w:t xml:space="preserve"> (tetravalente) em </w:t>
            </w:r>
            <w:proofErr w:type="spellStart"/>
            <w:r w:rsidRPr="00263E65">
              <w:rPr>
                <w:rFonts w:ascii="Calibri" w:eastAsia="Times New Roman" w:hAnsi="Calibri" w:cs="Calibri"/>
                <w:color w:val="000000"/>
                <w:sz w:val="20"/>
                <w:szCs w:val="20"/>
                <w:lang w:eastAsia="pt-BR"/>
              </w:rPr>
              <w:t>monodose</w:t>
            </w:r>
            <w:proofErr w:type="spellEnd"/>
            <w:r w:rsidRPr="00263E65">
              <w:rPr>
                <w:rFonts w:ascii="Calibri" w:eastAsia="Times New Roman" w:hAnsi="Calibri" w:cs="Calibri"/>
                <w:color w:val="000000"/>
                <w:sz w:val="20"/>
                <w:szCs w:val="20"/>
                <w:lang w:eastAsia="pt-BR"/>
              </w:rPr>
              <w:t xml:space="preserve"> contra influenza</w:t>
            </w:r>
          </w:p>
        </w:tc>
        <w:tc>
          <w:tcPr>
            <w:tcW w:w="609" w:type="pct"/>
            <w:tcBorders>
              <w:top w:val="nil"/>
              <w:left w:val="nil"/>
              <w:bottom w:val="single" w:sz="4" w:space="0" w:color="000000"/>
              <w:right w:val="single" w:sz="4" w:space="0" w:color="000000"/>
            </w:tcBorders>
            <w:shd w:val="clear" w:color="auto" w:fill="auto"/>
            <w:vAlign w:val="center"/>
            <w:hideMark/>
          </w:tcPr>
          <w:p w:rsidR="00263E65" w:rsidRPr="00263E65" w:rsidRDefault="00263E65" w:rsidP="00263E65">
            <w:pPr>
              <w:spacing w:after="0" w:line="240" w:lineRule="auto"/>
              <w:jc w:val="center"/>
              <w:rPr>
                <w:rFonts w:ascii="Calibri" w:eastAsia="Times New Roman" w:hAnsi="Calibri" w:cs="Calibri"/>
                <w:color w:val="000000"/>
                <w:sz w:val="20"/>
                <w:szCs w:val="20"/>
                <w:lang w:eastAsia="pt-BR"/>
              </w:rPr>
            </w:pPr>
            <w:r w:rsidRPr="00263E65">
              <w:rPr>
                <w:rFonts w:ascii="Calibri" w:eastAsia="Times New Roman" w:hAnsi="Calibri" w:cs="Calibri"/>
                <w:color w:val="000000"/>
                <w:sz w:val="20"/>
                <w:szCs w:val="20"/>
                <w:lang w:eastAsia="pt-BR"/>
              </w:rPr>
              <w:t>Serviço</w:t>
            </w:r>
          </w:p>
        </w:tc>
        <w:tc>
          <w:tcPr>
            <w:tcW w:w="1085" w:type="pct"/>
            <w:tcBorders>
              <w:top w:val="single" w:sz="4" w:space="0" w:color="000000"/>
              <w:left w:val="nil"/>
              <w:bottom w:val="single" w:sz="4" w:space="0" w:color="000000"/>
              <w:right w:val="single" w:sz="4" w:space="0" w:color="000000"/>
            </w:tcBorders>
            <w:shd w:val="clear" w:color="000000" w:fill="FFFFFF"/>
            <w:noWrap/>
            <w:vAlign w:val="center"/>
            <w:hideMark/>
          </w:tcPr>
          <w:p w:rsidR="00263E65" w:rsidRPr="00887441" w:rsidRDefault="00263E65" w:rsidP="00263E65">
            <w:pPr>
              <w:spacing w:after="0" w:line="240" w:lineRule="auto"/>
              <w:jc w:val="center"/>
              <w:rPr>
                <w:rFonts w:ascii="Calibri" w:eastAsia="Times New Roman" w:hAnsi="Calibri" w:cs="Calibri"/>
                <w:sz w:val="20"/>
                <w:szCs w:val="20"/>
                <w:lang w:eastAsia="pt-BR"/>
              </w:rPr>
            </w:pPr>
            <w:proofErr w:type="gramStart"/>
            <w:r w:rsidRPr="00887441">
              <w:rPr>
                <w:rFonts w:ascii="Calibri" w:eastAsia="Times New Roman" w:hAnsi="Calibri" w:cs="Calibri"/>
                <w:sz w:val="20"/>
                <w:szCs w:val="20"/>
                <w:lang w:eastAsia="pt-BR"/>
              </w:rPr>
              <w:t>0</w:t>
            </w:r>
            <w:proofErr w:type="gramEnd"/>
          </w:p>
        </w:tc>
        <w:tc>
          <w:tcPr>
            <w:tcW w:w="1231" w:type="pct"/>
            <w:tcBorders>
              <w:top w:val="single" w:sz="4" w:space="0" w:color="000000"/>
              <w:left w:val="nil"/>
              <w:bottom w:val="single" w:sz="4" w:space="0" w:color="000000"/>
              <w:right w:val="single" w:sz="4" w:space="0" w:color="000000"/>
            </w:tcBorders>
            <w:shd w:val="clear" w:color="000000" w:fill="FFFFFF"/>
            <w:noWrap/>
            <w:vAlign w:val="center"/>
            <w:hideMark/>
          </w:tcPr>
          <w:p w:rsidR="00263E65" w:rsidRPr="00887441" w:rsidRDefault="00263E65" w:rsidP="00263E65">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15</w:t>
            </w:r>
          </w:p>
        </w:tc>
        <w:tc>
          <w:tcPr>
            <w:tcW w:w="730" w:type="pct"/>
            <w:tcBorders>
              <w:top w:val="nil"/>
              <w:left w:val="nil"/>
              <w:bottom w:val="single" w:sz="4" w:space="0" w:color="000000"/>
              <w:right w:val="single" w:sz="4" w:space="0" w:color="000000"/>
            </w:tcBorders>
            <w:shd w:val="clear" w:color="000000" w:fill="FFFFFF"/>
            <w:noWrap/>
            <w:vAlign w:val="center"/>
            <w:hideMark/>
          </w:tcPr>
          <w:p w:rsidR="00263E65" w:rsidRPr="00887441" w:rsidRDefault="00263E65" w:rsidP="00263E65">
            <w:pPr>
              <w:spacing w:after="0" w:line="240" w:lineRule="auto"/>
              <w:jc w:val="center"/>
              <w:rPr>
                <w:rFonts w:ascii="Calibri" w:eastAsia="Times New Roman" w:hAnsi="Calibri" w:cs="Calibri"/>
                <w:sz w:val="20"/>
                <w:szCs w:val="20"/>
                <w:lang w:eastAsia="pt-BR"/>
              </w:rPr>
            </w:pPr>
            <w:proofErr w:type="gramStart"/>
            <w:r w:rsidRPr="00887441">
              <w:rPr>
                <w:rFonts w:ascii="Calibri" w:eastAsia="Times New Roman" w:hAnsi="Calibri" w:cs="Calibri"/>
                <w:sz w:val="20"/>
                <w:szCs w:val="20"/>
                <w:lang w:eastAsia="pt-BR"/>
              </w:rPr>
              <w:t>0</w:t>
            </w:r>
            <w:proofErr w:type="gramEnd"/>
          </w:p>
        </w:tc>
        <w:tc>
          <w:tcPr>
            <w:tcW w:w="539" w:type="pct"/>
            <w:tcBorders>
              <w:top w:val="nil"/>
              <w:left w:val="nil"/>
              <w:bottom w:val="single" w:sz="4" w:space="0" w:color="000000"/>
              <w:right w:val="single" w:sz="4" w:space="0" w:color="000000"/>
            </w:tcBorders>
            <w:shd w:val="clear" w:color="000000" w:fill="A6A6A6"/>
            <w:noWrap/>
            <w:vAlign w:val="center"/>
            <w:hideMark/>
          </w:tcPr>
          <w:p w:rsidR="00263E65" w:rsidRPr="00263E65" w:rsidRDefault="00263E65" w:rsidP="00263E65">
            <w:pPr>
              <w:spacing w:after="0" w:line="240" w:lineRule="auto"/>
              <w:jc w:val="center"/>
              <w:rPr>
                <w:rFonts w:ascii="Calibri" w:eastAsia="Times New Roman" w:hAnsi="Calibri" w:cs="Calibri"/>
                <w:color w:val="000000"/>
                <w:sz w:val="20"/>
                <w:szCs w:val="20"/>
                <w:lang w:eastAsia="pt-BR"/>
              </w:rPr>
            </w:pPr>
            <w:r w:rsidRPr="00263E65">
              <w:rPr>
                <w:rFonts w:ascii="Calibri" w:eastAsia="Times New Roman" w:hAnsi="Calibri" w:cs="Calibri"/>
                <w:color w:val="000000"/>
                <w:sz w:val="20"/>
                <w:szCs w:val="20"/>
                <w:lang w:eastAsia="pt-BR"/>
              </w:rPr>
              <w:t>15</w:t>
            </w:r>
          </w:p>
        </w:tc>
      </w:tr>
    </w:tbl>
    <w:p w:rsidR="00263E65" w:rsidRDefault="00263E65" w:rsidP="0090536A">
      <w:pPr>
        <w:spacing w:after="0"/>
      </w:pPr>
    </w:p>
    <w:p w:rsidR="00263E65" w:rsidRDefault="00263E65" w:rsidP="0090536A">
      <w:pPr>
        <w:spacing w:after="0"/>
      </w:pPr>
    </w:p>
    <w:p w:rsidR="00263E65" w:rsidRDefault="00263E65" w:rsidP="0090536A">
      <w:pPr>
        <w:spacing w:after="0"/>
      </w:pPr>
    </w:p>
    <w:tbl>
      <w:tblPr>
        <w:tblW w:w="5000" w:type="pct"/>
        <w:tblCellMar>
          <w:left w:w="70" w:type="dxa"/>
          <w:right w:w="70" w:type="dxa"/>
        </w:tblCellMar>
        <w:tblLook w:val="04A0" w:firstRow="1" w:lastRow="0" w:firstColumn="1" w:lastColumn="0" w:noHBand="0" w:noVBand="1"/>
      </w:tblPr>
      <w:tblGrid>
        <w:gridCol w:w="1488"/>
        <w:gridCol w:w="1144"/>
        <w:gridCol w:w="1975"/>
        <w:gridCol w:w="2268"/>
        <w:gridCol w:w="1275"/>
        <w:gridCol w:w="1061"/>
      </w:tblGrid>
      <w:tr w:rsidR="00EA25C2" w:rsidRPr="00EA25C2" w:rsidTr="00EA25C2">
        <w:trPr>
          <w:trHeight w:val="573"/>
        </w:trPr>
        <w:tc>
          <w:tcPr>
            <w:tcW w:w="5000" w:type="pct"/>
            <w:gridSpan w:val="6"/>
            <w:tcBorders>
              <w:top w:val="single" w:sz="4" w:space="0" w:color="000000"/>
              <w:left w:val="single" w:sz="4" w:space="0" w:color="000000"/>
              <w:bottom w:val="single" w:sz="4" w:space="0" w:color="000000"/>
              <w:right w:val="single" w:sz="4" w:space="0" w:color="000000"/>
            </w:tcBorders>
            <w:shd w:val="clear" w:color="D8D8D8" w:fill="D8D8D8"/>
            <w:noWrap/>
            <w:vAlign w:val="center"/>
          </w:tcPr>
          <w:p w:rsidR="00EA25C2" w:rsidRPr="00EA25C2" w:rsidRDefault="00EA25C2" w:rsidP="00263E65">
            <w:pPr>
              <w:spacing w:after="0" w:line="240" w:lineRule="auto"/>
              <w:jc w:val="center"/>
              <w:rPr>
                <w:rFonts w:ascii="Calibri" w:eastAsia="Times New Roman" w:hAnsi="Calibri" w:cs="Calibri"/>
                <w:b/>
                <w:bCs/>
                <w:color w:val="000000"/>
                <w:sz w:val="20"/>
                <w:szCs w:val="20"/>
                <w:lang w:eastAsia="pt-BR"/>
              </w:rPr>
            </w:pPr>
            <w:r w:rsidRPr="00EA25C2">
              <w:rPr>
                <w:rFonts w:ascii="Calibri" w:eastAsia="Times New Roman" w:hAnsi="Calibri" w:cs="Calibri"/>
                <w:b/>
                <w:bCs/>
                <w:color w:val="000000"/>
                <w:sz w:val="20"/>
                <w:szCs w:val="20"/>
                <w:lang w:eastAsia="pt-BR"/>
              </w:rPr>
              <w:lastRenderedPageBreak/>
              <w:t>LOTE 30 - TOLEDO</w:t>
            </w:r>
          </w:p>
        </w:tc>
      </w:tr>
      <w:tr w:rsidR="00263E65" w:rsidRPr="00EA25C2" w:rsidTr="00EA25C2">
        <w:trPr>
          <w:trHeight w:val="992"/>
        </w:trPr>
        <w:tc>
          <w:tcPr>
            <w:tcW w:w="808" w:type="pct"/>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263E65" w:rsidRPr="00EA25C2" w:rsidRDefault="00263E65" w:rsidP="00263E65">
            <w:pPr>
              <w:spacing w:after="0" w:line="240" w:lineRule="auto"/>
              <w:jc w:val="center"/>
              <w:rPr>
                <w:rFonts w:ascii="Calibri" w:eastAsia="Times New Roman" w:hAnsi="Calibri" w:cs="Calibri"/>
                <w:b/>
                <w:bCs/>
                <w:color w:val="000000"/>
                <w:sz w:val="20"/>
                <w:szCs w:val="20"/>
                <w:lang w:eastAsia="pt-BR"/>
              </w:rPr>
            </w:pPr>
            <w:r w:rsidRPr="00EA25C2">
              <w:rPr>
                <w:rFonts w:ascii="Calibri" w:eastAsia="Times New Roman" w:hAnsi="Calibri" w:cs="Calibri"/>
                <w:b/>
                <w:bCs/>
                <w:color w:val="000000"/>
                <w:sz w:val="20"/>
                <w:szCs w:val="20"/>
                <w:lang w:eastAsia="pt-BR"/>
              </w:rPr>
              <w:t>Especificação</w:t>
            </w:r>
          </w:p>
        </w:tc>
        <w:tc>
          <w:tcPr>
            <w:tcW w:w="621" w:type="pct"/>
            <w:tcBorders>
              <w:top w:val="single" w:sz="4" w:space="0" w:color="000000"/>
              <w:left w:val="nil"/>
              <w:bottom w:val="single" w:sz="4" w:space="0" w:color="000000"/>
              <w:right w:val="single" w:sz="4" w:space="0" w:color="000000"/>
            </w:tcBorders>
            <w:shd w:val="clear" w:color="D8D8D8" w:fill="D8D8D8"/>
            <w:noWrap/>
            <w:vAlign w:val="center"/>
            <w:hideMark/>
          </w:tcPr>
          <w:p w:rsidR="00263E65" w:rsidRPr="00EA25C2" w:rsidRDefault="00263E65" w:rsidP="00263E65">
            <w:pPr>
              <w:spacing w:after="0" w:line="240" w:lineRule="auto"/>
              <w:jc w:val="center"/>
              <w:rPr>
                <w:rFonts w:ascii="Calibri" w:eastAsia="Times New Roman" w:hAnsi="Calibri" w:cs="Calibri"/>
                <w:b/>
                <w:bCs/>
                <w:color w:val="000000"/>
                <w:sz w:val="20"/>
                <w:szCs w:val="20"/>
                <w:lang w:eastAsia="pt-BR"/>
              </w:rPr>
            </w:pPr>
            <w:r w:rsidRPr="00EA25C2">
              <w:rPr>
                <w:rFonts w:ascii="Calibri" w:eastAsia="Times New Roman" w:hAnsi="Calibri" w:cs="Calibri"/>
                <w:b/>
                <w:bCs/>
                <w:color w:val="000000"/>
                <w:sz w:val="20"/>
                <w:szCs w:val="20"/>
                <w:lang w:eastAsia="pt-BR"/>
              </w:rPr>
              <w:t>UF</w:t>
            </w:r>
          </w:p>
        </w:tc>
        <w:tc>
          <w:tcPr>
            <w:tcW w:w="1072" w:type="pct"/>
            <w:tcBorders>
              <w:top w:val="single" w:sz="4" w:space="0" w:color="000000"/>
              <w:left w:val="nil"/>
              <w:bottom w:val="single" w:sz="4" w:space="0" w:color="000000"/>
              <w:right w:val="single" w:sz="4" w:space="0" w:color="000000"/>
            </w:tcBorders>
            <w:shd w:val="clear" w:color="D8D8D8" w:fill="D8D8D8"/>
            <w:vAlign w:val="center"/>
            <w:hideMark/>
          </w:tcPr>
          <w:p w:rsidR="00263E65" w:rsidRPr="00EA25C2" w:rsidRDefault="00263E65" w:rsidP="00263E65">
            <w:pPr>
              <w:spacing w:after="0" w:line="240" w:lineRule="auto"/>
              <w:jc w:val="center"/>
              <w:rPr>
                <w:rFonts w:ascii="Calibri" w:eastAsia="Times New Roman" w:hAnsi="Calibri" w:cs="Calibri"/>
                <w:b/>
                <w:bCs/>
                <w:color w:val="000000"/>
                <w:sz w:val="20"/>
                <w:szCs w:val="20"/>
                <w:lang w:eastAsia="pt-BR"/>
              </w:rPr>
            </w:pPr>
            <w:r w:rsidRPr="00EA25C2">
              <w:rPr>
                <w:rFonts w:ascii="Calibri" w:eastAsia="Times New Roman" w:hAnsi="Calibri" w:cs="Calibri"/>
                <w:b/>
                <w:bCs/>
                <w:color w:val="000000"/>
                <w:sz w:val="20"/>
                <w:szCs w:val="20"/>
                <w:lang w:eastAsia="pt-BR"/>
              </w:rPr>
              <w:t>Quantidade Máxima estimada SESC</w:t>
            </w:r>
          </w:p>
        </w:tc>
        <w:tc>
          <w:tcPr>
            <w:tcW w:w="1231" w:type="pct"/>
            <w:tcBorders>
              <w:top w:val="single" w:sz="4" w:space="0" w:color="000000"/>
              <w:left w:val="nil"/>
              <w:bottom w:val="single" w:sz="4" w:space="0" w:color="000000"/>
              <w:right w:val="single" w:sz="4" w:space="0" w:color="000000"/>
            </w:tcBorders>
            <w:shd w:val="clear" w:color="D8D8D8" w:fill="D8D8D8"/>
            <w:vAlign w:val="center"/>
            <w:hideMark/>
          </w:tcPr>
          <w:p w:rsidR="00263E65" w:rsidRPr="00EA25C2" w:rsidRDefault="00263E65" w:rsidP="00263E65">
            <w:pPr>
              <w:spacing w:after="0" w:line="240" w:lineRule="auto"/>
              <w:jc w:val="center"/>
              <w:rPr>
                <w:rFonts w:ascii="Calibri" w:eastAsia="Times New Roman" w:hAnsi="Calibri" w:cs="Calibri"/>
                <w:b/>
                <w:bCs/>
                <w:color w:val="000000"/>
                <w:sz w:val="20"/>
                <w:szCs w:val="20"/>
                <w:lang w:eastAsia="pt-BR"/>
              </w:rPr>
            </w:pPr>
            <w:r w:rsidRPr="00EA25C2">
              <w:rPr>
                <w:rFonts w:ascii="Calibri" w:eastAsia="Times New Roman" w:hAnsi="Calibri" w:cs="Calibri"/>
                <w:b/>
                <w:bCs/>
                <w:color w:val="000000"/>
                <w:sz w:val="20"/>
                <w:szCs w:val="20"/>
                <w:lang w:eastAsia="pt-BR"/>
              </w:rPr>
              <w:t>Quantidade Máxima</w:t>
            </w:r>
            <w:proofErr w:type="gramStart"/>
            <w:r w:rsidRPr="00EA25C2">
              <w:rPr>
                <w:rFonts w:ascii="Calibri" w:eastAsia="Times New Roman" w:hAnsi="Calibri" w:cs="Calibri"/>
                <w:b/>
                <w:bCs/>
                <w:color w:val="000000"/>
                <w:sz w:val="20"/>
                <w:szCs w:val="20"/>
                <w:lang w:eastAsia="pt-BR"/>
              </w:rPr>
              <w:t xml:space="preserve">  </w:t>
            </w:r>
            <w:proofErr w:type="gramEnd"/>
            <w:r w:rsidRPr="00EA25C2">
              <w:rPr>
                <w:rFonts w:ascii="Calibri" w:eastAsia="Times New Roman" w:hAnsi="Calibri" w:cs="Calibri"/>
                <w:b/>
                <w:bCs/>
                <w:color w:val="000000"/>
                <w:sz w:val="20"/>
                <w:szCs w:val="20"/>
                <w:lang w:eastAsia="pt-BR"/>
              </w:rPr>
              <w:t>estimada SENAC</w:t>
            </w:r>
          </w:p>
        </w:tc>
        <w:tc>
          <w:tcPr>
            <w:tcW w:w="692" w:type="pct"/>
            <w:tcBorders>
              <w:top w:val="single" w:sz="4" w:space="0" w:color="000000"/>
              <w:left w:val="nil"/>
              <w:bottom w:val="single" w:sz="4" w:space="0" w:color="000000"/>
              <w:right w:val="single" w:sz="4" w:space="0" w:color="000000"/>
            </w:tcBorders>
            <w:shd w:val="clear" w:color="D8D8D8" w:fill="D8D8D8"/>
            <w:vAlign w:val="center"/>
            <w:hideMark/>
          </w:tcPr>
          <w:p w:rsidR="00263E65" w:rsidRPr="00EA25C2" w:rsidRDefault="00263E65" w:rsidP="00263E65">
            <w:pPr>
              <w:spacing w:after="0" w:line="240" w:lineRule="auto"/>
              <w:jc w:val="center"/>
              <w:rPr>
                <w:rFonts w:ascii="Calibri" w:eastAsia="Times New Roman" w:hAnsi="Calibri" w:cs="Calibri"/>
                <w:b/>
                <w:bCs/>
                <w:color w:val="000000"/>
                <w:sz w:val="20"/>
                <w:szCs w:val="20"/>
                <w:lang w:eastAsia="pt-BR"/>
              </w:rPr>
            </w:pPr>
            <w:r w:rsidRPr="00EA25C2">
              <w:rPr>
                <w:rFonts w:ascii="Calibri" w:eastAsia="Times New Roman" w:hAnsi="Calibri" w:cs="Calibri"/>
                <w:b/>
                <w:bCs/>
                <w:color w:val="000000"/>
                <w:sz w:val="20"/>
                <w:szCs w:val="20"/>
                <w:lang w:eastAsia="pt-BR"/>
              </w:rPr>
              <w:t>Quantidade Máxima</w:t>
            </w:r>
            <w:proofErr w:type="gramStart"/>
            <w:r w:rsidRPr="00EA25C2">
              <w:rPr>
                <w:rFonts w:ascii="Calibri" w:eastAsia="Times New Roman" w:hAnsi="Calibri" w:cs="Calibri"/>
                <w:b/>
                <w:bCs/>
                <w:color w:val="000000"/>
                <w:sz w:val="20"/>
                <w:szCs w:val="20"/>
                <w:lang w:eastAsia="pt-BR"/>
              </w:rPr>
              <w:t xml:space="preserve">  </w:t>
            </w:r>
            <w:proofErr w:type="gramEnd"/>
            <w:r w:rsidRPr="00EA25C2">
              <w:rPr>
                <w:rFonts w:ascii="Calibri" w:eastAsia="Times New Roman" w:hAnsi="Calibri" w:cs="Calibri"/>
                <w:b/>
                <w:bCs/>
                <w:color w:val="000000"/>
                <w:sz w:val="20"/>
                <w:szCs w:val="20"/>
                <w:lang w:eastAsia="pt-BR"/>
              </w:rPr>
              <w:t>estimada FECOMÉRCIO</w:t>
            </w:r>
          </w:p>
        </w:tc>
        <w:tc>
          <w:tcPr>
            <w:tcW w:w="576" w:type="pct"/>
            <w:tcBorders>
              <w:top w:val="single" w:sz="4" w:space="0" w:color="000000"/>
              <w:left w:val="nil"/>
              <w:bottom w:val="single" w:sz="4" w:space="0" w:color="000000"/>
              <w:right w:val="single" w:sz="4" w:space="0" w:color="000000"/>
            </w:tcBorders>
            <w:shd w:val="clear" w:color="D8D8D8" w:fill="A6A6A6"/>
            <w:vAlign w:val="center"/>
            <w:hideMark/>
          </w:tcPr>
          <w:p w:rsidR="00263E65" w:rsidRPr="00EA25C2" w:rsidRDefault="00263E65" w:rsidP="00263E65">
            <w:pPr>
              <w:spacing w:after="0" w:line="240" w:lineRule="auto"/>
              <w:jc w:val="center"/>
              <w:rPr>
                <w:rFonts w:ascii="Calibri" w:eastAsia="Times New Roman" w:hAnsi="Calibri" w:cs="Calibri"/>
                <w:b/>
                <w:bCs/>
                <w:color w:val="000000"/>
                <w:sz w:val="20"/>
                <w:szCs w:val="20"/>
                <w:lang w:eastAsia="pt-BR"/>
              </w:rPr>
            </w:pPr>
            <w:r w:rsidRPr="00EA25C2">
              <w:rPr>
                <w:rFonts w:ascii="Calibri" w:eastAsia="Times New Roman" w:hAnsi="Calibri" w:cs="Calibri"/>
                <w:b/>
                <w:bCs/>
                <w:color w:val="000000"/>
                <w:sz w:val="20"/>
                <w:szCs w:val="20"/>
                <w:lang w:eastAsia="pt-BR"/>
              </w:rPr>
              <w:t>Total máximo estimado</w:t>
            </w:r>
          </w:p>
        </w:tc>
      </w:tr>
      <w:tr w:rsidR="00263E65" w:rsidRPr="00EA25C2" w:rsidTr="00EA25C2">
        <w:trPr>
          <w:trHeight w:val="1200"/>
        </w:trPr>
        <w:tc>
          <w:tcPr>
            <w:tcW w:w="808" w:type="pct"/>
            <w:tcBorders>
              <w:top w:val="nil"/>
              <w:left w:val="single" w:sz="4" w:space="0" w:color="000000"/>
              <w:bottom w:val="single" w:sz="4" w:space="0" w:color="000000"/>
              <w:right w:val="single" w:sz="4" w:space="0" w:color="000000"/>
            </w:tcBorders>
            <w:shd w:val="clear" w:color="auto" w:fill="auto"/>
            <w:vAlign w:val="center"/>
            <w:hideMark/>
          </w:tcPr>
          <w:p w:rsidR="00263E65" w:rsidRPr="00EA25C2" w:rsidRDefault="00EA25C2" w:rsidP="00263E6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F</w:t>
            </w:r>
            <w:r w:rsidR="00263E65" w:rsidRPr="00EA25C2">
              <w:rPr>
                <w:rFonts w:ascii="Calibri" w:eastAsia="Times New Roman" w:hAnsi="Calibri" w:cs="Calibri"/>
                <w:color w:val="000000"/>
                <w:sz w:val="20"/>
                <w:szCs w:val="20"/>
                <w:lang w:eastAsia="pt-BR"/>
              </w:rPr>
              <w:t xml:space="preserve">ornecimento e aplicação (gesto vacinal) de doses da vacina </w:t>
            </w:r>
            <w:proofErr w:type="spellStart"/>
            <w:r w:rsidR="00263E65" w:rsidRPr="00EA25C2">
              <w:rPr>
                <w:rFonts w:ascii="Calibri" w:eastAsia="Times New Roman" w:hAnsi="Calibri" w:cs="Calibri"/>
                <w:color w:val="000000"/>
                <w:sz w:val="20"/>
                <w:szCs w:val="20"/>
                <w:lang w:eastAsia="pt-BR"/>
              </w:rPr>
              <w:t>quadrivalente</w:t>
            </w:r>
            <w:proofErr w:type="spellEnd"/>
            <w:r w:rsidR="00263E65" w:rsidRPr="00EA25C2">
              <w:rPr>
                <w:rFonts w:ascii="Calibri" w:eastAsia="Times New Roman" w:hAnsi="Calibri" w:cs="Calibri"/>
                <w:color w:val="000000"/>
                <w:sz w:val="20"/>
                <w:szCs w:val="20"/>
                <w:lang w:eastAsia="pt-BR"/>
              </w:rPr>
              <w:t xml:space="preserve"> (tetravalente) em </w:t>
            </w:r>
            <w:proofErr w:type="spellStart"/>
            <w:r w:rsidR="00263E65" w:rsidRPr="00EA25C2">
              <w:rPr>
                <w:rFonts w:ascii="Calibri" w:eastAsia="Times New Roman" w:hAnsi="Calibri" w:cs="Calibri"/>
                <w:color w:val="000000"/>
                <w:sz w:val="20"/>
                <w:szCs w:val="20"/>
                <w:lang w:eastAsia="pt-BR"/>
              </w:rPr>
              <w:t>monodose</w:t>
            </w:r>
            <w:proofErr w:type="spellEnd"/>
            <w:r w:rsidR="00263E65" w:rsidRPr="00EA25C2">
              <w:rPr>
                <w:rFonts w:ascii="Calibri" w:eastAsia="Times New Roman" w:hAnsi="Calibri" w:cs="Calibri"/>
                <w:color w:val="000000"/>
                <w:sz w:val="20"/>
                <w:szCs w:val="20"/>
                <w:lang w:eastAsia="pt-BR"/>
              </w:rPr>
              <w:t xml:space="preserve"> contra influenza</w:t>
            </w:r>
          </w:p>
        </w:tc>
        <w:tc>
          <w:tcPr>
            <w:tcW w:w="621" w:type="pct"/>
            <w:tcBorders>
              <w:top w:val="nil"/>
              <w:left w:val="nil"/>
              <w:bottom w:val="single" w:sz="4" w:space="0" w:color="000000"/>
              <w:right w:val="single" w:sz="4" w:space="0" w:color="000000"/>
            </w:tcBorders>
            <w:shd w:val="clear" w:color="auto" w:fill="auto"/>
            <w:vAlign w:val="center"/>
            <w:hideMark/>
          </w:tcPr>
          <w:p w:rsidR="00263E65" w:rsidRPr="00EA25C2" w:rsidRDefault="00263E65" w:rsidP="00263E65">
            <w:pPr>
              <w:spacing w:after="0" w:line="240" w:lineRule="auto"/>
              <w:jc w:val="center"/>
              <w:rPr>
                <w:rFonts w:ascii="Calibri" w:eastAsia="Times New Roman" w:hAnsi="Calibri" w:cs="Calibri"/>
                <w:color w:val="000000"/>
                <w:sz w:val="20"/>
                <w:szCs w:val="20"/>
                <w:lang w:eastAsia="pt-BR"/>
              </w:rPr>
            </w:pPr>
            <w:r w:rsidRPr="00EA25C2">
              <w:rPr>
                <w:rFonts w:ascii="Calibri" w:eastAsia="Times New Roman" w:hAnsi="Calibri" w:cs="Calibri"/>
                <w:color w:val="000000"/>
                <w:sz w:val="20"/>
                <w:szCs w:val="20"/>
                <w:lang w:eastAsia="pt-BR"/>
              </w:rPr>
              <w:t>Serviço</w:t>
            </w:r>
          </w:p>
        </w:tc>
        <w:tc>
          <w:tcPr>
            <w:tcW w:w="1072" w:type="pct"/>
            <w:tcBorders>
              <w:top w:val="single" w:sz="4" w:space="0" w:color="000000"/>
              <w:left w:val="nil"/>
              <w:bottom w:val="single" w:sz="4" w:space="0" w:color="000000"/>
              <w:right w:val="single" w:sz="4" w:space="0" w:color="000000"/>
            </w:tcBorders>
            <w:shd w:val="clear" w:color="000000" w:fill="FFFFFF"/>
            <w:noWrap/>
            <w:vAlign w:val="center"/>
            <w:hideMark/>
          </w:tcPr>
          <w:p w:rsidR="00263E65" w:rsidRPr="00887441" w:rsidRDefault="00263E65" w:rsidP="00263E65">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30</w:t>
            </w:r>
          </w:p>
        </w:tc>
        <w:tc>
          <w:tcPr>
            <w:tcW w:w="1231" w:type="pct"/>
            <w:tcBorders>
              <w:top w:val="single" w:sz="4" w:space="0" w:color="000000"/>
              <w:left w:val="nil"/>
              <w:bottom w:val="single" w:sz="4" w:space="0" w:color="000000"/>
              <w:right w:val="single" w:sz="4" w:space="0" w:color="000000"/>
            </w:tcBorders>
            <w:shd w:val="clear" w:color="000000" w:fill="FFFFFF"/>
            <w:noWrap/>
            <w:vAlign w:val="center"/>
            <w:hideMark/>
          </w:tcPr>
          <w:p w:rsidR="00263E65" w:rsidRPr="00887441" w:rsidRDefault="00263E65" w:rsidP="00263E65">
            <w:pPr>
              <w:spacing w:after="0" w:line="240" w:lineRule="auto"/>
              <w:jc w:val="center"/>
              <w:rPr>
                <w:rFonts w:ascii="Calibri" w:eastAsia="Times New Roman" w:hAnsi="Calibri" w:cs="Calibri"/>
                <w:sz w:val="20"/>
                <w:szCs w:val="20"/>
                <w:lang w:eastAsia="pt-BR"/>
              </w:rPr>
            </w:pPr>
            <w:r w:rsidRPr="00887441">
              <w:rPr>
                <w:rFonts w:ascii="Calibri" w:eastAsia="Times New Roman" w:hAnsi="Calibri" w:cs="Calibri"/>
                <w:sz w:val="20"/>
                <w:szCs w:val="20"/>
                <w:lang w:eastAsia="pt-BR"/>
              </w:rPr>
              <w:t>41</w:t>
            </w:r>
          </w:p>
        </w:tc>
        <w:tc>
          <w:tcPr>
            <w:tcW w:w="692" w:type="pct"/>
            <w:tcBorders>
              <w:top w:val="nil"/>
              <w:left w:val="nil"/>
              <w:bottom w:val="single" w:sz="4" w:space="0" w:color="000000"/>
              <w:right w:val="single" w:sz="4" w:space="0" w:color="000000"/>
            </w:tcBorders>
            <w:shd w:val="clear" w:color="000000" w:fill="FFFFFF"/>
            <w:noWrap/>
            <w:vAlign w:val="center"/>
            <w:hideMark/>
          </w:tcPr>
          <w:p w:rsidR="00263E65" w:rsidRPr="00EA25C2" w:rsidRDefault="00263E65" w:rsidP="00263E65">
            <w:pPr>
              <w:spacing w:after="0" w:line="240" w:lineRule="auto"/>
              <w:jc w:val="center"/>
              <w:rPr>
                <w:rFonts w:ascii="Calibri" w:eastAsia="Times New Roman" w:hAnsi="Calibri" w:cs="Calibri"/>
                <w:color w:val="000000"/>
                <w:sz w:val="20"/>
                <w:szCs w:val="20"/>
                <w:lang w:eastAsia="pt-BR"/>
              </w:rPr>
            </w:pPr>
            <w:proofErr w:type="gramStart"/>
            <w:r w:rsidRPr="00EA25C2">
              <w:rPr>
                <w:rFonts w:ascii="Calibri" w:eastAsia="Times New Roman" w:hAnsi="Calibri" w:cs="Calibri"/>
                <w:color w:val="000000"/>
                <w:sz w:val="20"/>
                <w:szCs w:val="20"/>
                <w:lang w:eastAsia="pt-BR"/>
              </w:rPr>
              <w:t>0</w:t>
            </w:r>
            <w:proofErr w:type="gramEnd"/>
          </w:p>
        </w:tc>
        <w:tc>
          <w:tcPr>
            <w:tcW w:w="576" w:type="pct"/>
            <w:tcBorders>
              <w:top w:val="nil"/>
              <w:left w:val="nil"/>
              <w:bottom w:val="single" w:sz="4" w:space="0" w:color="000000"/>
              <w:right w:val="single" w:sz="4" w:space="0" w:color="000000"/>
            </w:tcBorders>
            <w:shd w:val="clear" w:color="000000" w:fill="A6A6A6"/>
            <w:noWrap/>
            <w:vAlign w:val="center"/>
            <w:hideMark/>
          </w:tcPr>
          <w:p w:rsidR="00263E65" w:rsidRPr="00EA25C2" w:rsidRDefault="00263E65" w:rsidP="00263E65">
            <w:pPr>
              <w:spacing w:after="0" w:line="240" w:lineRule="auto"/>
              <w:jc w:val="center"/>
              <w:rPr>
                <w:rFonts w:ascii="Calibri" w:eastAsia="Times New Roman" w:hAnsi="Calibri" w:cs="Calibri"/>
                <w:color w:val="000000"/>
                <w:sz w:val="20"/>
                <w:szCs w:val="20"/>
                <w:lang w:eastAsia="pt-BR"/>
              </w:rPr>
            </w:pPr>
            <w:r w:rsidRPr="00EA25C2">
              <w:rPr>
                <w:rFonts w:ascii="Calibri" w:eastAsia="Times New Roman" w:hAnsi="Calibri" w:cs="Calibri"/>
                <w:color w:val="000000"/>
                <w:sz w:val="20"/>
                <w:szCs w:val="20"/>
                <w:lang w:eastAsia="pt-BR"/>
              </w:rPr>
              <w:t>71</w:t>
            </w:r>
          </w:p>
        </w:tc>
      </w:tr>
    </w:tbl>
    <w:p w:rsidR="00263E65" w:rsidRDefault="00263E65" w:rsidP="0090536A">
      <w:pPr>
        <w:spacing w:after="0"/>
      </w:pPr>
    </w:p>
    <w:p w:rsidR="00EA25C2" w:rsidRDefault="00EA25C2" w:rsidP="0090536A">
      <w:pPr>
        <w:spacing w:after="0"/>
      </w:pPr>
    </w:p>
    <w:tbl>
      <w:tblPr>
        <w:tblW w:w="5000" w:type="pct"/>
        <w:tblLayout w:type="fixed"/>
        <w:tblCellMar>
          <w:left w:w="70" w:type="dxa"/>
          <w:right w:w="70" w:type="dxa"/>
        </w:tblCellMar>
        <w:tblLook w:val="04A0" w:firstRow="1" w:lastRow="0" w:firstColumn="1" w:lastColumn="0" w:noHBand="0" w:noVBand="1"/>
      </w:tblPr>
      <w:tblGrid>
        <w:gridCol w:w="1487"/>
        <w:gridCol w:w="1122"/>
        <w:gridCol w:w="1999"/>
        <w:gridCol w:w="2251"/>
        <w:gridCol w:w="1293"/>
        <w:gridCol w:w="1059"/>
      </w:tblGrid>
      <w:tr w:rsidR="00EA25C2" w:rsidRPr="00EA25C2" w:rsidTr="00EA25C2">
        <w:trPr>
          <w:trHeight w:val="646"/>
        </w:trPr>
        <w:tc>
          <w:tcPr>
            <w:tcW w:w="5000" w:type="pct"/>
            <w:gridSpan w:val="6"/>
            <w:tcBorders>
              <w:top w:val="single" w:sz="4" w:space="0" w:color="000000"/>
              <w:left w:val="single" w:sz="4" w:space="0" w:color="000000"/>
              <w:bottom w:val="single" w:sz="4" w:space="0" w:color="000000"/>
              <w:right w:val="single" w:sz="4" w:space="0" w:color="000000"/>
            </w:tcBorders>
            <w:shd w:val="clear" w:color="D8D8D8" w:fill="D8D8D8"/>
            <w:noWrap/>
            <w:vAlign w:val="center"/>
          </w:tcPr>
          <w:p w:rsidR="00EA25C2" w:rsidRPr="00EA25C2" w:rsidRDefault="00EA25C2" w:rsidP="00EA25C2">
            <w:pPr>
              <w:spacing w:after="0" w:line="240" w:lineRule="auto"/>
              <w:jc w:val="center"/>
              <w:rPr>
                <w:rFonts w:ascii="Calibri" w:eastAsia="Times New Roman" w:hAnsi="Calibri" w:cs="Calibri"/>
                <w:b/>
                <w:bCs/>
                <w:color w:val="000000"/>
                <w:sz w:val="20"/>
                <w:szCs w:val="20"/>
                <w:lang w:eastAsia="pt-BR"/>
              </w:rPr>
            </w:pPr>
            <w:r w:rsidRPr="00EA25C2">
              <w:rPr>
                <w:rFonts w:ascii="Calibri" w:eastAsia="Times New Roman" w:hAnsi="Calibri" w:cs="Calibri"/>
                <w:b/>
                <w:bCs/>
                <w:color w:val="000000"/>
                <w:sz w:val="20"/>
                <w:szCs w:val="20"/>
                <w:lang w:eastAsia="pt-BR"/>
              </w:rPr>
              <w:t>LOTE 31 - UMUARAMA</w:t>
            </w:r>
          </w:p>
        </w:tc>
      </w:tr>
      <w:tr w:rsidR="00EA25C2" w:rsidRPr="00EA25C2" w:rsidTr="00EA25C2">
        <w:trPr>
          <w:trHeight w:val="1123"/>
        </w:trPr>
        <w:tc>
          <w:tcPr>
            <w:tcW w:w="807" w:type="pct"/>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EA25C2" w:rsidRPr="00EA25C2" w:rsidRDefault="00EA25C2" w:rsidP="00EA25C2">
            <w:pPr>
              <w:spacing w:after="0" w:line="240" w:lineRule="auto"/>
              <w:jc w:val="center"/>
              <w:rPr>
                <w:rFonts w:ascii="Calibri" w:eastAsia="Times New Roman" w:hAnsi="Calibri" w:cs="Calibri"/>
                <w:b/>
                <w:bCs/>
                <w:color w:val="000000"/>
                <w:sz w:val="20"/>
                <w:szCs w:val="20"/>
                <w:lang w:eastAsia="pt-BR"/>
              </w:rPr>
            </w:pPr>
            <w:r w:rsidRPr="00EA25C2">
              <w:rPr>
                <w:rFonts w:ascii="Calibri" w:eastAsia="Times New Roman" w:hAnsi="Calibri" w:cs="Calibri"/>
                <w:b/>
                <w:bCs/>
                <w:color w:val="000000"/>
                <w:sz w:val="20"/>
                <w:szCs w:val="20"/>
                <w:lang w:eastAsia="pt-BR"/>
              </w:rPr>
              <w:t>Especificação</w:t>
            </w:r>
          </w:p>
        </w:tc>
        <w:tc>
          <w:tcPr>
            <w:tcW w:w="609" w:type="pct"/>
            <w:tcBorders>
              <w:top w:val="single" w:sz="4" w:space="0" w:color="000000"/>
              <w:left w:val="nil"/>
              <w:bottom w:val="single" w:sz="4" w:space="0" w:color="000000"/>
              <w:right w:val="single" w:sz="4" w:space="0" w:color="000000"/>
            </w:tcBorders>
            <w:shd w:val="clear" w:color="D8D8D8" w:fill="D8D8D8"/>
            <w:noWrap/>
            <w:vAlign w:val="center"/>
            <w:hideMark/>
          </w:tcPr>
          <w:p w:rsidR="00EA25C2" w:rsidRPr="00EA25C2" w:rsidRDefault="00EA25C2" w:rsidP="00EA25C2">
            <w:pPr>
              <w:spacing w:after="0" w:line="240" w:lineRule="auto"/>
              <w:jc w:val="center"/>
              <w:rPr>
                <w:rFonts w:ascii="Calibri" w:eastAsia="Times New Roman" w:hAnsi="Calibri" w:cs="Calibri"/>
                <w:b/>
                <w:bCs/>
                <w:color w:val="000000"/>
                <w:sz w:val="20"/>
                <w:szCs w:val="20"/>
                <w:lang w:eastAsia="pt-BR"/>
              </w:rPr>
            </w:pPr>
            <w:r w:rsidRPr="00EA25C2">
              <w:rPr>
                <w:rFonts w:ascii="Calibri" w:eastAsia="Times New Roman" w:hAnsi="Calibri" w:cs="Calibri"/>
                <w:b/>
                <w:bCs/>
                <w:color w:val="000000"/>
                <w:sz w:val="20"/>
                <w:szCs w:val="20"/>
                <w:lang w:eastAsia="pt-BR"/>
              </w:rPr>
              <w:t>UF</w:t>
            </w:r>
          </w:p>
        </w:tc>
        <w:tc>
          <w:tcPr>
            <w:tcW w:w="1085" w:type="pct"/>
            <w:tcBorders>
              <w:top w:val="single" w:sz="4" w:space="0" w:color="000000"/>
              <w:left w:val="nil"/>
              <w:bottom w:val="single" w:sz="4" w:space="0" w:color="000000"/>
              <w:right w:val="single" w:sz="4" w:space="0" w:color="000000"/>
            </w:tcBorders>
            <w:shd w:val="clear" w:color="D8D8D8" w:fill="D8D8D8"/>
            <w:vAlign w:val="center"/>
            <w:hideMark/>
          </w:tcPr>
          <w:p w:rsidR="00EA25C2" w:rsidRPr="00EA25C2" w:rsidRDefault="00EA25C2" w:rsidP="00EA25C2">
            <w:pPr>
              <w:spacing w:after="0" w:line="240" w:lineRule="auto"/>
              <w:jc w:val="center"/>
              <w:rPr>
                <w:rFonts w:ascii="Calibri" w:eastAsia="Times New Roman" w:hAnsi="Calibri" w:cs="Calibri"/>
                <w:b/>
                <w:bCs/>
                <w:color w:val="000000"/>
                <w:sz w:val="20"/>
                <w:szCs w:val="20"/>
                <w:lang w:eastAsia="pt-BR"/>
              </w:rPr>
            </w:pPr>
            <w:r w:rsidRPr="00EA25C2">
              <w:rPr>
                <w:rFonts w:ascii="Calibri" w:eastAsia="Times New Roman" w:hAnsi="Calibri" w:cs="Calibri"/>
                <w:b/>
                <w:bCs/>
                <w:color w:val="000000"/>
                <w:sz w:val="20"/>
                <w:szCs w:val="20"/>
                <w:lang w:eastAsia="pt-BR"/>
              </w:rPr>
              <w:t>Quantidade Máxima estimada SESC</w:t>
            </w:r>
          </w:p>
        </w:tc>
        <w:tc>
          <w:tcPr>
            <w:tcW w:w="1222" w:type="pct"/>
            <w:tcBorders>
              <w:top w:val="single" w:sz="4" w:space="0" w:color="000000"/>
              <w:left w:val="nil"/>
              <w:bottom w:val="single" w:sz="4" w:space="0" w:color="000000"/>
              <w:right w:val="single" w:sz="4" w:space="0" w:color="000000"/>
            </w:tcBorders>
            <w:shd w:val="clear" w:color="D8D8D8" w:fill="D8D8D8"/>
            <w:vAlign w:val="center"/>
            <w:hideMark/>
          </w:tcPr>
          <w:p w:rsidR="00EA25C2" w:rsidRPr="00EA25C2" w:rsidRDefault="00EA25C2" w:rsidP="00EA25C2">
            <w:pPr>
              <w:spacing w:after="0" w:line="240" w:lineRule="auto"/>
              <w:jc w:val="center"/>
              <w:rPr>
                <w:rFonts w:ascii="Calibri" w:eastAsia="Times New Roman" w:hAnsi="Calibri" w:cs="Calibri"/>
                <w:b/>
                <w:bCs/>
                <w:color w:val="000000"/>
                <w:sz w:val="20"/>
                <w:szCs w:val="20"/>
                <w:lang w:eastAsia="pt-BR"/>
              </w:rPr>
            </w:pPr>
            <w:r w:rsidRPr="00EA25C2">
              <w:rPr>
                <w:rFonts w:ascii="Calibri" w:eastAsia="Times New Roman" w:hAnsi="Calibri" w:cs="Calibri"/>
                <w:b/>
                <w:bCs/>
                <w:color w:val="000000"/>
                <w:sz w:val="20"/>
                <w:szCs w:val="20"/>
                <w:lang w:eastAsia="pt-BR"/>
              </w:rPr>
              <w:t>Quantidade Máxima</w:t>
            </w:r>
            <w:proofErr w:type="gramStart"/>
            <w:r w:rsidRPr="00EA25C2">
              <w:rPr>
                <w:rFonts w:ascii="Calibri" w:eastAsia="Times New Roman" w:hAnsi="Calibri" w:cs="Calibri"/>
                <w:b/>
                <w:bCs/>
                <w:color w:val="000000"/>
                <w:sz w:val="20"/>
                <w:szCs w:val="20"/>
                <w:lang w:eastAsia="pt-BR"/>
              </w:rPr>
              <w:t xml:space="preserve">  </w:t>
            </w:r>
            <w:proofErr w:type="gramEnd"/>
            <w:r w:rsidRPr="00EA25C2">
              <w:rPr>
                <w:rFonts w:ascii="Calibri" w:eastAsia="Times New Roman" w:hAnsi="Calibri" w:cs="Calibri"/>
                <w:b/>
                <w:bCs/>
                <w:color w:val="000000"/>
                <w:sz w:val="20"/>
                <w:szCs w:val="20"/>
                <w:lang w:eastAsia="pt-BR"/>
              </w:rPr>
              <w:t>estimada SENAC</w:t>
            </w:r>
          </w:p>
        </w:tc>
        <w:tc>
          <w:tcPr>
            <w:tcW w:w="702" w:type="pct"/>
            <w:tcBorders>
              <w:top w:val="single" w:sz="4" w:space="0" w:color="000000"/>
              <w:left w:val="nil"/>
              <w:bottom w:val="single" w:sz="4" w:space="0" w:color="000000"/>
              <w:right w:val="single" w:sz="4" w:space="0" w:color="000000"/>
            </w:tcBorders>
            <w:shd w:val="clear" w:color="D8D8D8" w:fill="D8D8D8"/>
            <w:vAlign w:val="center"/>
            <w:hideMark/>
          </w:tcPr>
          <w:p w:rsidR="00EA25C2" w:rsidRPr="00EA25C2" w:rsidRDefault="00EA25C2" w:rsidP="00EA25C2">
            <w:pPr>
              <w:spacing w:after="0" w:line="240" w:lineRule="auto"/>
              <w:jc w:val="center"/>
              <w:rPr>
                <w:rFonts w:ascii="Calibri" w:eastAsia="Times New Roman" w:hAnsi="Calibri" w:cs="Calibri"/>
                <w:b/>
                <w:bCs/>
                <w:color w:val="000000"/>
                <w:sz w:val="20"/>
                <w:szCs w:val="20"/>
                <w:lang w:eastAsia="pt-BR"/>
              </w:rPr>
            </w:pPr>
            <w:r w:rsidRPr="00EA25C2">
              <w:rPr>
                <w:rFonts w:ascii="Calibri" w:eastAsia="Times New Roman" w:hAnsi="Calibri" w:cs="Calibri"/>
                <w:b/>
                <w:bCs/>
                <w:color w:val="000000"/>
                <w:sz w:val="20"/>
                <w:szCs w:val="20"/>
                <w:lang w:eastAsia="pt-BR"/>
              </w:rPr>
              <w:t>Quantidade Máxima</w:t>
            </w:r>
            <w:proofErr w:type="gramStart"/>
            <w:r w:rsidRPr="00EA25C2">
              <w:rPr>
                <w:rFonts w:ascii="Calibri" w:eastAsia="Times New Roman" w:hAnsi="Calibri" w:cs="Calibri"/>
                <w:b/>
                <w:bCs/>
                <w:color w:val="000000"/>
                <w:sz w:val="20"/>
                <w:szCs w:val="20"/>
                <w:lang w:eastAsia="pt-BR"/>
              </w:rPr>
              <w:t xml:space="preserve">  </w:t>
            </w:r>
            <w:proofErr w:type="gramEnd"/>
            <w:r w:rsidRPr="00EA25C2">
              <w:rPr>
                <w:rFonts w:ascii="Calibri" w:eastAsia="Times New Roman" w:hAnsi="Calibri" w:cs="Calibri"/>
                <w:b/>
                <w:bCs/>
                <w:color w:val="000000"/>
                <w:sz w:val="20"/>
                <w:szCs w:val="20"/>
                <w:lang w:eastAsia="pt-BR"/>
              </w:rPr>
              <w:t>estimada FECOMÉRCIO</w:t>
            </w:r>
          </w:p>
        </w:tc>
        <w:tc>
          <w:tcPr>
            <w:tcW w:w="575" w:type="pct"/>
            <w:tcBorders>
              <w:top w:val="single" w:sz="4" w:space="0" w:color="000000"/>
              <w:left w:val="nil"/>
              <w:bottom w:val="single" w:sz="4" w:space="0" w:color="000000"/>
              <w:right w:val="single" w:sz="4" w:space="0" w:color="000000"/>
            </w:tcBorders>
            <w:shd w:val="clear" w:color="D8D8D8" w:fill="A6A6A6"/>
            <w:vAlign w:val="center"/>
            <w:hideMark/>
          </w:tcPr>
          <w:p w:rsidR="00EA25C2" w:rsidRPr="00EA25C2" w:rsidRDefault="00EA25C2" w:rsidP="00EA25C2">
            <w:pPr>
              <w:spacing w:after="0" w:line="240" w:lineRule="auto"/>
              <w:jc w:val="center"/>
              <w:rPr>
                <w:rFonts w:ascii="Calibri" w:eastAsia="Times New Roman" w:hAnsi="Calibri" w:cs="Calibri"/>
                <w:b/>
                <w:bCs/>
                <w:color w:val="000000"/>
                <w:sz w:val="20"/>
                <w:szCs w:val="20"/>
                <w:lang w:eastAsia="pt-BR"/>
              </w:rPr>
            </w:pPr>
            <w:r w:rsidRPr="00EA25C2">
              <w:rPr>
                <w:rFonts w:ascii="Calibri" w:eastAsia="Times New Roman" w:hAnsi="Calibri" w:cs="Calibri"/>
                <w:b/>
                <w:bCs/>
                <w:color w:val="000000"/>
                <w:sz w:val="20"/>
                <w:szCs w:val="20"/>
                <w:lang w:eastAsia="pt-BR"/>
              </w:rPr>
              <w:t>Total máximo estimado</w:t>
            </w:r>
          </w:p>
        </w:tc>
      </w:tr>
      <w:tr w:rsidR="00EA25C2" w:rsidRPr="00EA25C2" w:rsidTr="00EA25C2">
        <w:trPr>
          <w:trHeight w:val="1200"/>
        </w:trPr>
        <w:tc>
          <w:tcPr>
            <w:tcW w:w="807" w:type="pct"/>
            <w:tcBorders>
              <w:top w:val="nil"/>
              <w:left w:val="single" w:sz="4" w:space="0" w:color="000000"/>
              <w:bottom w:val="single" w:sz="4" w:space="0" w:color="000000"/>
              <w:right w:val="single" w:sz="4" w:space="0" w:color="000000"/>
            </w:tcBorders>
            <w:shd w:val="clear" w:color="auto" w:fill="auto"/>
            <w:vAlign w:val="center"/>
            <w:hideMark/>
          </w:tcPr>
          <w:p w:rsidR="00EA25C2" w:rsidRPr="00EA25C2" w:rsidRDefault="00EA25C2" w:rsidP="00EA25C2">
            <w:pPr>
              <w:spacing w:after="0" w:line="240" w:lineRule="auto"/>
              <w:jc w:val="center"/>
              <w:rPr>
                <w:rFonts w:ascii="Calibri" w:eastAsia="Times New Roman" w:hAnsi="Calibri" w:cs="Calibri"/>
                <w:color w:val="000000"/>
                <w:sz w:val="20"/>
                <w:szCs w:val="20"/>
                <w:lang w:eastAsia="pt-BR"/>
              </w:rPr>
            </w:pPr>
            <w:r w:rsidRPr="00EA25C2">
              <w:rPr>
                <w:rFonts w:ascii="Calibri" w:eastAsia="Times New Roman" w:hAnsi="Calibri" w:cs="Calibri"/>
                <w:color w:val="000000"/>
                <w:sz w:val="20"/>
                <w:szCs w:val="20"/>
                <w:lang w:eastAsia="pt-BR"/>
              </w:rPr>
              <w:t xml:space="preserve">Fornecimento e aplicação (gesto vacinal) de doses da vacina </w:t>
            </w:r>
            <w:proofErr w:type="spellStart"/>
            <w:r w:rsidRPr="00EA25C2">
              <w:rPr>
                <w:rFonts w:ascii="Calibri" w:eastAsia="Times New Roman" w:hAnsi="Calibri" w:cs="Calibri"/>
                <w:color w:val="000000"/>
                <w:sz w:val="20"/>
                <w:szCs w:val="20"/>
                <w:lang w:eastAsia="pt-BR"/>
              </w:rPr>
              <w:t>quadrivalente</w:t>
            </w:r>
            <w:proofErr w:type="spellEnd"/>
            <w:r w:rsidRPr="00EA25C2">
              <w:rPr>
                <w:rFonts w:ascii="Calibri" w:eastAsia="Times New Roman" w:hAnsi="Calibri" w:cs="Calibri"/>
                <w:color w:val="000000"/>
                <w:sz w:val="20"/>
                <w:szCs w:val="20"/>
                <w:lang w:eastAsia="pt-BR"/>
              </w:rPr>
              <w:t xml:space="preserve"> (tetravalente) em </w:t>
            </w:r>
            <w:proofErr w:type="spellStart"/>
            <w:r w:rsidRPr="00EA25C2">
              <w:rPr>
                <w:rFonts w:ascii="Calibri" w:eastAsia="Times New Roman" w:hAnsi="Calibri" w:cs="Calibri"/>
                <w:color w:val="000000"/>
                <w:sz w:val="20"/>
                <w:szCs w:val="20"/>
                <w:lang w:eastAsia="pt-BR"/>
              </w:rPr>
              <w:t>monodose</w:t>
            </w:r>
            <w:proofErr w:type="spellEnd"/>
            <w:r w:rsidRPr="00EA25C2">
              <w:rPr>
                <w:rFonts w:ascii="Calibri" w:eastAsia="Times New Roman" w:hAnsi="Calibri" w:cs="Calibri"/>
                <w:color w:val="000000"/>
                <w:sz w:val="20"/>
                <w:szCs w:val="20"/>
                <w:lang w:eastAsia="pt-BR"/>
              </w:rPr>
              <w:t xml:space="preserve"> contra influenza</w:t>
            </w:r>
          </w:p>
        </w:tc>
        <w:tc>
          <w:tcPr>
            <w:tcW w:w="609" w:type="pct"/>
            <w:tcBorders>
              <w:top w:val="nil"/>
              <w:left w:val="nil"/>
              <w:bottom w:val="single" w:sz="4" w:space="0" w:color="000000"/>
              <w:right w:val="single" w:sz="4" w:space="0" w:color="000000"/>
            </w:tcBorders>
            <w:shd w:val="clear" w:color="auto" w:fill="auto"/>
            <w:vAlign w:val="center"/>
            <w:hideMark/>
          </w:tcPr>
          <w:p w:rsidR="00EA25C2" w:rsidRPr="00EA25C2" w:rsidRDefault="00EA25C2" w:rsidP="00EA25C2">
            <w:pPr>
              <w:spacing w:after="0" w:line="240" w:lineRule="auto"/>
              <w:jc w:val="center"/>
              <w:rPr>
                <w:rFonts w:ascii="Calibri" w:eastAsia="Times New Roman" w:hAnsi="Calibri" w:cs="Calibri"/>
                <w:color w:val="000000"/>
                <w:sz w:val="20"/>
                <w:szCs w:val="20"/>
                <w:lang w:eastAsia="pt-BR"/>
              </w:rPr>
            </w:pPr>
            <w:r w:rsidRPr="00EA25C2">
              <w:rPr>
                <w:rFonts w:ascii="Calibri" w:eastAsia="Times New Roman" w:hAnsi="Calibri" w:cs="Calibri"/>
                <w:color w:val="000000"/>
                <w:sz w:val="20"/>
                <w:szCs w:val="20"/>
                <w:lang w:eastAsia="pt-BR"/>
              </w:rPr>
              <w:t>Serviço</w:t>
            </w:r>
          </w:p>
        </w:tc>
        <w:tc>
          <w:tcPr>
            <w:tcW w:w="1085" w:type="pct"/>
            <w:tcBorders>
              <w:top w:val="single" w:sz="4" w:space="0" w:color="000000"/>
              <w:left w:val="nil"/>
              <w:bottom w:val="single" w:sz="4" w:space="0" w:color="000000"/>
              <w:right w:val="single" w:sz="4" w:space="0" w:color="000000"/>
            </w:tcBorders>
            <w:shd w:val="clear" w:color="000000" w:fill="FFFFFF"/>
            <w:noWrap/>
            <w:vAlign w:val="center"/>
            <w:hideMark/>
          </w:tcPr>
          <w:p w:rsidR="00EA25C2" w:rsidRPr="00EA25C2" w:rsidRDefault="00EA25C2" w:rsidP="00EA25C2">
            <w:pPr>
              <w:spacing w:after="0" w:line="240" w:lineRule="auto"/>
              <w:jc w:val="center"/>
              <w:rPr>
                <w:rFonts w:ascii="Calibri" w:eastAsia="Times New Roman" w:hAnsi="Calibri" w:cs="Calibri"/>
                <w:sz w:val="20"/>
                <w:szCs w:val="20"/>
                <w:lang w:eastAsia="pt-BR"/>
              </w:rPr>
            </w:pPr>
            <w:r w:rsidRPr="00EA25C2">
              <w:rPr>
                <w:rFonts w:ascii="Calibri" w:eastAsia="Times New Roman" w:hAnsi="Calibri" w:cs="Calibri"/>
                <w:sz w:val="20"/>
                <w:szCs w:val="20"/>
                <w:lang w:eastAsia="pt-BR"/>
              </w:rPr>
              <w:t>55</w:t>
            </w:r>
          </w:p>
        </w:tc>
        <w:tc>
          <w:tcPr>
            <w:tcW w:w="1222" w:type="pct"/>
            <w:tcBorders>
              <w:top w:val="single" w:sz="4" w:space="0" w:color="000000"/>
              <w:left w:val="nil"/>
              <w:bottom w:val="single" w:sz="4" w:space="0" w:color="000000"/>
              <w:right w:val="single" w:sz="4" w:space="0" w:color="000000"/>
            </w:tcBorders>
            <w:shd w:val="clear" w:color="000000" w:fill="FFFFFF"/>
            <w:noWrap/>
            <w:vAlign w:val="center"/>
            <w:hideMark/>
          </w:tcPr>
          <w:p w:rsidR="00EA25C2" w:rsidRPr="00EA25C2" w:rsidRDefault="00EA25C2" w:rsidP="00EA25C2">
            <w:pPr>
              <w:spacing w:after="0" w:line="240" w:lineRule="auto"/>
              <w:jc w:val="center"/>
              <w:rPr>
                <w:rFonts w:ascii="Calibri" w:eastAsia="Times New Roman" w:hAnsi="Calibri" w:cs="Calibri"/>
                <w:sz w:val="20"/>
                <w:szCs w:val="20"/>
                <w:lang w:eastAsia="pt-BR"/>
              </w:rPr>
            </w:pPr>
            <w:r w:rsidRPr="00EA25C2">
              <w:rPr>
                <w:rFonts w:ascii="Calibri" w:eastAsia="Times New Roman" w:hAnsi="Calibri" w:cs="Calibri"/>
                <w:sz w:val="20"/>
                <w:szCs w:val="20"/>
                <w:lang w:eastAsia="pt-BR"/>
              </w:rPr>
              <w:t>40</w:t>
            </w:r>
          </w:p>
        </w:tc>
        <w:tc>
          <w:tcPr>
            <w:tcW w:w="702" w:type="pct"/>
            <w:tcBorders>
              <w:top w:val="nil"/>
              <w:left w:val="nil"/>
              <w:bottom w:val="single" w:sz="4" w:space="0" w:color="000000"/>
              <w:right w:val="single" w:sz="4" w:space="0" w:color="000000"/>
            </w:tcBorders>
            <w:shd w:val="clear" w:color="000000" w:fill="FFFFFF"/>
            <w:noWrap/>
            <w:vAlign w:val="center"/>
            <w:hideMark/>
          </w:tcPr>
          <w:p w:rsidR="00EA25C2" w:rsidRPr="00EA25C2" w:rsidRDefault="00EA25C2" w:rsidP="00EA25C2">
            <w:pPr>
              <w:spacing w:after="0" w:line="240" w:lineRule="auto"/>
              <w:jc w:val="center"/>
              <w:rPr>
                <w:rFonts w:ascii="Calibri" w:eastAsia="Times New Roman" w:hAnsi="Calibri" w:cs="Calibri"/>
                <w:color w:val="000000"/>
                <w:sz w:val="20"/>
                <w:szCs w:val="20"/>
                <w:lang w:eastAsia="pt-BR"/>
              </w:rPr>
            </w:pPr>
            <w:proofErr w:type="gramStart"/>
            <w:r w:rsidRPr="00EA25C2">
              <w:rPr>
                <w:rFonts w:ascii="Calibri" w:eastAsia="Times New Roman" w:hAnsi="Calibri" w:cs="Calibri"/>
                <w:color w:val="000000"/>
                <w:sz w:val="20"/>
                <w:szCs w:val="20"/>
                <w:lang w:eastAsia="pt-BR"/>
              </w:rPr>
              <w:t>0</w:t>
            </w:r>
            <w:proofErr w:type="gramEnd"/>
          </w:p>
        </w:tc>
        <w:tc>
          <w:tcPr>
            <w:tcW w:w="575" w:type="pct"/>
            <w:tcBorders>
              <w:top w:val="nil"/>
              <w:left w:val="nil"/>
              <w:bottom w:val="single" w:sz="4" w:space="0" w:color="000000"/>
              <w:right w:val="single" w:sz="4" w:space="0" w:color="000000"/>
            </w:tcBorders>
            <w:shd w:val="clear" w:color="000000" w:fill="A6A6A6"/>
            <w:noWrap/>
            <w:vAlign w:val="center"/>
            <w:hideMark/>
          </w:tcPr>
          <w:p w:rsidR="00EA25C2" w:rsidRPr="00EA25C2" w:rsidRDefault="00EA25C2" w:rsidP="00EA25C2">
            <w:pPr>
              <w:spacing w:after="0" w:line="240" w:lineRule="auto"/>
              <w:jc w:val="center"/>
              <w:rPr>
                <w:rFonts w:ascii="Calibri" w:eastAsia="Times New Roman" w:hAnsi="Calibri" w:cs="Calibri"/>
                <w:color w:val="000000"/>
                <w:sz w:val="20"/>
                <w:szCs w:val="20"/>
                <w:lang w:eastAsia="pt-BR"/>
              </w:rPr>
            </w:pPr>
            <w:r w:rsidRPr="00EA25C2">
              <w:rPr>
                <w:rFonts w:ascii="Calibri" w:eastAsia="Times New Roman" w:hAnsi="Calibri" w:cs="Calibri"/>
                <w:color w:val="000000"/>
                <w:sz w:val="20"/>
                <w:szCs w:val="20"/>
                <w:lang w:eastAsia="pt-BR"/>
              </w:rPr>
              <w:t>95</w:t>
            </w:r>
          </w:p>
        </w:tc>
      </w:tr>
    </w:tbl>
    <w:p w:rsidR="00EA25C2" w:rsidRDefault="00EA25C2" w:rsidP="0090536A">
      <w:pPr>
        <w:spacing w:after="0"/>
      </w:pPr>
    </w:p>
    <w:p w:rsidR="00FB64CD" w:rsidRDefault="00FB64CD" w:rsidP="0090536A">
      <w:pPr>
        <w:spacing w:after="0"/>
      </w:pPr>
    </w:p>
    <w:tbl>
      <w:tblPr>
        <w:tblW w:w="5000" w:type="pct"/>
        <w:tblCellMar>
          <w:left w:w="70" w:type="dxa"/>
          <w:right w:w="70" w:type="dxa"/>
        </w:tblCellMar>
        <w:tblLook w:val="04A0" w:firstRow="1" w:lastRow="0" w:firstColumn="1" w:lastColumn="0" w:noHBand="0" w:noVBand="1"/>
      </w:tblPr>
      <w:tblGrid>
        <w:gridCol w:w="1487"/>
        <w:gridCol w:w="1122"/>
        <w:gridCol w:w="1999"/>
        <w:gridCol w:w="2251"/>
        <w:gridCol w:w="1361"/>
        <w:gridCol w:w="991"/>
      </w:tblGrid>
      <w:tr w:rsidR="00EA25C2" w:rsidRPr="00EA25C2" w:rsidTr="00EA25C2">
        <w:trPr>
          <w:trHeight w:val="534"/>
        </w:trPr>
        <w:tc>
          <w:tcPr>
            <w:tcW w:w="5000" w:type="pct"/>
            <w:gridSpan w:val="6"/>
            <w:tcBorders>
              <w:top w:val="single" w:sz="4" w:space="0" w:color="000000"/>
              <w:left w:val="single" w:sz="4" w:space="0" w:color="000000"/>
              <w:bottom w:val="single" w:sz="4" w:space="0" w:color="000000"/>
              <w:right w:val="single" w:sz="4" w:space="0" w:color="000000"/>
            </w:tcBorders>
            <w:shd w:val="clear" w:color="D8D8D8" w:fill="D8D8D8"/>
            <w:noWrap/>
            <w:vAlign w:val="center"/>
          </w:tcPr>
          <w:p w:rsidR="00EA25C2" w:rsidRPr="00EA25C2" w:rsidRDefault="00EA25C2" w:rsidP="00EA25C2">
            <w:pPr>
              <w:spacing w:after="0" w:line="240" w:lineRule="auto"/>
              <w:jc w:val="center"/>
              <w:rPr>
                <w:rFonts w:ascii="Calibri" w:eastAsia="Times New Roman" w:hAnsi="Calibri" w:cs="Calibri"/>
                <w:b/>
                <w:bCs/>
                <w:color w:val="000000"/>
                <w:sz w:val="20"/>
                <w:szCs w:val="20"/>
                <w:lang w:eastAsia="pt-BR"/>
              </w:rPr>
            </w:pPr>
            <w:r w:rsidRPr="00EA25C2">
              <w:rPr>
                <w:rFonts w:ascii="Calibri" w:eastAsia="Times New Roman" w:hAnsi="Calibri" w:cs="Calibri"/>
                <w:b/>
                <w:bCs/>
                <w:color w:val="000000"/>
                <w:sz w:val="20"/>
                <w:szCs w:val="20"/>
                <w:lang w:eastAsia="pt-BR"/>
              </w:rPr>
              <w:t>LOTE 32 - UNIÃO DA VITÓRIA</w:t>
            </w:r>
          </w:p>
        </w:tc>
      </w:tr>
      <w:tr w:rsidR="00EA25C2" w:rsidRPr="00EA25C2" w:rsidTr="00EA25C2">
        <w:trPr>
          <w:trHeight w:val="1215"/>
        </w:trPr>
        <w:tc>
          <w:tcPr>
            <w:tcW w:w="807" w:type="pct"/>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EA25C2" w:rsidRPr="00EA25C2" w:rsidRDefault="00EA25C2" w:rsidP="00EA25C2">
            <w:pPr>
              <w:spacing w:after="0" w:line="240" w:lineRule="auto"/>
              <w:jc w:val="center"/>
              <w:rPr>
                <w:rFonts w:ascii="Calibri" w:eastAsia="Times New Roman" w:hAnsi="Calibri" w:cs="Calibri"/>
                <w:b/>
                <w:bCs/>
                <w:color w:val="000000"/>
                <w:sz w:val="20"/>
                <w:szCs w:val="20"/>
                <w:lang w:eastAsia="pt-BR"/>
              </w:rPr>
            </w:pPr>
            <w:r w:rsidRPr="00EA25C2">
              <w:rPr>
                <w:rFonts w:ascii="Calibri" w:eastAsia="Times New Roman" w:hAnsi="Calibri" w:cs="Calibri"/>
                <w:b/>
                <w:bCs/>
                <w:color w:val="000000"/>
                <w:sz w:val="20"/>
                <w:szCs w:val="20"/>
                <w:lang w:eastAsia="pt-BR"/>
              </w:rPr>
              <w:t>Especificação</w:t>
            </w:r>
          </w:p>
        </w:tc>
        <w:tc>
          <w:tcPr>
            <w:tcW w:w="609" w:type="pct"/>
            <w:tcBorders>
              <w:top w:val="single" w:sz="4" w:space="0" w:color="000000"/>
              <w:left w:val="nil"/>
              <w:bottom w:val="single" w:sz="4" w:space="0" w:color="000000"/>
              <w:right w:val="single" w:sz="4" w:space="0" w:color="000000"/>
            </w:tcBorders>
            <w:shd w:val="clear" w:color="D8D8D8" w:fill="D8D8D8"/>
            <w:noWrap/>
            <w:vAlign w:val="center"/>
            <w:hideMark/>
          </w:tcPr>
          <w:p w:rsidR="00EA25C2" w:rsidRPr="00EA25C2" w:rsidRDefault="00EA25C2" w:rsidP="00EA25C2">
            <w:pPr>
              <w:spacing w:after="0" w:line="240" w:lineRule="auto"/>
              <w:jc w:val="center"/>
              <w:rPr>
                <w:rFonts w:ascii="Calibri" w:eastAsia="Times New Roman" w:hAnsi="Calibri" w:cs="Calibri"/>
                <w:b/>
                <w:bCs/>
                <w:color w:val="000000"/>
                <w:sz w:val="20"/>
                <w:szCs w:val="20"/>
                <w:lang w:eastAsia="pt-BR"/>
              </w:rPr>
            </w:pPr>
            <w:r w:rsidRPr="00EA25C2">
              <w:rPr>
                <w:rFonts w:ascii="Calibri" w:eastAsia="Times New Roman" w:hAnsi="Calibri" w:cs="Calibri"/>
                <w:b/>
                <w:bCs/>
                <w:color w:val="000000"/>
                <w:sz w:val="20"/>
                <w:szCs w:val="20"/>
                <w:lang w:eastAsia="pt-BR"/>
              </w:rPr>
              <w:t>UF</w:t>
            </w:r>
          </w:p>
        </w:tc>
        <w:tc>
          <w:tcPr>
            <w:tcW w:w="1085" w:type="pct"/>
            <w:tcBorders>
              <w:top w:val="single" w:sz="4" w:space="0" w:color="000000"/>
              <w:left w:val="nil"/>
              <w:bottom w:val="single" w:sz="4" w:space="0" w:color="000000"/>
              <w:right w:val="single" w:sz="4" w:space="0" w:color="000000"/>
            </w:tcBorders>
            <w:shd w:val="clear" w:color="D8D8D8" w:fill="D8D8D8"/>
            <w:vAlign w:val="center"/>
            <w:hideMark/>
          </w:tcPr>
          <w:p w:rsidR="00EA25C2" w:rsidRPr="00EA25C2" w:rsidRDefault="00EA25C2" w:rsidP="00EA25C2">
            <w:pPr>
              <w:spacing w:after="0" w:line="240" w:lineRule="auto"/>
              <w:jc w:val="center"/>
              <w:rPr>
                <w:rFonts w:ascii="Calibri" w:eastAsia="Times New Roman" w:hAnsi="Calibri" w:cs="Calibri"/>
                <w:b/>
                <w:bCs/>
                <w:color w:val="000000"/>
                <w:sz w:val="20"/>
                <w:szCs w:val="20"/>
                <w:lang w:eastAsia="pt-BR"/>
              </w:rPr>
            </w:pPr>
            <w:r w:rsidRPr="00EA25C2">
              <w:rPr>
                <w:rFonts w:ascii="Calibri" w:eastAsia="Times New Roman" w:hAnsi="Calibri" w:cs="Calibri"/>
                <w:b/>
                <w:bCs/>
                <w:color w:val="000000"/>
                <w:sz w:val="20"/>
                <w:szCs w:val="20"/>
                <w:lang w:eastAsia="pt-BR"/>
              </w:rPr>
              <w:t>Quantidade Máxima estimada SESC</w:t>
            </w:r>
          </w:p>
        </w:tc>
        <w:tc>
          <w:tcPr>
            <w:tcW w:w="1222" w:type="pct"/>
            <w:tcBorders>
              <w:top w:val="single" w:sz="4" w:space="0" w:color="000000"/>
              <w:left w:val="nil"/>
              <w:bottom w:val="single" w:sz="4" w:space="0" w:color="000000"/>
              <w:right w:val="single" w:sz="4" w:space="0" w:color="000000"/>
            </w:tcBorders>
            <w:shd w:val="clear" w:color="D8D8D8" w:fill="D8D8D8"/>
            <w:vAlign w:val="center"/>
            <w:hideMark/>
          </w:tcPr>
          <w:p w:rsidR="00EA25C2" w:rsidRPr="00EA25C2" w:rsidRDefault="00EA25C2" w:rsidP="00EA25C2">
            <w:pPr>
              <w:spacing w:after="0" w:line="240" w:lineRule="auto"/>
              <w:jc w:val="center"/>
              <w:rPr>
                <w:rFonts w:ascii="Calibri" w:eastAsia="Times New Roman" w:hAnsi="Calibri" w:cs="Calibri"/>
                <w:b/>
                <w:bCs/>
                <w:color w:val="000000"/>
                <w:sz w:val="20"/>
                <w:szCs w:val="20"/>
                <w:lang w:eastAsia="pt-BR"/>
              </w:rPr>
            </w:pPr>
            <w:r w:rsidRPr="00EA25C2">
              <w:rPr>
                <w:rFonts w:ascii="Calibri" w:eastAsia="Times New Roman" w:hAnsi="Calibri" w:cs="Calibri"/>
                <w:b/>
                <w:bCs/>
                <w:color w:val="000000"/>
                <w:sz w:val="20"/>
                <w:szCs w:val="20"/>
                <w:lang w:eastAsia="pt-BR"/>
              </w:rPr>
              <w:t>Quantidade Máxima</w:t>
            </w:r>
            <w:proofErr w:type="gramStart"/>
            <w:r w:rsidRPr="00EA25C2">
              <w:rPr>
                <w:rFonts w:ascii="Calibri" w:eastAsia="Times New Roman" w:hAnsi="Calibri" w:cs="Calibri"/>
                <w:b/>
                <w:bCs/>
                <w:color w:val="000000"/>
                <w:sz w:val="20"/>
                <w:szCs w:val="20"/>
                <w:lang w:eastAsia="pt-BR"/>
              </w:rPr>
              <w:t xml:space="preserve">  </w:t>
            </w:r>
            <w:proofErr w:type="gramEnd"/>
            <w:r w:rsidRPr="00EA25C2">
              <w:rPr>
                <w:rFonts w:ascii="Calibri" w:eastAsia="Times New Roman" w:hAnsi="Calibri" w:cs="Calibri"/>
                <w:b/>
                <w:bCs/>
                <w:color w:val="000000"/>
                <w:sz w:val="20"/>
                <w:szCs w:val="20"/>
                <w:lang w:eastAsia="pt-BR"/>
              </w:rPr>
              <w:t>estimada SENAC</w:t>
            </w:r>
          </w:p>
        </w:tc>
        <w:tc>
          <w:tcPr>
            <w:tcW w:w="739" w:type="pct"/>
            <w:tcBorders>
              <w:top w:val="single" w:sz="4" w:space="0" w:color="000000"/>
              <w:left w:val="nil"/>
              <w:bottom w:val="single" w:sz="4" w:space="0" w:color="000000"/>
              <w:right w:val="single" w:sz="4" w:space="0" w:color="000000"/>
            </w:tcBorders>
            <w:shd w:val="clear" w:color="D8D8D8" w:fill="D8D8D8"/>
            <w:vAlign w:val="center"/>
            <w:hideMark/>
          </w:tcPr>
          <w:p w:rsidR="00EA25C2" w:rsidRPr="00EA25C2" w:rsidRDefault="00EA25C2" w:rsidP="00EA25C2">
            <w:pPr>
              <w:spacing w:after="0" w:line="240" w:lineRule="auto"/>
              <w:jc w:val="center"/>
              <w:rPr>
                <w:rFonts w:ascii="Calibri" w:eastAsia="Times New Roman" w:hAnsi="Calibri" w:cs="Calibri"/>
                <w:b/>
                <w:bCs/>
                <w:color w:val="000000"/>
                <w:sz w:val="20"/>
                <w:szCs w:val="20"/>
                <w:lang w:eastAsia="pt-BR"/>
              </w:rPr>
            </w:pPr>
            <w:r w:rsidRPr="00EA25C2">
              <w:rPr>
                <w:rFonts w:ascii="Calibri" w:eastAsia="Times New Roman" w:hAnsi="Calibri" w:cs="Calibri"/>
                <w:b/>
                <w:bCs/>
                <w:color w:val="000000"/>
                <w:sz w:val="20"/>
                <w:szCs w:val="20"/>
                <w:lang w:eastAsia="pt-BR"/>
              </w:rPr>
              <w:t>Quantidade Máxima</w:t>
            </w:r>
            <w:proofErr w:type="gramStart"/>
            <w:r w:rsidRPr="00EA25C2">
              <w:rPr>
                <w:rFonts w:ascii="Calibri" w:eastAsia="Times New Roman" w:hAnsi="Calibri" w:cs="Calibri"/>
                <w:b/>
                <w:bCs/>
                <w:color w:val="000000"/>
                <w:sz w:val="20"/>
                <w:szCs w:val="20"/>
                <w:lang w:eastAsia="pt-BR"/>
              </w:rPr>
              <w:t xml:space="preserve">  </w:t>
            </w:r>
            <w:proofErr w:type="gramEnd"/>
            <w:r w:rsidRPr="00EA25C2">
              <w:rPr>
                <w:rFonts w:ascii="Calibri" w:eastAsia="Times New Roman" w:hAnsi="Calibri" w:cs="Calibri"/>
                <w:b/>
                <w:bCs/>
                <w:color w:val="000000"/>
                <w:sz w:val="20"/>
                <w:szCs w:val="20"/>
                <w:lang w:eastAsia="pt-BR"/>
              </w:rPr>
              <w:t>estimada FECOMÉRCIO</w:t>
            </w:r>
          </w:p>
        </w:tc>
        <w:tc>
          <w:tcPr>
            <w:tcW w:w="539" w:type="pct"/>
            <w:tcBorders>
              <w:top w:val="single" w:sz="4" w:space="0" w:color="000000"/>
              <w:left w:val="nil"/>
              <w:bottom w:val="single" w:sz="4" w:space="0" w:color="000000"/>
              <w:right w:val="single" w:sz="4" w:space="0" w:color="000000"/>
            </w:tcBorders>
            <w:shd w:val="clear" w:color="D8D8D8" w:fill="A6A6A6"/>
            <w:vAlign w:val="center"/>
            <w:hideMark/>
          </w:tcPr>
          <w:p w:rsidR="00EA25C2" w:rsidRPr="00EA25C2" w:rsidRDefault="00EA25C2" w:rsidP="00EA25C2">
            <w:pPr>
              <w:spacing w:after="0" w:line="240" w:lineRule="auto"/>
              <w:jc w:val="center"/>
              <w:rPr>
                <w:rFonts w:ascii="Calibri" w:eastAsia="Times New Roman" w:hAnsi="Calibri" w:cs="Calibri"/>
                <w:b/>
                <w:bCs/>
                <w:color w:val="000000"/>
                <w:sz w:val="20"/>
                <w:szCs w:val="20"/>
                <w:lang w:eastAsia="pt-BR"/>
              </w:rPr>
            </w:pPr>
            <w:r w:rsidRPr="00EA25C2">
              <w:rPr>
                <w:rFonts w:ascii="Calibri" w:eastAsia="Times New Roman" w:hAnsi="Calibri" w:cs="Calibri"/>
                <w:b/>
                <w:bCs/>
                <w:color w:val="000000"/>
                <w:sz w:val="20"/>
                <w:szCs w:val="20"/>
                <w:lang w:eastAsia="pt-BR"/>
              </w:rPr>
              <w:t>Total máximo estimado</w:t>
            </w:r>
          </w:p>
        </w:tc>
      </w:tr>
      <w:tr w:rsidR="00EA25C2" w:rsidRPr="00EA25C2" w:rsidTr="00EA25C2">
        <w:trPr>
          <w:trHeight w:val="1200"/>
        </w:trPr>
        <w:tc>
          <w:tcPr>
            <w:tcW w:w="807" w:type="pct"/>
            <w:tcBorders>
              <w:top w:val="nil"/>
              <w:left w:val="single" w:sz="4" w:space="0" w:color="000000"/>
              <w:bottom w:val="single" w:sz="4" w:space="0" w:color="000000"/>
              <w:right w:val="single" w:sz="4" w:space="0" w:color="000000"/>
            </w:tcBorders>
            <w:shd w:val="clear" w:color="auto" w:fill="auto"/>
            <w:vAlign w:val="center"/>
            <w:hideMark/>
          </w:tcPr>
          <w:p w:rsidR="00EA25C2" w:rsidRPr="00EA25C2" w:rsidRDefault="00EA25C2" w:rsidP="00EA25C2">
            <w:pPr>
              <w:spacing w:after="0" w:line="240" w:lineRule="auto"/>
              <w:jc w:val="center"/>
              <w:rPr>
                <w:rFonts w:ascii="Calibri" w:eastAsia="Times New Roman" w:hAnsi="Calibri" w:cs="Calibri"/>
                <w:color w:val="000000"/>
                <w:sz w:val="20"/>
                <w:szCs w:val="20"/>
                <w:lang w:eastAsia="pt-BR"/>
              </w:rPr>
            </w:pPr>
            <w:r w:rsidRPr="00EA25C2">
              <w:rPr>
                <w:rFonts w:ascii="Calibri" w:eastAsia="Times New Roman" w:hAnsi="Calibri" w:cs="Calibri"/>
                <w:color w:val="000000"/>
                <w:sz w:val="20"/>
                <w:szCs w:val="20"/>
                <w:lang w:eastAsia="pt-BR"/>
              </w:rPr>
              <w:t xml:space="preserve">Fornecimento e aplicação (gesto vacinal) de doses da vacina </w:t>
            </w:r>
            <w:proofErr w:type="spellStart"/>
            <w:r w:rsidRPr="00EA25C2">
              <w:rPr>
                <w:rFonts w:ascii="Calibri" w:eastAsia="Times New Roman" w:hAnsi="Calibri" w:cs="Calibri"/>
                <w:color w:val="000000"/>
                <w:sz w:val="20"/>
                <w:szCs w:val="20"/>
                <w:lang w:eastAsia="pt-BR"/>
              </w:rPr>
              <w:t>quadrivalente</w:t>
            </w:r>
            <w:proofErr w:type="spellEnd"/>
            <w:r w:rsidRPr="00EA25C2">
              <w:rPr>
                <w:rFonts w:ascii="Calibri" w:eastAsia="Times New Roman" w:hAnsi="Calibri" w:cs="Calibri"/>
                <w:color w:val="000000"/>
                <w:sz w:val="20"/>
                <w:szCs w:val="20"/>
                <w:lang w:eastAsia="pt-BR"/>
              </w:rPr>
              <w:t xml:space="preserve"> (tetravalente) em </w:t>
            </w:r>
            <w:proofErr w:type="spellStart"/>
            <w:r w:rsidRPr="00EA25C2">
              <w:rPr>
                <w:rFonts w:ascii="Calibri" w:eastAsia="Times New Roman" w:hAnsi="Calibri" w:cs="Calibri"/>
                <w:color w:val="000000"/>
                <w:sz w:val="20"/>
                <w:szCs w:val="20"/>
                <w:lang w:eastAsia="pt-BR"/>
              </w:rPr>
              <w:t>monodose</w:t>
            </w:r>
            <w:proofErr w:type="spellEnd"/>
            <w:r w:rsidRPr="00EA25C2">
              <w:rPr>
                <w:rFonts w:ascii="Calibri" w:eastAsia="Times New Roman" w:hAnsi="Calibri" w:cs="Calibri"/>
                <w:color w:val="000000"/>
                <w:sz w:val="20"/>
                <w:szCs w:val="20"/>
                <w:lang w:eastAsia="pt-BR"/>
              </w:rPr>
              <w:t xml:space="preserve"> contra influenza</w:t>
            </w:r>
          </w:p>
        </w:tc>
        <w:tc>
          <w:tcPr>
            <w:tcW w:w="609" w:type="pct"/>
            <w:tcBorders>
              <w:top w:val="nil"/>
              <w:left w:val="nil"/>
              <w:bottom w:val="single" w:sz="4" w:space="0" w:color="000000"/>
              <w:right w:val="single" w:sz="4" w:space="0" w:color="000000"/>
            </w:tcBorders>
            <w:shd w:val="clear" w:color="auto" w:fill="auto"/>
            <w:vAlign w:val="center"/>
            <w:hideMark/>
          </w:tcPr>
          <w:p w:rsidR="00EA25C2" w:rsidRPr="00EA25C2" w:rsidRDefault="00EA25C2" w:rsidP="00EA25C2">
            <w:pPr>
              <w:spacing w:after="0" w:line="240" w:lineRule="auto"/>
              <w:jc w:val="center"/>
              <w:rPr>
                <w:rFonts w:ascii="Calibri" w:eastAsia="Times New Roman" w:hAnsi="Calibri" w:cs="Calibri"/>
                <w:color w:val="000000"/>
                <w:sz w:val="20"/>
                <w:szCs w:val="20"/>
                <w:lang w:eastAsia="pt-BR"/>
              </w:rPr>
            </w:pPr>
            <w:r w:rsidRPr="00EA25C2">
              <w:rPr>
                <w:rFonts w:ascii="Calibri" w:eastAsia="Times New Roman" w:hAnsi="Calibri" w:cs="Calibri"/>
                <w:color w:val="000000"/>
                <w:sz w:val="20"/>
                <w:szCs w:val="20"/>
                <w:lang w:eastAsia="pt-BR"/>
              </w:rPr>
              <w:t>Serviço</w:t>
            </w:r>
          </w:p>
        </w:tc>
        <w:tc>
          <w:tcPr>
            <w:tcW w:w="1085" w:type="pct"/>
            <w:tcBorders>
              <w:top w:val="single" w:sz="4" w:space="0" w:color="000000"/>
              <w:left w:val="nil"/>
              <w:bottom w:val="single" w:sz="4" w:space="0" w:color="000000"/>
              <w:right w:val="single" w:sz="4" w:space="0" w:color="000000"/>
            </w:tcBorders>
            <w:shd w:val="clear" w:color="000000" w:fill="FFFFFF"/>
            <w:noWrap/>
            <w:vAlign w:val="center"/>
            <w:hideMark/>
          </w:tcPr>
          <w:p w:rsidR="00EA25C2" w:rsidRPr="00EA25C2" w:rsidRDefault="00EA25C2" w:rsidP="00EA25C2">
            <w:pPr>
              <w:spacing w:after="0" w:line="240" w:lineRule="auto"/>
              <w:jc w:val="center"/>
              <w:rPr>
                <w:rFonts w:ascii="Calibri" w:eastAsia="Times New Roman" w:hAnsi="Calibri" w:cs="Calibri"/>
                <w:sz w:val="20"/>
                <w:szCs w:val="20"/>
                <w:lang w:eastAsia="pt-BR"/>
              </w:rPr>
            </w:pPr>
            <w:r w:rsidRPr="00EA25C2">
              <w:rPr>
                <w:rFonts w:ascii="Calibri" w:eastAsia="Times New Roman" w:hAnsi="Calibri" w:cs="Calibri"/>
                <w:sz w:val="20"/>
                <w:szCs w:val="20"/>
                <w:lang w:eastAsia="pt-BR"/>
              </w:rPr>
              <w:t>50</w:t>
            </w:r>
          </w:p>
        </w:tc>
        <w:tc>
          <w:tcPr>
            <w:tcW w:w="1222" w:type="pct"/>
            <w:tcBorders>
              <w:top w:val="single" w:sz="4" w:space="0" w:color="000000"/>
              <w:left w:val="nil"/>
              <w:bottom w:val="single" w:sz="4" w:space="0" w:color="000000"/>
              <w:right w:val="single" w:sz="4" w:space="0" w:color="000000"/>
            </w:tcBorders>
            <w:shd w:val="clear" w:color="000000" w:fill="FFFFFF"/>
            <w:noWrap/>
            <w:vAlign w:val="center"/>
            <w:hideMark/>
          </w:tcPr>
          <w:p w:rsidR="00EA25C2" w:rsidRPr="00EA25C2" w:rsidRDefault="00EA25C2" w:rsidP="00EA25C2">
            <w:pPr>
              <w:spacing w:after="0" w:line="240" w:lineRule="auto"/>
              <w:jc w:val="center"/>
              <w:rPr>
                <w:rFonts w:ascii="Calibri" w:eastAsia="Times New Roman" w:hAnsi="Calibri" w:cs="Calibri"/>
                <w:sz w:val="20"/>
                <w:szCs w:val="20"/>
                <w:lang w:eastAsia="pt-BR"/>
              </w:rPr>
            </w:pPr>
            <w:r w:rsidRPr="00EA25C2">
              <w:rPr>
                <w:rFonts w:ascii="Calibri" w:eastAsia="Times New Roman" w:hAnsi="Calibri" w:cs="Calibri"/>
                <w:sz w:val="20"/>
                <w:szCs w:val="20"/>
                <w:lang w:eastAsia="pt-BR"/>
              </w:rPr>
              <w:t>33</w:t>
            </w:r>
          </w:p>
        </w:tc>
        <w:tc>
          <w:tcPr>
            <w:tcW w:w="739" w:type="pct"/>
            <w:tcBorders>
              <w:top w:val="nil"/>
              <w:left w:val="nil"/>
              <w:bottom w:val="single" w:sz="4" w:space="0" w:color="000000"/>
              <w:right w:val="single" w:sz="4" w:space="0" w:color="000000"/>
            </w:tcBorders>
            <w:shd w:val="clear" w:color="000000" w:fill="FFFFFF"/>
            <w:noWrap/>
            <w:vAlign w:val="center"/>
            <w:hideMark/>
          </w:tcPr>
          <w:p w:rsidR="00EA25C2" w:rsidRPr="00EA25C2" w:rsidRDefault="00EA25C2" w:rsidP="00EA25C2">
            <w:pPr>
              <w:spacing w:after="0" w:line="240" w:lineRule="auto"/>
              <w:jc w:val="center"/>
              <w:rPr>
                <w:rFonts w:ascii="Calibri" w:eastAsia="Times New Roman" w:hAnsi="Calibri" w:cs="Calibri"/>
                <w:color w:val="000000"/>
                <w:sz w:val="20"/>
                <w:szCs w:val="20"/>
                <w:lang w:eastAsia="pt-BR"/>
              </w:rPr>
            </w:pPr>
            <w:proofErr w:type="gramStart"/>
            <w:r w:rsidRPr="00EA25C2">
              <w:rPr>
                <w:rFonts w:ascii="Calibri" w:eastAsia="Times New Roman" w:hAnsi="Calibri" w:cs="Calibri"/>
                <w:color w:val="000000"/>
                <w:sz w:val="20"/>
                <w:szCs w:val="20"/>
                <w:lang w:eastAsia="pt-BR"/>
              </w:rPr>
              <w:t>0</w:t>
            </w:r>
            <w:proofErr w:type="gramEnd"/>
          </w:p>
        </w:tc>
        <w:tc>
          <w:tcPr>
            <w:tcW w:w="539" w:type="pct"/>
            <w:tcBorders>
              <w:top w:val="nil"/>
              <w:left w:val="nil"/>
              <w:bottom w:val="single" w:sz="4" w:space="0" w:color="000000"/>
              <w:right w:val="single" w:sz="4" w:space="0" w:color="000000"/>
            </w:tcBorders>
            <w:shd w:val="clear" w:color="000000" w:fill="A6A6A6"/>
            <w:noWrap/>
            <w:vAlign w:val="center"/>
            <w:hideMark/>
          </w:tcPr>
          <w:p w:rsidR="00EA25C2" w:rsidRPr="00EA25C2" w:rsidRDefault="00EA25C2" w:rsidP="00EA25C2">
            <w:pPr>
              <w:spacing w:after="0" w:line="240" w:lineRule="auto"/>
              <w:jc w:val="center"/>
              <w:rPr>
                <w:rFonts w:ascii="Calibri" w:eastAsia="Times New Roman" w:hAnsi="Calibri" w:cs="Calibri"/>
                <w:color w:val="000000"/>
                <w:sz w:val="20"/>
                <w:szCs w:val="20"/>
                <w:lang w:eastAsia="pt-BR"/>
              </w:rPr>
            </w:pPr>
            <w:r w:rsidRPr="00EA25C2">
              <w:rPr>
                <w:rFonts w:ascii="Calibri" w:eastAsia="Times New Roman" w:hAnsi="Calibri" w:cs="Calibri"/>
                <w:color w:val="000000"/>
                <w:sz w:val="20"/>
                <w:szCs w:val="20"/>
                <w:lang w:eastAsia="pt-BR"/>
              </w:rPr>
              <w:t>83</w:t>
            </w:r>
          </w:p>
        </w:tc>
      </w:tr>
    </w:tbl>
    <w:p w:rsidR="00EA25C2" w:rsidRDefault="00EA25C2" w:rsidP="0090536A">
      <w:pPr>
        <w:spacing w:after="0"/>
      </w:pPr>
    </w:p>
    <w:p w:rsidR="00FB64CD" w:rsidRDefault="00FB64CD" w:rsidP="0090536A">
      <w:pPr>
        <w:spacing w:after="0"/>
      </w:pPr>
    </w:p>
    <w:p w:rsidR="00FB64CD" w:rsidRDefault="00FB64CD" w:rsidP="0090536A">
      <w:pPr>
        <w:spacing w:after="0"/>
      </w:pPr>
    </w:p>
    <w:p w:rsidR="00A62031" w:rsidRPr="003C60F9" w:rsidRDefault="001F7C27" w:rsidP="00216954">
      <w:pPr>
        <w:pStyle w:val="PargrafodaLista"/>
        <w:numPr>
          <w:ilvl w:val="1"/>
          <w:numId w:val="3"/>
        </w:numPr>
        <w:tabs>
          <w:tab w:val="clear" w:pos="360"/>
          <w:tab w:val="num" w:pos="567"/>
        </w:tabs>
        <w:spacing w:after="0"/>
        <w:ind w:left="567" w:hanging="567"/>
        <w:rPr>
          <w:b/>
        </w:rPr>
      </w:pPr>
      <w:r>
        <w:rPr>
          <w:b/>
        </w:rPr>
        <w:lastRenderedPageBreak/>
        <w:t>DAS QUANTIDADES MÁXIMAS ESTIMADAS</w:t>
      </w:r>
    </w:p>
    <w:p w:rsidR="003C60F9" w:rsidRDefault="003C60F9" w:rsidP="003C60F9">
      <w:pPr>
        <w:pStyle w:val="PargrafodaLista"/>
        <w:spacing w:after="0"/>
        <w:ind w:left="567"/>
      </w:pPr>
    </w:p>
    <w:p w:rsidR="00A62031" w:rsidRPr="005A5075" w:rsidRDefault="00A62031" w:rsidP="00216954">
      <w:pPr>
        <w:pStyle w:val="PargrafodaLista"/>
        <w:numPr>
          <w:ilvl w:val="2"/>
          <w:numId w:val="3"/>
        </w:numPr>
        <w:tabs>
          <w:tab w:val="clear" w:pos="720"/>
        </w:tabs>
        <w:spacing w:after="0"/>
        <w:ind w:left="1134" w:hanging="567"/>
        <w:jc w:val="both"/>
        <w:rPr>
          <w:b/>
          <w:u w:val="single"/>
        </w:rPr>
      </w:pPr>
      <w:r w:rsidRPr="005A5075">
        <w:rPr>
          <w:b/>
        </w:rPr>
        <w:t>TOTAL ES</w:t>
      </w:r>
      <w:r w:rsidR="00130F68" w:rsidRPr="005A5075">
        <w:rPr>
          <w:b/>
        </w:rPr>
        <w:t xml:space="preserve">TIMADO DE DOSES PARA O SESC/PR </w:t>
      </w:r>
      <w:r w:rsidR="00130F68" w:rsidRPr="005A5075">
        <w:rPr>
          <w:b/>
          <w:u w:val="single"/>
        </w:rPr>
        <w:t>2159</w:t>
      </w:r>
      <w:r w:rsidRPr="005A5075">
        <w:rPr>
          <w:b/>
          <w:u w:val="single"/>
        </w:rPr>
        <w:t xml:space="preserve"> (</w:t>
      </w:r>
      <w:r w:rsidR="00130F68" w:rsidRPr="005A5075">
        <w:rPr>
          <w:b/>
          <w:u w:val="single"/>
        </w:rPr>
        <w:t>duas mil cento e cinquenta e nove</w:t>
      </w:r>
      <w:r w:rsidRPr="005A5075">
        <w:rPr>
          <w:b/>
          <w:u w:val="single"/>
        </w:rPr>
        <w:t>) doses.</w:t>
      </w:r>
    </w:p>
    <w:p w:rsidR="00A62031" w:rsidRPr="005A5075" w:rsidRDefault="00A62031" w:rsidP="00216954">
      <w:pPr>
        <w:pStyle w:val="PargrafodaLista"/>
        <w:numPr>
          <w:ilvl w:val="2"/>
          <w:numId w:val="3"/>
        </w:numPr>
        <w:tabs>
          <w:tab w:val="clear" w:pos="720"/>
        </w:tabs>
        <w:spacing w:after="0"/>
        <w:ind w:left="1134" w:hanging="567"/>
        <w:jc w:val="both"/>
        <w:rPr>
          <w:b/>
          <w:u w:val="single"/>
        </w:rPr>
      </w:pPr>
      <w:r w:rsidRPr="005A5075">
        <w:rPr>
          <w:b/>
        </w:rPr>
        <w:t xml:space="preserve">TOTAL ESTIMADO DE DOSES PARA O SENAC/PR: </w:t>
      </w:r>
      <w:r w:rsidR="00130F68" w:rsidRPr="005A5075">
        <w:rPr>
          <w:b/>
          <w:u w:val="single"/>
        </w:rPr>
        <w:t>1636 (mil e seiscentos e trinta e seis</w:t>
      </w:r>
      <w:r w:rsidRPr="005A5075">
        <w:rPr>
          <w:b/>
          <w:u w:val="single"/>
        </w:rPr>
        <w:t>) doses.</w:t>
      </w:r>
    </w:p>
    <w:p w:rsidR="00A62031" w:rsidRPr="005A5075" w:rsidRDefault="00A62031" w:rsidP="00216954">
      <w:pPr>
        <w:pStyle w:val="PargrafodaLista"/>
        <w:numPr>
          <w:ilvl w:val="2"/>
          <w:numId w:val="3"/>
        </w:numPr>
        <w:tabs>
          <w:tab w:val="clear" w:pos="720"/>
        </w:tabs>
        <w:spacing w:after="0"/>
        <w:ind w:left="1134" w:hanging="567"/>
        <w:jc w:val="both"/>
        <w:rPr>
          <w:b/>
          <w:u w:val="single"/>
        </w:rPr>
      </w:pPr>
      <w:r w:rsidRPr="005A5075">
        <w:rPr>
          <w:b/>
        </w:rPr>
        <w:t xml:space="preserve">TOTAL ESTIMADO DE DOSES PARA A FECOMÉRCIO/PR: </w:t>
      </w:r>
      <w:r w:rsidR="00130F68" w:rsidRPr="005A5075">
        <w:rPr>
          <w:b/>
          <w:u w:val="single"/>
        </w:rPr>
        <w:t>40</w:t>
      </w:r>
      <w:r w:rsidRPr="005A5075">
        <w:rPr>
          <w:b/>
          <w:u w:val="single"/>
        </w:rPr>
        <w:t xml:space="preserve"> (</w:t>
      </w:r>
      <w:r w:rsidR="00130F68" w:rsidRPr="005A5075">
        <w:rPr>
          <w:b/>
          <w:u w:val="single"/>
        </w:rPr>
        <w:t>quarenta</w:t>
      </w:r>
      <w:r w:rsidRPr="005A5075">
        <w:rPr>
          <w:b/>
          <w:u w:val="single"/>
        </w:rPr>
        <w:t>) doses.</w:t>
      </w:r>
    </w:p>
    <w:p w:rsidR="00A62031" w:rsidRPr="005A5075" w:rsidRDefault="00A62031" w:rsidP="00216954">
      <w:pPr>
        <w:pStyle w:val="PargrafodaLista"/>
        <w:numPr>
          <w:ilvl w:val="2"/>
          <w:numId w:val="3"/>
        </w:numPr>
        <w:tabs>
          <w:tab w:val="clear" w:pos="720"/>
        </w:tabs>
        <w:spacing w:after="0"/>
        <w:ind w:left="1134" w:hanging="567"/>
        <w:jc w:val="both"/>
        <w:rPr>
          <w:b/>
          <w:u w:val="single"/>
        </w:rPr>
      </w:pPr>
      <w:r w:rsidRPr="005A5075">
        <w:rPr>
          <w:b/>
        </w:rPr>
        <w:t xml:space="preserve">SOMA DOS TOTAIS ESTIMADOS: </w:t>
      </w:r>
      <w:r w:rsidR="00130F68" w:rsidRPr="005A5075">
        <w:rPr>
          <w:b/>
          <w:u w:val="single"/>
        </w:rPr>
        <w:t>3835 (</w:t>
      </w:r>
      <w:r w:rsidR="00887441" w:rsidRPr="005A5075">
        <w:rPr>
          <w:b/>
          <w:u w:val="single"/>
        </w:rPr>
        <w:t>três mil oitocentos e trinta e cinco</w:t>
      </w:r>
      <w:r w:rsidRPr="005A5075">
        <w:rPr>
          <w:b/>
          <w:u w:val="single"/>
        </w:rPr>
        <w:t>) doses.</w:t>
      </w:r>
    </w:p>
    <w:p w:rsidR="00A62031" w:rsidRDefault="00A62031" w:rsidP="00A62031">
      <w:pPr>
        <w:spacing w:after="0"/>
        <w:jc w:val="both"/>
        <w:rPr>
          <w:b/>
          <w:u w:val="single"/>
        </w:rPr>
      </w:pPr>
    </w:p>
    <w:p w:rsidR="00A62031" w:rsidRDefault="00A62031" w:rsidP="00887441">
      <w:pPr>
        <w:pStyle w:val="PargrafodaLista"/>
        <w:numPr>
          <w:ilvl w:val="1"/>
          <w:numId w:val="3"/>
        </w:numPr>
        <w:tabs>
          <w:tab w:val="clear" w:pos="360"/>
        </w:tabs>
        <w:spacing w:after="0"/>
        <w:ind w:left="567" w:hanging="567"/>
        <w:rPr>
          <w:b/>
          <w:szCs w:val="24"/>
        </w:rPr>
      </w:pPr>
      <w:r w:rsidRPr="003C60F9">
        <w:rPr>
          <w:b/>
          <w:szCs w:val="24"/>
        </w:rPr>
        <w:t>ESPECIFICAÇÕES DAS</w:t>
      </w:r>
      <w:r w:rsidRPr="003C60F9">
        <w:rPr>
          <w:b/>
          <w:spacing w:val="-6"/>
          <w:szCs w:val="24"/>
        </w:rPr>
        <w:t xml:space="preserve"> </w:t>
      </w:r>
      <w:r w:rsidRPr="003C60F9">
        <w:rPr>
          <w:b/>
          <w:szCs w:val="24"/>
        </w:rPr>
        <w:t>VACINAS</w:t>
      </w:r>
    </w:p>
    <w:p w:rsidR="003C60F9" w:rsidRPr="003C60F9" w:rsidRDefault="003C60F9" w:rsidP="003C60F9">
      <w:pPr>
        <w:pStyle w:val="PargrafodaLista"/>
        <w:spacing w:after="0"/>
        <w:ind w:left="567"/>
        <w:rPr>
          <w:b/>
          <w:szCs w:val="24"/>
        </w:rPr>
      </w:pPr>
    </w:p>
    <w:p w:rsidR="00A62031" w:rsidRPr="00911589" w:rsidRDefault="00A62031" w:rsidP="00887441">
      <w:pPr>
        <w:pStyle w:val="PargrafodaLista"/>
        <w:widowControl w:val="0"/>
        <w:numPr>
          <w:ilvl w:val="2"/>
          <w:numId w:val="3"/>
        </w:numPr>
        <w:autoSpaceDE w:val="0"/>
        <w:autoSpaceDN w:val="0"/>
        <w:spacing w:before="136" w:after="0" w:line="360" w:lineRule="auto"/>
        <w:ind w:left="1134" w:right="330" w:hanging="567"/>
        <w:jc w:val="both"/>
        <w:rPr>
          <w:szCs w:val="24"/>
        </w:rPr>
      </w:pPr>
      <w:r w:rsidRPr="00911589">
        <w:rPr>
          <w:szCs w:val="24"/>
        </w:rPr>
        <w:t>As vacinas aplicadas deverão estar em conformidade com as recomendações da Organização Mundial de Saúde (OMS) e as determinações da Agência Nacional de Vigilância Sanitária</w:t>
      </w:r>
      <w:r w:rsidRPr="00911589">
        <w:rPr>
          <w:spacing w:val="-5"/>
          <w:szCs w:val="24"/>
        </w:rPr>
        <w:t xml:space="preserve"> </w:t>
      </w:r>
      <w:r w:rsidRPr="00911589">
        <w:rPr>
          <w:szCs w:val="24"/>
        </w:rPr>
        <w:t>(ANVISA).</w:t>
      </w:r>
    </w:p>
    <w:p w:rsidR="00A62031" w:rsidRDefault="00A62031" w:rsidP="00887441">
      <w:pPr>
        <w:pStyle w:val="PargrafodaLista"/>
        <w:numPr>
          <w:ilvl w:val="2"/>
          <w:numId w:val="3"/>
        </w:numPr>
        <w:spacing w:after="0"/>
        <w:ind w:left="1134" w:hanging="567"/>
        <w:rPr>
          <w:szCs w:val="24"/>
        </w:rPr>
      </w:pPr>
      <w:r w:rsidRPr="00911589">
        <w:rPr>
          <w:szCs w:val="24"/>
        </w:rPr>
        <w:t>Características do</w:t>
      </w:r>
      <w:r w:rsidRPr="00911589">
        <w:rPr>
          <w:spacing w:val="-8"/>
          <w:szCs w:val="24"/>
        </w:rPr>
        <w:t xml:space="preserve"> </w:t>
      </w:r>
      <w:r w:rsidRPr="00911589">
        <w:rPr>
          <w:szCs w:val="24"/>
        </w:rPr>
        <w:t>produto:</w:t>
      </w:r>
    </w:p>
    <w:tbl>
      <w:tblPr>
        <w:tblStyle w:val="TableNormal"/>
        <w:tblW w:w="50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8"/>
        <w:gridCol w:w="6817"/>
      </w:tblGrid>
      <w:tr w:rsidR="001B354D" w:rsidRPr="00911589" w:rsidTr="00991E4E">
        <w:trPr>
          <w:trHeight w:val="1835"/>
        </w:trPr>
        <w:tc>
          <w:tcPr>
            <w:tcW w:w="1293" w:type="pct"/>
            <w:shd w:val="clear" w:color="auto" w:fill="D9D9D9"/>
            <w:vAlign w:val="center"/>
          </w:tcPr>
          <w:p w:rsidR="001B354D" w:rsidRPr="005B7BD7" w:rsidRDefault="001B354D" w:rsidP="00991E4E">
            <w:pPr>
              <w:pStyle w:val="TableParagraph"/>
              <w:spacing w:before="11"/>
              <w:ind w:left="137" w:right="133"/>
              <w:rPr>
                <w:rFonts w:ascii="Times New Roman"/>
                <w:sz w:val="20"/>
                <w:szCs w:val="20"/>
              </w:rPr>
            </w:pPr>
            <w:r w:rsidRPr="005B7BD7">
              <w:rPr>
                <w:b/>
                <w:sz w:val="20"/>
                <w:szCs w:val="20"/>
              </w:rPr>
              <w:t>DESCRIÇÃO</w:t>
            </w:r>
          </w:p>
        </w:tc>
        <w:tc>
          <w:tcPr>
            <w:tcW w:w="3707" w:type="pct"/>
            <w:vAlign w:val="center"/>
          </w:tcPr>
          <w:p w:rsidR="001B354D" w:rsidRPr="00C17440" w:rsidRDefault="001B354D" w:rsidP="00A01588">
            <w:pPr>
              <w:pStyle w:val="Default"/>
              <w:jc w:val="both"/>
              <w:rPr>
                <w:rFonts w:ascii="Calibri" w:eastAsiaTheme="minorHAnsi" w:hAnsi="Calibri" w:cs="Calibri"/>
                <w:lang w:eastAsia="en-US"/>
              </w:rPr>
            </w:pPr>
            <w:proofErr w:type="spellStart"/>
            <w:r w:rsidRPr="00C17440">
              <w:t>Fornecimento</w:t>
            </w:r>
            <w:proofErr w:type="spellEnd"/>
            <w:r w:rsidRPr="00C17440">
              <w:t xml:space="preserve"> e </w:t>
            </w:r>
            <w:proofErr w:type="spellStart"/>
            <w:r w:rsidRPr="00C17440">
              <w:t>aplicação</w:t>
            </w:r>
            <w:proofErr w:type="spellEnd"/>
            <w:r w:rsidRPr="00C17440">
              <w:t xml:space="preserve"> (</w:t>
            </w:r>
            <w:proofErr w:type="spellStart"/>
            <w:r w:rsidRPr="00C17440">
              <w:t>gesto</w:t>
            </w:r>
            <w:proofErr w:type="spellEnd"/>
            <w:r w:rsidRPr="00C17440">
              <w:t xml:space="preserve"> </w:t>
            </w:r>
            <w:proofErr w:type="spellStart"/>
            <w:r w:rsidRPr="00C17440">
              <w:t>vacinal</w:t>
            </w:r>
            <w:proofErr w:type="spellEnd"/>
            <w:r w:rsidRPr="00C17440">
              <w:t xml:space="preserve">) de doses da </w:t>
            </w:r>
            <w:proofErr w:type="spellStart"/>
            <w:r w:rsidRPr="00C17440">
              <w:t>vacina</w:t>
            </w:r>
            <w:proofErr w:type="spellEnd"/>
            <w:r w:rsidRPr="00C17440">
              <w:t xml:space="preserve"> </w:t>
            </w:r>
            <w:proofErr w:type="spellStart"/>
            <w:r w:rsidRPr="00C17440">
              <w:t>quadrivalente</w:t>
            </w:r>
            <w:proofErr w:type="spellEnd"/>
            <w:r w:rsidRPr="00C17440">
              <w:t xml:space="preserve"> (</w:t>
            </w:r>
            <w:proofErr w:type="spellStart"/>
            <w:r w:rsidRPr="00C17440">
              <w:t>tetravalente</w:t>
            </w:r>
            <w:proofErr w:type="spellEnd"/>
            <w:r w:rsidRPr="00C17440">
              <w:t xml:space="preserve">) </w:t>
            </w:r>
            <w:proofErr w:type="spellStart"/>
            <w:r w:rsidRPr="00C17440">
              <w:t>em</w:t>
            </w:r>
            <w:proofErr w:type="spellEnd"/>
            <w:r w:rsidRPr="00C17440">
              <w:t xml:space="preserve"> </w:t>
            </w:r>
            <w:proofErr w:type="spellStart"/>
            <w:r w:rsidRPr="00C17440">
              <w:t>monodose</w:t>
            </w:r>
            <w:proofErr w:type="spellEnd"/>
            <w:r w:rsidRPr="00C17440">
              <w:t xml:space="preserve"> contra influenza, </w:t>
            </w:r>
            <w:proofErr w:type="spellStart"/>
            <w:r w:rsidRPr="00C17440">
              <w:t>conforme</w:t>
            </w:r>
            <w:proofErr w:type="spellEnd"/>
            <w:r w:rsidRPr="00C17440">
              <w:t xml:space="preserve"> </w:t>
            </w:r>
            <w:r w:rsidR="00A01588" w:rsidRPr="00C17440">
              <w:t xml:space="preserve"> INSTRUÇÃO NORMATIVA - IN N° 189, DE 26 DE OUTUBRO DE 2022 </w:t>
            </w:r>
            <w:r w:rsidRPr="00C17440">
              <w:t xml:space="preserve">da </w:t>
            </w:r>
            <w:proofErr w:type="spellStart"/>
            <w:r w:rsidRPr="00C17440">
              <w:t>Agência</w:t>
            </w:r>
            <w:proofErr w:type="spellEnd"/>
            <w:r w:rsidRPr="00C17440">
              <w:t xml:space="preserve"> Nacional de </w:t>
            </w:r>
            <w:proofErr w:type="spellStart"/>
            <w:r w:rsidRPr="00C17440">
              <w:t>Vigilância</w:t>
            </w:r>
            <w:proofErr w:type="spellEnd"/>
            <w:r w:rsidRPr="00C17440">
              <w:t xml:space="preserve"> Sanitaria</w:t>
            </w:r>
            <w:r w:rsidR="00A01588" w:rsidRPr="00C17440">
              <w:t xml:space="preserve"> – ANVISA</w:t>
            </w:r>
          </w:p>
          <w:p w:rsidR="001B354D" w:rsidRPr="00C17440" w:rsidRDefault="006471F9" w:rsidP="00991E4E">
            <w:pPr>
              <w:spacing w:line="276" w:lineRule="auto"/>
              <w:ind w:left="103" w:right="102"/>
              <w:jc w:val="both"/>
              <w:rPr>
                <w:szCs w:val="24"/>
              </w:rPr>
            </w:pPr>
            <w:proofErr w:type="spellStart"/>
            <w:r w:rsidRPr="00C17440">
              <w:rPr>
                <w:szCs w:val="24"/>
              </w:rPr>
              <w:t>Deverão</w:t>
            </w:r>
            <w:proofErr w:type="spellEnd"/>
            <w:r w:rsidRPr="00C17440">
              <w:rPr>
                <w:szCs w:val="24"/>
              </w:rPr>
              <w:t xml:space="preserve"> </w:t>
            </w:r>
            <w:proofErr w:type="spellStart"/>
            <w:r w:rsidRPr="00C17440">
              <w:rPr>
                <w:szCs w:val="24"/>
              </w:rPr>
              <w:t>atender</w:t>
            </w:r>
            <w:proofErr w:type="spellEnd"/>
            <w:r w:rsidRPr="00C17440">
              <w:rPr>
                <w:szCs w:val="24"/>
              </w:rPr>
              <w:t xml:space="preserve"> </w:t>
            </w:r>
            <w:proofErr w:type="spellStart"/>
            <w:r w:rsidRPr="00C17440">
              <w:rPr>
                <w:szCs w:val="24"/>
              </w:rPr>
              <w:t>à</w:t>
            </w:r>
            <w:r w:rsidR="001B354D" w:rsidRPr="00C17440">
              <w:rPr>
                <w:szCs w:val="24"/>
              </w:rPr>
              <w:t>s</w:t>
            </w:r>
            <w:proofErr w:type="spellEnd"/>
            <w:r w:rsidR="001B354D" w:rsidRPr="00C17440">
              <w:rPr>
                <w:szCs w:val="24"/>
              </w:rPr>
              <w:t xml:space="preserve"> </w:t>
            </w:r>
            <w:proofErr w:type="spellStart"/>
            <w:r w:rsidR="001B354D" w:rsidRPr="00C17440">
              <w:rPr>
                <w:szCs w:val="24"/>
              </w:rPr>
              <w:t>especificações</w:t>
            </w:r>
            <w:proofErr w:type="spellEnd"/>
            <w:r w:rsidR="001B354D" w:rsidRPr="00C17440">
              <w:rPr>
                <w:szCs w:val="24"/>
              </w:rPr>
              <w:t xml:space="preserve"> </w:t>
            </w:r>
            <w:proofErr w:type="spellStart"/>
            <w:r w:rsidR="001B354D" w:rsidRPr="00C17440">
              <w:rPr>
                <w:szCs w:val="24"/>
              </w:rPr>
              <w:t>abaixo</w:t>
            </w:r>
            <w:proofErr w:type="spellEnd"/>
            <w:r w:rsidR="001B354D" w:rsidRPr="00C17440">
              <w:rPr>
                <w:szCs w:val="24"/>
              </w:rPr>
              <w:t xml:space="preserve"> </w:t>
            </w:r>
            <w:proofErr w:type="spellStart"/>
            <w:r w:rsidR="001B354D" w:rsidRPr="00C17440">
              <w:rPr>
                <w:szCs w:val="24"/>
              </w:rPr>
              <w:t>descritas</w:t>
            </w:r>
            <w:proofErr w:type="spellEnd"/>
            <w:r w:rsidR="001B354D" w:rsidRPr="00C17440">
              <w:rPr>
                <w:szCs w:val="24"/>
              </w:rPr>
              <w:t xml:space="preserve">: </w:t>
            </w:r>
          </w:p>
          <w:p w:rsidR="006471F9" w:rsidRPr="00C17440" w:rsidRDefault="004E70B5" w:rsidP="006471F9">
            <w:pPr>
              <w:pStyle w:val="paragraph"/>
              <w:shd w:val="clear" w:color="auto" w:fill="FFFFFF"/>
              <w:spacing w:before="0" w:beforeAutospacing="0" w:after="0" w:afterAutospacing="0"/>
              <w:jc w:val="both"/>
              <w:textAlignment w:val="baseline"/>
              <w:rPr>
                <w:rStyle w:val="normaltextrun"/>
                <w:rFonts w:ascii="Helvetica" w:eastAsiaTheme="majorEastAsia" w:hAnsi="Helvetica"/>
                <w:bdr w:val="none" w:sz="0" w:space="0" w:color="auto" w:frame="1"/>
              </w:rPr>
            </w:pPr>
            <w:r w:rsidRPr="00C17440">
              <w:rPr>
                <w:rFonts w:cs="Arial"/>
                <w:lang w:val="pt-BR"/>
              </w:rPr>
              <w:t xml:space="preserve"> </w:t>
            </w:r>
            <w:r w:rsidR="006471F9" w:rsidRPr="00C17440">
              <w:rPr>
                <w:rStyle w:val="normaltextrun"/>
                <w:rFonts w:ascii="Helvetica" w:eastAsiaTheme="majorEastAsia" w:hAnsi="Helvetica"/>
                <w:bdr w:val="none" w:sz="0" w:space="0" w:color="auto" w:frame="1"/>
              </w:rPr>
              <w:t xml:space="preserve">- As </w:t>
            </w:r>
            <w:proofErr w:type="spellStart"/>
            <w:r w:rsidR="006471F9" w:rsidRPr="00C17440">
              <w:rPr>
                <w:rStyle w:val="normaltextrun"/>
                <w:rFonts w:ascii="Helvetica" w:eastAsiaTheme="majorEastAsia" w:hAnsi="Helvetica"/>
                <w:bdr w:val="none" w:sz="0" w:space="0" w:color="auto" w:frame="1"/>
              </w:rPr>
              <w:t>vacinas</w:t>
            </w:r>
            <w:proofErr w:type="spellEnd"/>
            <w:r w:rsidR="006471F9" w:rsidRPr="00C17440">
              <w:rPr>
                <w:rStyle w:val="normaltextrun"/>
                <w:rFonts w:ascii="Helvetica" w:eastAsiaTheme="majorEastAsia" w:hAnsi="Helvetica"/>
                <w:bdr w:val="none" w:sz="0" w:space="0" w:color="auto" w:frame="1"/>
              </w:rPr>
              <w:t> </w:t>
            </w:r>
            <w:proofErr w:type="spellStart"/>
            <w:r w:rsidR="006471F9" w:rsidRPr="00C17440">
              <w:rPr>
                <w:rStyle w:val="normaltextrun"/>
                <w:rFonts w:ascii="Helvetica" w:eastAsiaTheme="majorEastAsia" w:hAnsi="Helvetica"/>
                <w:bdr w:val="none" w:sz="0" w:space="0" w:color="auto" w:frame="1"/>
              </w:rPr>
              <w:t>produzidas</w:t>
            </w:r>
            <w:proofErr w:type="spellEnd"/>
            <w:r w:rsidR="006471F9" w:rsidRPr="00C17440">
              <w:rPr>
                <w:rStyle w:val="normaltextrun"/>
                <w:rFonts w:ascii="Helvetica" w:eastAsiaTheme="majorEastAsia" w:hAnsi="Helvetica"/>
                <w:bdr w:val="none" w:sz="0" w:space="0" w:color="auto" w:frame="1"/>
              </w:rPr>
              <w:t xml:space="preserve"> a </w:t>
            </w:r>
            <w:proofErr w:type="spellStart"/>
            <w:r w:rsidR="006471F9" w:rsidRPr="00C17440">
              <w:rPr>
                <w:rStyle w:val="normaltextrun"/>
                <w:rFonts w:ascii="Helvetica" w:eastAsiaTheme="majorEastAsia" w:hAnsi="Helvetica"/>
                <w:bdr w:val="none" w:sz="0" w:space="0" w:color="auto" w:frame="1"/>
              </w:rPr>
              <w:t>partir</w:t>
            </w:r>
            <w:proofErr w:type="spellEnd"/>
            <w:r w:rsidR="006471F9" w:rsidRPr="00C17440">
              <w:rPr>
                <w:rStyle w:val="normaltextrun"/>
                <w:rFonts w:ascii="Helvetica" w:eastAsiaTheme="majorEastAsia" w:hAnsi="Helvetica"/>
                <w:bdr w:val="none" w:sz="0" w:space="0" w:color="auto" w:frame="1"/>
              </w:rPr>
              <w:t xml:space="preserve"> de </w:t>
            </w:r>
            <w:proofErr w:type="spellStart"/>
            <w:r w:rsidR="006471F9" w:rsidRPr="00C17440">
              <w:rPr>
                <w:rStyle w:val="normaltextrun"/>
                <w:rFonts w:ascii="Helvetica" w:eastAsiaTheme="majorEastAsia" w:hAnsi="Helvetica"/>
                <w:bdr w:val="none" w:sz="0" w:space="0" w:color="auto" w:frame="1"/>
              </w:rPr>
              <w:t>ovos</w:t>
            </w:r>
            <w:proofErr w:type="spellEnd"/>
            <w:r w:rsidR="006471F9" w:rsidRPr="00C17440">
              <w:rPr>
                <w:rStyle w:val="normaltextrun"/>
                <w:rFonts w:ascii="Helvetica" w:eastAsiaTheme="majorEastAsia" w:hAnsi="Helvetica"/>
                <w:bdr w:val="none" w:sz="0" w:space="0" w:color="auto" w:frame="1"/>
              </w:rPr>
              <w:t xml:space="preserve"> de </w:t>
            </w:r>
            <w:proofErr w:type="spellStart"/>
            <w:r w:rsidR="006471F9" w:rsidRPr="00C17440">
              <w:rPr>
                <w:rStyle w:val="normaltextrun"/>
                <w:rFonts w:ascii="Helvetica" w:eastAsiaTheme="majorEastAsia" w:hAnsi="Helvetica"/>
                <w:bdr w:val="none" w:sz="0" w:space="0" w:color="auto" w:frame="1"/>
              </w:rPr>
              <w:t>galinha</w:t>
            </w:r>
            <w:proofErr w:type="spellEnd"/>
            <w:r w:rsidR="006471F9" w:rsidRPr="00C17440">
              <w:rPr>
                <w:rStyle w:val="normaltextrun"/>
                <w:rFonts w:ascii="Helvetica" w:eastAsiaTheme="majorEastAsia" w:hAnsi="Helvetica"/>
                <w:bdr w:val="none" w:sz="0" w:space="0" w:color="auto" w:frame="1"/>
              </w:rPr>
              <w:t>, </w:t>
            </w:r>
            <w:proofErr w:type="spellStart"/>
            <w:r w:rsidR="006471F9" w:rsidRPr="00C17440">
              <w:rPr>
                <w:rStyle w:val="normaltextrun"/>
                <w:rFonts w:ascii="Helvetica" w:eastAsiaTheme="majorEastAsia" w:hAnsi="Helvetica"/>
                <w:bdr w:val="none" w:sz="0" w:space="0" w:color="auto" w:frame="1"/>
              </w:rPr>
              <w:t>devem</w:t>
            </w:r>
            <w:proofErr w:type="spellEnd"/>
            <w:r w:rsidR="006471F9" w:rsidRPr="00C17440">
              <w:rPr>
                <w:rStyle w:val="normaltextrun"/>
                <w:rFonts w:ascii="Helvetica" w:eastAsiaTheme="majorEastAsia" w:hAnsi="Helvetica"/>
                <w:bdr w:val="none" w:sz="0" w:space="0" w:color="auto" w:frame="1"/>
              </w:rPr>
              <w:t xml:space="preserve"> </w:t>
            </w:r>
            <w:proofErr w:type="spellStart"/>
            <w:r w:rsidR="006471F9" w:rsidRPr="00C17440">
              <w:rPr>
                <w:rStyle w:val="normaltextrun"/>
                <w:rFonts w:ascii="Helvetica" w:eastAsiaTheme="majorEastAsia" w:hAnsi="Helvetica"/>
                <w:bdr w:val="none" w:sz="0" w:space="0" w:color="auto" w:frame="1"/>
              </w:rPr>
              <w:t>utilizar</w:t>
            </w:r>
            <w:proofErr w:type="spellEnd"/>
            <w:r w:rsidR="006471F9" w:rsidRPr="00C17440">
              <w:rPr>
                <w:rStyle w:val="normaltextrun"/>
                <w:rFonts w:ascii="Helvetica" w:eastAsiaTheme="majorEastAsia" w:hAnsi="Helvetica"/>
                <w:bdr w:val="none" w:sz="0" w:space="0" w:color="auto" w:frame="1"/>
              </w:rPr>
              <w:t xml:space="preserve"> as </w:t>
            </w:r>
            <w:proofErr w:type="spellStart"/>
            <w:r w:rsidR="006471F9" w:rsidRPr="00C17440">
              <w:rPr>
                <w:rStyle w:val="normaltextrun"/>
                <w:rFonts w:ascii="Helvetica" w:eastAsiaTheme="majorEastAsia" w:hAnsi="Helvetica"/>
                <w:bdr w:val="none" w:sz="0" w:space="0" w:color="auto" w:frame="1"/>
              </w:rPr>
              <w:t>seguintes</w:t>
            </w:r>
            <w:proofErr w:type="spellEnd"/>
            <w:r w:rsidR="006471F9" w:rsidRPr="00C17440">
              <w:rPr>
                <w:rStyle w:val="normaltextrun"/>
                <w:rFonts w:ascii="Helvetica" w:eastAsiaTheme="majorEastAsia" w:hAnsi="Helvetica"/>
                <w:bdr w:val="none" w:sz="0" w:space="0" w:color="auto" w:frame="1"/>
              </w:rPr>
              <w:t xml:space="preserve"> </w:t>
            </w:r>
            <w:proofErr w:type="spellStart"/>
            <w:r w:rsidR="006471F9" w:rsidRPr="00C17440">
              <w:rPr>
                <w:rStyle w:val="normaltextrun"/>
                <w:rFonts w:ascii="Helvetica" w:eastAsiaTheme="majorEastAsia" w:hAnsi="Helvetica"/>
                <w:bdr w:val="none" w:sz="0" w:space="0" w:color="auto" w:frame="1"/>
              </w:rPr>
              <w:t>cepas</w:t>
            </w:r>
            <w:proofErr w:type="spellEnd"/>
            <w:r w:rsidR="006471F9" w:rsidRPr="00C17440">
              <w:rPr>
                <w:rStyle w:val="normaltextrun"/>
                <w:rFonts w:ascii="Helvetica" w:eastAsiaTheme="majorEastAsia" w:hAnsi="Helvetica"/>
                <w:bdr w:val="none" w:sz="0" w:space="0" w:color="auto" w:frame="1"/>
              </w:rPr>
              <w:t>:</w:t>
            </w:r>
          </w:p>
          <w:p w:rsidR="0029090C" w:rsidRPr="00C17440" w:rsidRDefault="006471F9" w:rsidP="006471F9">
            <w:pPr>
              <w:pStyle w:val="paragraph"/>
              <w:numPr>
                <w:ilvl w:val="0"/>
                <w:numId w:val="49"/>
              </w:numPr>
              <w:shd w:val="clear" w:color="auto" w:fill="FFFFFF"/>
              <w:spacing w:before="0" w:beforeAutospacing="0" w:after="0" w:afterAutospacing="0"/>
              <w:jc w:val="both"/>
              <w:textAlignment w:val="baseline"/>
              <w:rPr>
                <w:rStyle w:val="normaltextrun"/>
                <w:rFonts w:ascii="Helvetica" w:hAnsi="Helvetica"/>
              </w:rPr>
            </w:pPr>
            <w:r w:rsidRPr="00C17440">
              <w:rPr>
                <w:rStyle w:val="normaltextrun"/>
                <w:rFonts w:ascii="Helvetica" w:eastAsiaTheme="majorEastAsia" w:hAnsi="Helvetica"/>
                <w:bdr w:val="none" w:sz="0" w:space="0" w:color="auto" w:frame="1"/>
              </w:rPr>
              <w:t xml:space="preserve">Influenza A/Sydney/5/2021 (H1N1) pdm09; </w:t>
            </w:r>
          </w:p>
          <w:p w:rsidR="0029090C" w:rsidRPr="00C17440" w:rsidRDefault="006471F9" w:rsidP="006471F9">
            <w:pPr>
              <w:pStyle w:val="paragraph"/>
              <w:numPr>
                <w:ilvl w:val="0"/>
                <w:numId w:val="49"/>
              </w:numPr>
              <w:shd w:val="clear" w:color="auto" w:fill="FFFFFF"/>
              <w:spacing w:before="0" w:beforeAutospacing="0" w:after="0" w:afterAutospacing="0"/>
              <w:jc w:val="both"/>
              <w:textAlignment w:val="baseline"/>
              <w:rPr>
                <w:rStyle w:val="normaltextrun"/>
                <w:rFonts w:ascii="Helvetica" w:hAnsi="Helvetica"/>
              </w:rPr>
            </w:pPr>
            <w:r w:rsidRPr="00C17440">
              <w:rPr>
                <w:rStyle w:val="normaltextrun"/>
                <w:rFonts w:ascii="Helvetica" w:eastAsiaTheme="majorEastAsia" w:hAnsi="Helvetica"/>
                <w:bdr w:val="none" w:sz="0" w:space="0" w:color="auto" w:frame="1"/>
              </w:rPr>
              <w:t>In</w:t>
            </w:r>
            <w:r w:rsidR="008462B8" w:rsidRPr="00C17440">
              <w:rPr>
                <w:rStyle w:val="normaltextrun"/>
                <w:rFonts w:ascii="Helvetica" w:eastAsiaTheme="majorEastAsia" w:hAnsi="Helvetica"/>
                <w:bdr w:val="none" w:sz="0" w:space="0" w:color="auto" w:frame="1"/>
              </w:rPr>
              <w:t>fluenza A/Darwin/9/2021 (H3N2);</w:t>
            </w:r>
            <w:r w:rsidRPr="00C17440">
              <w:rPr>
                <w:rStyle w:val="normaltextrun"/>
                <w:rFonts w:ascii="Helvetica" w:eastAsiaTheme="majorEastAsia" w:hAnsi="Helvetica"/>
                <w:bdr w:val="none" w:sz="0" w:space="0" w:color="auto" w:frame="1"/>
              </w:rPr>
              <w:t> </w:t>
            </w:r>
          </w:p>
          <w:p w:rsidR="006471F9" w:rsidRPr="00C17440" w:rsidRDefault="006471F9" w:rsidP="006471F9">
            <w:pPr>
              <w:pStyle w:val="paragraph"/>
              <w:numPr>
                <w:ilvl w:val="0"/>
                <w:numId w:val="49"/>
              </w:numPr>
              <w:shd w:val="clear" w:color="auto" w:fill="FFFFFF"/>
              <w:spacing w:before="0" w:beforeAutospacing="0" w:after="0" w:afterAutospacing="0"/>
              <w:jc w:val="both"/>
              <w:textAlignment w:val="baseline"/>
              <w:rPr>
                <w:rFonts w:ascii="Helvetica" w:hAnsi="Helvetica"/>
              </w:rPr>
            </w:pPr>
            <w:r w:rsidRPr="00C17440">
              <w:rPr>
                <w:rStyle w:val="normaltextrun"/>
                <w:rFonts w:ascii="Helvetica" w:eastAsiaTheme="majorEastAsia" w:hAnsi="Helvetica"/>
                <w:bdr w:val="none" w:sz="0" w:space="0" w:color="auto" w:frame="1"/>
              </w:rPr>
              <w:t>Influenza B/</w:t>
            </w:r>
            <w:proofErr w:type="spellStart"/>
            <w:r w:rsidRPr="00C17440">
              <w:rPr>
                <w:rStyle w:val="normaltextrun"/>
                <w:rFonts w:ascii="Helvetica" w:eastAsiaTheme="majorEastAsia" w:hAnsi="Helvetica"/>
                <w:bdr w:val="none" w:sz="0" w:space="0" w:color="auto" w:frame="1"/>
              </w:rPr>
              <w:t>Áustria</w:t>
            </w:r>
            <w:proofErr w:type="spellEnd"/>
            <w:r w:rsidRPr="00C17440">
              <w:rPr>
                <w:rStyle w:val="normaltextrun"/>
                <w:rFonts w:ascii="Helvetica" w:eastAsiaTheme="majorEastAsia" w:hAnsi="Helvetica"/>
                <w:bdr w:val="none" w:sz="0" w:space="0" w:color="auto" w:frame="1"/>
              </w:rPr>
              <w:t>/1359417/2021 (B/</w:t>
            </w:r>
            <w:proofErr w:type="spellStart"/>
            <w:r w:rsidR="00A01588" w:rsidRPr="00C17440">
              <w:rPr>
                <w:rStyle w:val="normaltextrun"/>
                <w:rFonts w:ascii="Helvetica" w:eastAsiaTheme="majorEastAsia" w:hAnsi="Helvetica"/>
                <w:bdr w:val="none" w:sz="0" w:space="0" w:color="auto" w:frame="1"/>
              </w:rPr>
              <w:t>linhagem</w:t>
            </w:r>
            <w:proofErr w:type="spellEnd"/>
            <w:r w:rsidR="00A01588" w:rsidRPr="00C17440">
              <w:rPr>
                <w:rStyle w:val="normaltextrun"/>
                <w:rFonts w:ascii="Helvetica" w:eastAsiaTheme="majorEastAsia" w:hAnsi="Helvetica"/>
                <w:bdr w:val="none" w:sz="0" w:space="0" w:color="auto" w:frame="1"/>
              </w:rPr>
              <w:t xml:space="preserve"> </w:t>
            </w:r>
            <w:r w:rsidRPr="00C17440">
              <w:rPr>
                <w:rStyle w:val="normaltextrun"/>
                <w:rFonts w:ascii="Helvetica" w:eastAsiaTheme="majorEastAsia" w:hAnsi="Helvetica"/>
                <w:bdr w:val="none" w:sz="0" w:space="0" w:color="auto" w:frame="1"/>
              </w:rPr>
              <w:t>Victoria);</w:t>
            </w:r>
          </w:p>
          <w:p w:rsidR="006471F9" w:rsidRPr="00C17440" w:rsidRDefault="006471F9" w:rsidP="006471F9">
            <w:pPr>
              <w:pStyle w:val="paragraph"/>
              <w:shd w:val="clear" w:color="auto" w:fill="FFFFFF"/>
              <w:spacing w:before="0" w:beforeAutospacing="0" w:after="0" w:afterAutospacing="0"/>
              <w:jc w:val="both"/>
              <w:textAlignment w:val="baseline"/>
              <w:rPr>
                <w:rFonts w:ascii="Helvetica" w:hAnsi="Helvetica"/>
              </w:rPr>
            </w:pPr>
            <w:r w:rsidRPr="00C17440">
              <w:rPr>
                <w:rStyle w:val="normaltextrun"/>
                <w:rFonts w:ascii="Helvetica" w:eastAsiaTheme="majorEastAsia" w:hAnsi="Helvetica"/>
                <w:bdr w:val="none" w:sz="0" w:space="0" w:color="auto" w:frame="1"/>
              </w:rPr>
              <w:t xml:space="preserve">- As </w:t>
            </w:r>
            <w:proofErr w:type="spellStart"/>
            <w:r w:rsidRPr="00C17440">
              <w:rPr>
                <w:rStyle w:val="normaltextrun"/>
                <w:rFonts w:ascii="Helvetica" w:eastAsiaTheme="majorEastAsia" w:hAnsi="Helvetica"/>
                <w:bdr w:val="none" w:sz="0" w:space="0" w:color="auto" w:frame="1"/>
              </w:rPr>
              <w:t>vacinas</w:t>
            </w:r>
            <w:proofErr w:type="spellEnd"/>
            <w:r w:rsidRPr="00C17440">
              <w:rPr>
                <w:rStyle w:val="normaltextrun"/>
                <w:rFonts w:ascii="Helvetica" w:eastAsiaTheme="majorEastAsia" w:hAnsi="Helvetica"/>
                <w:bdr w:val="none" w:sz="0" w:space="0" w:color="auto" w:frame="1"/>
              </w:rPr>
              <w:t xml:space="preserve"> </w:t>
            </w:r>
            <w:proofErr w:type="spellStart"/>
            <w:r w:rsidRPr="00C17440">
              <w:rPr>
                <w:rStyle w:val="normaltextrun"/>
                <w:rFonts w:ascii="Helvetica" w:eastAsiaTheme="majorEastAsia" w:hAnsi="Helvetica"/>
                <w:bdr w:val="none" w:sz="0" w:space="0" w:color="auto" w:frame="1"/>
              </w:rPr>
              <w:t>não</w:t>
            </w:r>
            <w:proofErr w:type="spellEnd"/>
            <w:r w:rsidRPr="00C17440">
              <w:rPr>
                <w:rStyle w:val="normaltextrun"/>
                <w:rFonts w:ascii="Helvetica" w:eastAsiaTheme="majorEastAsia" w:hAnsi="Helvetica"/>
                <w:bdr w:val="none" w:sz="0" w:space="0" w:color="auto" w:frame="1"/>
              </w:rPr>
              <w:t xml:space="preserve"> </w:t>
            </w:r>
            <w:proofErr w:type="spellStart"/>
            <w:r w:rsidRPr="00C17440">
              <w:rPr>
                <w:rStyle w:val="normaltextrun"/>
                <w:rFonts w:ascii="Helvetica" w:eastAsiaTheme="majorEastAsia" w:hAnsi="Helvetica"/>
                <w:bdr w:val="none" w:sz="0" w:space="0" w:color="auto" w:frame="1"/>
              </w:rPr>
              <w:t>baseadas</w:t>
            </w:r>
            <w:proofErr w:type="spellEnd"/>
            <w:r w:rsidRPr="00C17440">
              <w:rPr>
                <w:rStyle w:val="normaltextrun"/>
                <w:rFonts w:ascii="Helvetica" w:eastAsiaTheme="majorEastAsia" w:hAnsi="Helvetica"/>
                <w:bdr w:val="none" w:sz="0" w:space="0" w:color="auto" w:frame="1"/>
              </w:rPr>
              <w:t xml:space="preserve"> </w:t>
            </w:r>
            <w:proofErr w:type="spellStart"/>
            <w:r w:rsidRPr="00C17440">
              <w:rPr>
                <w:rStyle w:val="normaltextrun"/>
                <w:rFonts w:ascii="Helvetica" w:eastAsiaTheme="majorEastAsia" w:hAnsi="Helvetica"/>
                <w:bdr w:val="none" w:sz="0" w:space="0" w:color="auto" w:frame="1"/>
              </w:rPr>
              <w:t>em</w:t>
            </w:r>
            <w:proofErr w:type="spellEnd"/>
            <w:r w:rsidRPr="00C17440">
              <w:rPr>
                <w:rStyle w:val="normaltextrun"/>
                <w:rFonts w:ascii="Helvetica" w:eastAsiaTheme="majorEastAsia" w:hAnsi="Helvetica"/>
                <w:bdr w:val="none" w:sz="0" w:space="0" w:color="auto" w:frame="1"/>
              </w:rPr>
              <w:t xml:space="preserve"> </w:t>
            </w:r>
            <w:proofErr w:type="spellStart"/>
            <w:r w:rsidRPr="00C17440">
              <w:rPr>
                <w:rStyle w:val="normaltextrun"/>
                <w:rFonts w:ascii="Helvetica" w:eastAsiaTheme="majorEastAsia" w:hAnsi="Helvetica"/>
                <w:bdr w:val="none" w:sz="0" w:space="0" w:color="auto" w:frame="1"/>
              </w:rPr>
              <w:t>ovos</w:t>
            </w:r>
            <w:proofErr w:type="spellEnd"/>
            <w:r w:rsidRPr="00C17440">
              <w:rPr>
                <w:rStyle w:val="normaltextrun"/>
                <w:rFonts w:ascii="Helvetica" w:eastAsiaTheme="majorEastAsia" w:hAnsi="Helvetica"/>
                <w:bdr w:val="none" w:sz="0" w:space="0" w:color="auto" w:frame="1"/>
              </w:rPr>
              <w:t xml:space="preserve">, a </w:t>
            </w:r>
            <w:proofErr w:type="spellStart"/>
            <w:r w:rsidRPr="00C17440">
              <w:rPr>
                <w:rStyle w:val="normaltextrun"/>
                <w:rFonts w:ascii="Helvetica" w:eastAsiaTheme="majorEastAsia" w:hAnsi="Helvetica"/>
                <w:bdr w:val="none" w:sz="0" w:space="0" w:color="auto" w:frame="1"/>
              </w:rPr>
              <w:t>cepa</w:t>
            </w:r>
            <w:proofErr w:type="spellEnd"/>
            <w:r w:rsidRPr="00C17440">
              <w:rPr>
                <w:rStyle w:val="normaltextrun"/>
                <w:rFonts w:ascii="Helvetica" w:eastAsiaTheme="majorEastAsia" w:hAnsi="Helvetica"/>
                <w:bdr w:val="none" w:sz="0" w:space="0" w:color="auto" w:frame="1"/>
              </w:rPr>
              <w:t xml:space="preserve"> do </w:t>
            </w:r>
            <w:proofErr w:type="spellStart"/>
            <w:r w:rsidRPr="00C17440">
              <w:rPr>
                <w:rStyle w:val="normaltextrun"/>
                <w:rFonts w:ascii="Helvetica" w:eastAsiaTheme="majorEastAsia" w:hAnsi="Helvetica"/>
                <w:bdr w:val="none" w:sz="0" w:space="0" w:color="auto" w:frame="1"/>
              </w:rPr>
              <w:t>vírus</w:t>
            </w:r>
            <w:proofErr w:type="spellEnd"/>
            <w:r w:rsidRPr="00C17440">
              <w:rPr>
                <w:rStyle w:val="normaltextrun"/>
                <w:rFonts w:ascii="Helvetica" w:eastAsiaTheme="majorEastAsia" w:hAnsi="Helvetica"/>
                <w:bdr w:val="none" w:sz="0" w:space="0" w:color="auto" w:frame="1"/>
              </w:rPr>
              <w:t xml:space="preserve"> A (H3N2) </w:t>
            </w:r>
            <w:proofErr w:type="spellStart"/>
            <w:r w:rsidRPr="00C17440">
              <w:rPr>
                <w:rStyle w:val="normaltextrun"/>
                <w:rFonts w:ascii="Helvetica" w:eastAsiaTheme="majorEastAsia" w:hAnsi="Helvetica"/>
                <w:bdr w:val="none" w:sz="0" w:space="0" w:color="auto" w:frame="1"/>
              </w:rPr>
              <w:t>deve</w:t>
            </w:r>
            <w:proofErr w:type="spellEnd"/>
            <w:r w:rsidRPr="00C17440">
              <w:rPr>
                <w:rStyle w:val="normaltextrun"/>
                <w:rFonts w:ascii="Helvetica" w:eastAsiaTheme="majorEastAsia" w:hAnsi="Helvetica"/>
                <w:bdr w:val="none" w:sz="0" w:space="0" w:color="auto" w:frame="1"/>
              </w:rPr>
              <w:t xml:space="preserve"> </w:t>
            </w:r>
            <w:proofErr w:type="spellStart"/>
            <w:r w:rsidRPr="00C17440">
              <w:rPr>
                <w:rStyle w:val="normaltextrun"/>
                <w:rFonts w:ascii="Helvetica" w:eastAsiaTheme="majorEastAsia" w:hAnsi="Helvetica"/>
                <w:bdr w:val="none" w:sz="0" w:space="0" w:color="auto" w:frame="1"/>
              </w:rPr>
              <w:t>ser</w:t>
            </w:r>
            <w:proofErr w:type="spellEnd"/>
            <w:r w:rsidRPr="00C17440">
              <w:rPr>
                <w:rStyle w:val="normaltextrun"/>
                <w:rFonts w:ascii="Helvetica" w:eastAsiaTheme="majorEastAsia" w:hAnsi="Helvetica"/>
                <w:bdr w:val="none" w:sz="0" w:space="0" w:color="auto" w:frame="1"/>
              </w:rPr>
              <w:t xml:space="preserve"> um </w:t>
            </w:r>
            <w:proofErr w:type="spellStart"/>
            <w:r w:rsidRPr="00C17440">
              <w:rPr>
                <w:rStyle w:val="normaltextrun"/>
                <w:rFonts w:ascii="Helvetica" w:eastAsiaTheme="majorEastAsia" w:hAnsi="Helvetica"/>
                <w:bdr w:val="none" w:sz="0" w:space="0" w:color="auto" w:frame="1"/>
              </w:rPr>
              <w:t>vírus</w:t>
            </w:r>
            <w:proofErr w:type="spellEnd"/>
            <w:r w:rsidRPr="00C17440">
              <w:rPr>
                <w:rStyle w:val="normaltextrun"/>
                <w:rFonts w:ascii="Helvetica" w:eastAsiaTheme="majorEastAsia" w:hAnsi="Helvetica"/>
                <w:bdr w:val="none" w:sz="0" w:space="0" w:color="auto" w:frame="1"/>
              </w:rPr>
              <w:t xml:space="preserve"> simil</w:t>
            </w:r>
            <w:r w:rsidR="00F0283F" w:rsidRPr="00C17440">
              <w:rPr>
                <w:rStyle w:val="normaltextrun"/>
                <w:rFonts w:ascii="Helvetica" w:eastAsiaTheme="majorEastAsia" w:hAnsi="Helvetica"/>
                <w:bdr w:val="none" w:sz="0" w:space="0" w:color="auto" w:frame="1"/>
              </w:rPr>
              <w:t xml:space="preserve">ar </w:t>
            </w:r>
            <w:proofErr w:type="spellStart"/>
            <w:r w:rsidR="00F0283F" w:rsidRPr="00C17440">
              <w:rPr>
                <w:rStyle w:val="normaltextrun"/>
                <w:rFonts w:ascii="Helvetica" w:eastAsiaTheme="majorEastAsia" w:hAnsi="Helvetica"/>
                <w:bdr w:val="none" w:sz="0" w:space="0" w:color="auto" w:frame="1"/>
              </w:rPr>
              <w:t>ao</w:t>
            </w:r>
            <w:proofErr w:type="spellEnd"/>
            <w:r w:rsidR="00F0283F" w:rsidRPr="00C17440">
              <w:rPr>
                <w:rStyle w:val="normaltextrun"/>
                <w:rFonts w:ascii="Helvetica" w:eastAsiaTheme="majorEastAsia" w:hAnsi="Helvetica"/>
                <w:bdr w:val="none" w:sz="0" w:space="0" w:color="auto" w:frame="1"/>
              </w:rPr>
              <w:t xml:space="preserve"> </w:t>
            </w:r>
            <w:proofErr w:type="spellStart"/>
            <w:r w:rsidR="00F0283F" w:rsidRPr="00C17440">
              <w:rPr>
                <w:rStyle w:val="normaltextrun"/>
                <w:rFonts w:ascii="Helvetica" w:eastAsiaTheme="majorEastAsia" w:hAnsi="Helvetica"/>
                <w:bdr w:val="none" w:sz="0" w:space="0" w:color="auto" w:frame="1"/>
              </w:rPr>
              <w:t>vírus</w:t>
            </w:r>
            <w:proofErr w:type="spellEnd"/>
            <w:r w:rsidR="00F0283F" w:rsidRPr="00C17440">
              <w:rPr>
                <w:rStyle w:val="normaltextrun"/>
                <w:rFonts w:ascii="Helvetica" w:eastAsiaTheme="majorEastAsia" w:hAnsi="Helvetica"/>
                <w:bdr w:val="none" w:sz="0" w:space="0" w:color="auto" w:frame="1"/>
              </w:rPr>
              <w:t xml:space="preserve"> Influenza A/Darwin/6</w:t>
            </w:r>
            <w:r w:rsidRPr="00C17440">
              <w:rPr>
                <w:rStyle w:val="normaltextrun"/>
                <w:rFonts w:ascii="Helvetica" w:eastAsiaTheme="majorEastAsia" w:hAnsi="Helvetica"/>
                <w:bdr w:val="none" w:sz="0" w:space="0" w:color="auto" w:frame="1"/>
              </w:rPr>
              <w:t xml:space="preserve">/2021 (H3N2, </w:t>
            </w:r>
            <w:proofErr w:type="spellStart"/>
            <w:r w:rsidRPr="00C17440">
              <w:rPr>
                <w:rStyle w:val="normaltextrun"/>
                <w:rFonts w:ascii="Helvetica" w:eastAsiaTheme="majorEastAsia" w:hAnsi="Helvetica"/>
                <w:bdr w:val="none" w:sz="0" w:space="0" w:color="auto" w:frame="1"/>
              </w:rPr>
              <w:t>juntamente</w:t>
            </w:r>
            <w:proofErr w:type="spellEnd"/>
            <w:r w:rsidRPr="00C17440">
              <w:rPr>
                <w:rStyle w:val="normaltextrun"/>
                <w:rFonts w:ascii="Helvetica" w:eastAsiaTheme="majorEastAsia" w:hAnsi="Helvetica"/>
                <w:bdr w:val="none" w:sz="0" w:space="0" w:color="auto" w:frame="1"/>
              </w:rPr>
              <w:t xml:space="preserve"> com as </w:t>
            </w:r>
            <w:proofErr w:type="spellStart"/>
            <w:r w:rsidRPr="00C17440">
              <w:rPr>
                <w:rStyle w:val="normaltextrun"/>
                <w:rFonts w:ascii="Helvetica" w:eastAsiaTheme="majorEastAsia" w:hAnsi="Helvetica"/>
                <w:bdr w:val="none" w:sz="0" w:space="0" w:color="auto" w:frame="1"/>
              </w:rPr>
              <w:t>demais</w:t>
            </w:r>
            <w:proofErr w:type="spellEnd"/>
            <w:r w:rsidRPr="00C17440">
              <w:rPr>
                <w:rStyle w:val="normaltextrun"/>
                <w:rFonts w:ascii="Helvetica" w:eastAsiaTheme="majorEastAsia" w:hAnsi="Helvetica"/>
                <w:bdr w:val="none" w:sz="0" w:space="0" w:color="auto" w:frame="1"/>
              </w:rPr>
              <w:t xml:space="preserve"> </w:t>
            </w:r>
            <w:proofErr w:type="spellStart"/>
            <w:r w:rsidRPr="00C17440">
              <w:rPr>
                <w:rStyle w:val="normaltextrun"/>
                <w:rFonts w:ascii="Helvetica" w:eastAsiaTheme="majorEastAsia" w:hAnsi="Helvetica"/>
                <w:bdr w:val="none" w:sz="0" w:space="0" w:color="auto" w:frame="1"/>
              </w:rPr>
              <w:t>cepas</w:t>
            </w:r>
            <w:proofErr w:type="spellEnd"/>
            <w:r w:rsidRPr="00C17440">
              <w:rPr>
                <w:rStyle w:val="normaltextrun"/>
                <w:rFonts w:ascii="Helvetica" w:eastAsiaTheme="majorEastAsia" w:hAnsi="Helvetica"/>
                <w:bdr w:val="none" w:sz="0" w:space="0" w:color="auto" w:frame="1"/>
              </w:rPr>
              <w:t xml:space="preserve"> A (H1N1) e B;</w:t>
            </w:r>
          </w:p>
          <w:p w:rsidR="006471F9" w:rsidRPr="006471F9" w:rsidRDefault="006471F9" w:rsidP="006471F9">
            <w:pPr>
              <w:pStyle w:val="paragraph"/>
              <w:shd w:val="clear" w:color="auto" w:fill="FFFFFF"/>
              <w:spacing w:before="0" w:beforeAutospacing="0" w:after="0" w:afterAutospacing="0"/>
              <w:jc w:val="both"/>
              <w:textAlignment w:val="baseline"/>
              <w:rPr>
                <w:rFonts w:ascii="Helvetica" w:hAnsi="Helvetica"/>
              </w:rPr>
            </w:pPr>
            <w:r w:rsidRPr="00C17440">
              <w:rPr>
                <w:rStyle w:val="normaltextrun"/>
                <w:rFonts w:ascii="Helvetica" w:eastAsiaTheme="majorEastAsia" w:hAnsi="Helvetica"/>
                <w:bdr w:val="none" w:sz="0" w:space="0" w:color="auto" w:frame="1"/>
              </w:rPr>
              <w:t xml:space="preserve">- Para as </w:t>
            </w:r>
            <w:proofErr w:type="spellStart"/>
            <w:r w:rsidRPr="00C17440">
              <w:rPr>
                <w:rStyle w:val="normaltextrun"/>
                <w:rFonts w:ascii="Helvetica" w:eastAsiaTheme="majorEastAsia" w:hAnsi="Helvetica"/>
                <w:bdr w:val="none" w:sz="0" w:space="0" w:color="auto" w:frame="1"/>
              </w:rPr>
              <w:t>vacinas</w:t>
            </w:r>
            <w:proofErr w:type="spellEnd"/>
            <w:r w:rsidRPr="00C17440">
              <w:rPr>
                <w:rStyle w:val="normaltextrun"/>
                <w:rFonts w:ascii="Helvetica" w:eastAsiaTheme="majorEastAsia" w:hAnsi="Helvetica"/>
                <w:bdr w:val="none" w:sz="0" w:space="0" w:color="auto" w:frame="1"/>
              </w:rPr>
              <w:t> </w:t>
            </w:r>
            <w:proofErr w:type="spellStart"/>
            <w:r w:rsidRPr="00C17440">
              <w:rPr>
                <w:rStyle w:val="normaltextrun"/>
                <w:rFonts w:ascii="Helvetica" w:eastAsiaTheme="majorEastAsia" w:hAnsi="Helvetica"/>
                <w:bdr w:val="none" w:sz="0" w:space="0" w:color="auto" w:frame="1"/>
              </w:rPr>
              <w:t>quadrivalentes</w:t>
            </w:r>
            <w:proofErr w:type="spellEnd"/>
            <w:r w:rsidRPr="00C17440">
              <w:rPr>
                <w:rStyle w:val="normaltextrun"/>
                <w:rFonts w:ascii="Helvetica" w:eastAsiaTheme="majorEastAsia" w:hAnsi="Helvetica"/>
                <w:bdr w:val="none" w:sz="0" w:space="0" w:color="auto" w:frame="1"/>
              </w:rPr>
              <w:t> </w:t>
            </w:r>
            <w:proofErr w:type="spellStart"/>
            <w:r w:rsidRPr="00C17440">
              <w:rPr>
                <w:rStyle w:val="normaltextrun"/>
                <w:rFonts w:ascii="Helvetica" w:eastAsiaTheme="majorEastAsia" w:hAnsi="Helvetica"/>
                <w:bdr w:val="none" w:sz="0" w:space="0" w:color="auto" w:frame="1"/>
              </w:rPr>
              <w:t>contendo</w:t>
            </w:r>
            <w:proofErr w:type="spellEnd"/>
            <w:r w:rsidRPr="006471F9">
              <w:rPr>
                <w:rStyle w:val="normaltextrun"/>
                <w:rFonts w:ascii="Helvetica" w:eastAsiaTheme="majorEastAsia" w:hAnsi="Helvetica"/>
                <w:bdr w:val="none" w:sz="0" w:space="0" w:color="auto" w:frame="1"/>
              </w:rPr>
              <w:t xml:space="preserve"> </w:t>
            </w:r>
            <w:proofErr w:type="spellStart"/>
            <w:r w:rsidRPr="006471F9">
              <w:rPr>
                <w:rStyle w:val="normaltextrun"/>
                <w:rFonts w:ascii="Helvetica" w:eastAsiaTheme="majorEastAsia" w:hAnsi="Helvetica"/>
                <w:bdr w:val="none" w:sz="0" w:space="0" w:color="auto" w:frame="1"/>
              </w:rPr>
              <w:t>dois</w:t>
            </w:r>
            <w:proofErr w:type="spellEnd"/>
            <w:r w:rsidRPr="006471F9">
              <w:rPr>
                <w:rStyle w:val="normaltextrun"/>
                <w:rFonts w:ascii="Helvetica" w:eastAsiaTheme="majorEastAsia" w:hAnsi="Helvetica"/>
                <w:bdr w:val="none" w:sz="0" w:space="0" w:color="auto" w:frame="1"/>
              </w:rPr>
              <w:t xml:space="preserve"> </w:t>
            </w:r>
            <w:proofErr w:type="spellStart"/>
            <w:r w:rsidRPr="006471F9">
              <w:rPr>
                <w:rStyle w:val="normaltextrun"/>
                <w:rFonts w:ascii="Helvetica" w:eastAsiaTheme="majorEastAsia" w:hAnsi="Helvetica"/>
                <w:bdr w:val="none" w:sz="0" w:space="0" w:color="auto" w:frame="1"/>
              </w:rPr>
              <w:t>tipos</w:t>
            </w:r>
            <w:proofErr w:type="spellEnd"/>
            <w:r w:rsidRPr="006471F9">
              <w:rPr>
                <w:rStyle w:val="normaltextrun"/>
                <w:rFonts w:ascii="Helvetica" w:eastAsiaTheme="majorEastAsia" w:hAnsi="Helvetica"/>
                <w:bdr w:val="none" w:sz="0" w:space="0" w:color="auto" w:frame="1"/>
              </w:rPr>
              <w:t xml:space="preserve"> de </w:t>
            </w:r>
            <w:proofErr w:type="spellStart"/>
            <w:r w:rsidRPr="006471F9">
              <w:rPr>
                <w:rStyle w:val="normaltextrun"/>
                <w:rFonts w:ascii="Helvetica" w:eastAsiaTheme="majorEastAsia" w:hAnsi="Helvetica"/>
                <w:bdr w:val="none" w:sz="0" w:space="0" w:color="auto" w:frame="1"/>
              </w:rPr>
              <w:t>cepas</w:t>
            </w:r>
            <w:proofErr w:type="spellEnd"/>
            <w:r w:rsidRPr="006471F9">
              <w:rPr>
                <w:rStyle w:val="normaltextrun"/>
                <w:rFonts w:ascii="Helvetica" w:eastAsiaTheme="majorEastAsia" w:hAnsi="Helvetica"/>
                <w:bdr w:val="none" w:sz="0" w:space="0" w:color="auto" w:frame="1"/>
              </w:rPr>
              <w:t xml:space="preserve"> do </w:t>
            </w:r>
            <w:proofErr w:type="spellStart"/>
            <w:r w:rsidRPr="006471F9">
              <w:rPr>
                <w:rStyle w:val="normaltextrun"/>
                <w:rFonts w:ascii="Helvetica" w:eastAsiaTheme="majorEastAsia" w:hAnsi="Helvetica"/>
                <w:bdr w:val="none" w:sz="0" w:space="0" w:color="auto" w:frame="1"/>
              </w:rPr>
              <w:t>vírus</w:t>
            </w:r>
            <w:proofErr w:type="spellEnd"/>
            <w:r w:rsidRPr="006471F9">
              <w:rPr>
                <w:rStyle w:val="normaltextrun"/>
                <w:rFonts w:ascii="Helvetica" w:eastAsiaTheme="majorEastAsia" w:hAnsi="Helvetica"/>
                <w:bdr w:val="none" w:sz="0" w:space="0" w:color="auto" w:frame="1"/>
              </w:rPr>
              <w:t xml:space="preserve"> Influenza B </w:t>
            </w:r>
            <w:proofErr w:type="spellStart"/>
            <w:r w:rsidRPr="006471F9">
              <w:rPr>
                <w:rStyle w:val="normaltextrun"/>
                <w:rFonts w:ascii="Helvetica" w:eastAsiaTheme="majorEastAsia" w:hAnsi="Helvetica"/>
                <w:bdr w:val="none" w:sz="0" w:space="0" w:color="auto" w:frame="1"/>
              </w:rPr>
              <w:t>deverão</w:t>
            </w:r>
            <w:proofErr w:type="spellEnd"/>
            <w:r w:rsidRPr="006471F9">
              <w:rPr>
                <w:rStyle w:val="normaltextrun"/>
                <w:rFonts w:ascii="Helvetica" w:eastAsiaTheme="majorEastAsia" w:hAnsi="Helvetica"/>
                <w:bdr w:val="none" w:sz="0" w:space="0" w:color="auto" w:frame="1"/>
              </w:rPr>
              <w:t xml:space="preserve"> </w:t>
            </w:r>
            <w:proofErr w:type="spellStart"/>
            <w:r w:rsidRPr="006471F9">
              <w:rPr>
                <w:rStyle w:val="normaltextrun"/>
                <w:rFonts w:ascii="Helvetica" w:eastAsiaTheme="majorEastAsia" w:hAnsi="Helvetica"/>
                <w:bdr w:val="none" w:sz="0" w:space="0" w:color="auto" w:frame="1"/>
              </w:rPr>
              <w:t>conter</w:t>
            </w:r>
            <w:proofErr w:type="spellEnd"/>
            <w:r w:rsidRPr="006471F9">
              <w:rPr>
                <w:rStyle w:val="normaltextrun"/>
                <w:rFonts w:ascii="Helvetica" w:eastAsiaTheme="majorEastAsia" w:hAnsi="Helvetica"/>
                <w:bdr w:val="none" w:sz="0" w:space="0" w:color="auto" w:frame="1"/>
              </w:rPr>
              <w:t xml:space="preserve"> um </w:t>
            </w:r>
            <w:proofErr w:type="spellStart"/>
            <w:r w:rsidRPr="006471F9">
              <w:rPr>
                <w:rStyle w:val="normaltextrun"/>
                <w:rFonts w:ascii="Helvetica" w:eastAsiaTheme="majorEastAsia" w:hAnsi="Helvetica"/>
                <w:bdr w:val="none" w:sz="0" w:space="0" w:color="auto" w:frame="1"/>
              </w:rPr>
              <w:t>vírus</w:t>
            </w:r>
            <w:proofErr w:type="spellEnd"/>
            <w:r w:rsidRPr="006471F9">
              <w:rPr>
                <w:rStyle w:val="normaltextrun"/>
                <w:rFonts w:ascii="Helvetica" w:eastAsiaTheme="majorEastAsia" w:hAnsi="Helvetica"/>
                <w:bdr w:val="none" w:sz="0" w:space="0" w:color="auto" w:frame="1"/>
              </w:rPr>
              <w:t xml:space="preserve"> similar </w:t>
            </w:r>
            <w:proofErr w:type="spellStart"/>
            <w:r w:rsidRPr="006471F9">
              <w:rPr>
                <w:rStyle w:val="normaltextrun"/>
                <w:rFonts w:ascii="Helvetica" w:eastAsiaTheme="majorEastAsia" w:hAnsi="Helvetica"/>
                <w:bdr w:val="none" w:sz="0" w:space="0" w:color="auto" w:frame="1"/>
              </w:rPr>
              <w:t>ao</w:t>
            </w:r>
            <w:proofErr w:type="spellEnd"/>
            <w:r w:rsidRPr="006471F9">
              <w:rPr>
                <w:rStyle w:val="normaltextrun"/>
                <w:rFonts w:ascii="Helvetica" w:eastAsiaTheme="majorEastAsia" w:hAnsi="Helvetica"/>
                <w:bdr w:val="none" w:sz="0" w:space="0" w:color="auto" w:frame="1"/>
              </w:rPr>
              <w:t xml:space="preserve"> </w:t>
            </w:r>
            <w:proofErr w:type="spellStart"/>
            <w:r w:rsidRPr="006471F9">
              <w:rPr>
                <w:rStyle w:val="normaltextrun"/>
                <w:rFonts w:ascii="Helvetica" w:eastAsiaTheme="majorEastAsia" w:hAnsi="Helvetica"/>
                <w:bdr w:val="none" w:sz="0" w:space="0" w:color="auto" w:frame="1"/>
              </w:rPr>
              <w:t>vírus</w:t>
            </w:r>
            <w:proofErr w:type="spellEnd"/>
            <w:r w:rsidRPr="006471F9">
              <w:rPr>
                <w:rStyle w:val="normaltextrun"/>
                <w:rFonts w:ascii="Helvetica" w:eastAsiaTheme="majorEastAsia" w:hAnsi="Helvetica"/>
                <w:bdr w:val="none" w:sz="0" w:space="0" w:color="auto" w:frame="1"/>
              </w:rPr>
              <w:t xml:space="preserve"> Influenza B/Phuket/3073/2013 (B/</w:t>
            </w:r>
            <w:proofErr w:type="spellStart"/>
            <w:r w:rsidRPr="006471F9">
              <w:rPr>
                <w:rStyle w:val="normaltextrun"/>
                <w:rFonts w:ascii="Helvetica" w:eastAsiaTheme="majorEastAsia" w:hAnsi="Helvetica"/>
                <w:bdr w:val="none" w:sz="0" w:space="0" w:color="auto" w:frame="1"/>
              </w:rPr>
              <w:t>linhagem</w:t>
            </w:r>
            <w:proofErr w:type="spellEnd"/>
            <w:r w:rsidRPr="006471F9">
              <w:rPr>
                <w:rStyle w:val="normaltextrun"/>
                <w:rFonts w:ascii="Helvetica" w:eastAsiaTheme="majorEastAsia" w:hAnsi="Helvetica"/>
                <w:bdr w:val="none" w:sz="0" w:space="0" w:color="auto" w:frame="1"/>
              </w:rPr>
              <w:t> Yamagata), </w:t>
            </w:r>
            <w:proofErr w:type="spellStart"/>
            <w:r w:rsidRPr="006471F9">
              <w:rPr>
                <w:rStyle w:val="normaltextrun"/>
                <w:rFonts w:ascii="Helvetica" w:eastAsiaTheme="majorEastAsia" w:hAnsi="Helvetica"/>
                <w:bdr w:val="none" w:sz="0" w:space="0" w:color="auto" w:frame="1"/>
              </w:rPr>
              <w:t>adicionalmente</w:t>
            </w:r>
            <w:proofErr w:type="spellEnd"/>
            <w:r w:rsidRPr="006471F9">
              <w:rPr>
                <w:rStyle w:val="normaltextrun"/>
                <w:rFonts w:ascii="Helvetica" w:eastAsiaTheme="majorEastAsia" w:hAnsi="Helvetica"/>
                <w:bdr w:val="none" w:sz="0" w:space="0" w:color="auto" w:frame="1"/>
              </w:rPr>
              <w:t> </w:t>
            </w:r>
            <w:proofErr w:type="spellStart"/>
            <w:r w:rsidRPr="006471F9">
              <w:rPr>
                <w:rStyle w:val="normaltextrun"/>
                <w:rFonts w:ascii="Helvetica" w:eastAsiaTheme="majorEastAsia" w:hAnsi="Helvetica"/>
                <w:bdr w:val="none" w:sz="0" w:space="0" w:color="auto" w:frame="1"/>
              </w:rPr>
              <w:t>aos</w:t>
            </w:r>
            <w:proofErr w:type="spellEnd"/>
            <w:r w:rsidRPr="006471F9">
              <w:rPr>
                <w:rStyle w:val="normaltextrun"/>
                <w:rFonts w:ascii="Helvetica" w:eastAsiaTheme="majorEastAsia" w:hAnsi="Helvetica"/>
                <w:bdr w:val="none" w:sz="0" w:space="0" w:color="auto" w:frame="1"/>
              </w:rPr>
              <w:t xml:space="preserve"> </w:t>
            </w:r>
            <w:proofErr w:type="spellStart"/>
            <w:r w:rsidRPr="006471F9">
              <w:rPr>
                <w:rStyle w:val="normaltextrun"/>
                <w:rFonts w:ascii="Helvetica" w:eastAsiaTheme="majorEastAsia" w:hAnsi="Helvetica"/>
                <w:bdr w:val="none" w:sz="0" w:space="0" w:color="auto" w:frame="1"/>
              </w:rPr>
              <w:t>três</w:t>
            </w:r>
            <w:proofErr w:type="spellEnd"/>
            <w:r w:rsidRPr="006471F9">
              <w:rPr>
                <w:rStyle w:val="normaltextrun"/>
                <w:rFonts w:ascii="Helvetica" w:eastAsiaTheme="majorEastAsia" w:hAnsi="Helvetica"/>
                <w:bdr w:val="none" w:sz="0" w:space="0" w:color="auto" w:frame="1"/>
              </w:rPr>
              <w:t xml:space="preserve"> </w:t>
            </w:r>
            <w:proofErr w:type="spellStart"/>
            <w:r w:rsidRPr="006471F9">
              <w:rPr>
                <w:rStyle w:val="normaltextrun"/>
                <w:rFonts w:ascii="Helvetica" w:eastAsiaTheme="majorEastAsia" w:hAnsi="Helvetica"/>
                <w:bdr w:val="none" w:sz="0" w:space="0" w:color="auto" w:frame="1"/>
              </w:rPr>
              <w:t>tipos</w:t>
            </w:r>
            <w:proofErr w:type="spellEnd"/>
            <w:r w:rsidRPr="006471F9">
              <w:rPr>
                <w:rStyle w:val="normaltextrun"/>
                <w:rFonts w:ascii="Helvetica" w:eastAsiaTheme="majorEastAsia" w:hAnsi="Helvetica"/>
                <w:bdr w:val="none" w:sz="0" w:space="0" w:color="auto" w:frame="1"/>
              </w:rPr>
              <w:t xml:space="preserve"> de </w:t>
            </w:r>
            <w:proofErr w:type="spellStart"/>
            <w:r w:rsidRPr="006471F9">
              <w:rPr>
                <w:rStyle w:val="normaltextrun"/>
                <w:rFonts w:ascii="Helvetica" w:eastAsiaTheme="majorEastAsia" w:hAnsi="Helvetica"/>
                <w:bdr w:val="none" w:sz="0" w:space="0" w:color="auto" w:frame="1"/>
              </w:rPr>
              <w:t>cepas</w:t>
            </w:r>
            <w:proofErr w:type="spellEnd"/>
            <w:r w:rsidRPr="006471F9">
              <w:rPr>
                <w:rStyle w:val="normaltextrun"/>
                <w:rFonts w:ascii="Helvetica" w:eastAsiaTheme="majorEastAsia" w:hAnsi="Helvetica"/>
                <w:bdr w:val="none" w:sz="0" w:space="0" w:color="auto" w:frame="1"/>
              </w:rPr>
              <w:t xml:space="preserve"> </w:t>
            </w:r>
            <w:proofErr w:type="spellStart"/>
            <w:r w:rsidRPr="006471F9">
              <w:rPr>
                <w:rStyle w:val="normaltextrun"/>
                <w:rFonts w:ascii="Helvetica" w:eastAsiaTheme="majorEastAsia" w:hAnsi="Helvetica"/>
                <w:bdr w:val="none" w:sz="0" w:space="0" w:color="auto" w:frame="1"/>
              </w:rPr>
              <w:t>obrigatórias</w:t>
            </w:r>
            <w:proofErr w:type="spellEnd"/>
            <w:r w:rsidRPr="006471F9">
              <w:rPr>
                <w:rStyle w:val="normaltextrun"/>
                <w:rFonts w:ascii="Helvetica" w:eastAsiaTheme="majorEastAsia" w:hAnsi="Helvetica"/>
                <w:bdr w:val="none" w:sz="0" w:space="0" w:color="auto" w:frame="1"/>
              </w:rPr>
              <w:t xml:space="preserve"> para as </w:t>
            </w:r>
            <w:proofErr w:type="spellStart"/>
            <w:r w:rsidRPr="006471F9">
              <w:rPr>
                <w:rStyle w:val="normaltextrun"/>
                <w:rFonts w:ascii="Helvetica" w:eastAsiaTheme="majorEastAsia" w:hAnsi="Helvetica"/>
                <w:bdr w:val="none" w:sz="0" w:space="0" w:color="auto" w:frame="1"/>
              </w:rPr>
              <w:t>vacinas</w:t>
            </w:r>
            <w:proofErr w:type="spellEnd"/>
            <w:r w:rsidRPr="006471F9">
              <w:rPr>
                <w:rStyle w:val="normaltextrun"/>
                <w:rFonts w:ascii="Helvetica" w:eastAsiaTheme="majorEastAsia" w:hAnsi="Helvetica"/>
                <w:bdr w:val="none" w:sz="0" w:space="0" w:color="auto" w:frame="1"/>
              </w:rPr>
              <w:t xml:space="preserve"> </w:t>
            </w:r>
            <w:proofErr w:type="spellStart"/>
            <w:r w:rsidRPr="006471F9">
              <w:rPr>
                <w:rStyle w:val="normaltextrun"/>
                <w:rFonts w:ascii="Helvetica" w:eastAsiaTheme="majorEastAsia" w:hAnsi="Helvetica"/>
                <w:bdr w:val="none" w:sz="0" w:space="0" w:color="auto" w:frame="1"/>
              </w:rPr>
              <w:t>trivalentes</w:t>
            </w:r>
            <w:proofErr w:type="spellEnd"/>
            <w:r w:rsidRPr="006471F9">
              <w:rPr>
                <w:rStyle w:val="normaltextrun"/>
                <w:rFonts w:ascii="Helvetica" w:eastAsiaTheme="majorEastAsia" w:hAnsi="Helvetica"/>
                <w:bdr w:val="none" w:sz="0" w:space="0" w:color="auto" w:frame="1"/>
              </w:rPr>
              <w:t>;</w:t>
            </w:r>
          </w:p>
          <w:p w:rsidR="001B354D" w:rsidRPr="004E70B5" w:rsidRDefault="001B354D" w:rsidP="004E70B5">
            <w:pPr>
              <w:ind w:right="102"/>
              <w:jc w:val="both"/>
              <w:rPr>
                <w:rFonts w:ascii="ArialMT" w:hAnsi="ArialMT" w:cs="ArialMT"/>
                <w:sz w:val="20"/>
                <w:szCs w:val="20"/>
              </w:rPr>
            </w:pPr>
          </w:p>
        </w:tc>
      </w:tr>
      <w:tr w:rsidR="001B354D" w:rsidRPr="00911589" w:rsidTr="00991E4E">
        <w:trPr>
          <w:trHeight w:val="378"/>
        </w:trPr>
        <w:tc>
          <w:tcPr>
            <w:tcW w:w="1293" w:type="pct"/>
            <w:shd w:val="clear" w:color="auto" w:fill="D9D9D9"/>
            <w:vAlign w:val="center"/>
          </w:tcPr>
          <w:p w:rsidR="001B354D" w:rsidRPr="005B7BD7" w:rsidRDefault="001B354D" w:rsidP="00991E4E">
            <w:pPr>
              <w:pStyle w:val="TableParagraph"/>
              <w:spacing w:before="11"/>
              <w:ind w:left="137" w:right="133"/>
              <w:rPr>
                <w:b/>
                <w:sz w:val="20"/>
                <w:szCs w:val="20"/>
              </w:rPr>
            </w:pPr>
            <w:r w:rsidRPr="005B7BD7">
              <w:rPr>
                <w:b/>
                <w:sz w:val="20"/>
                <w:szCs w:val="20"/>
              </w:rPr>
              <w:t>APRESENTAÇÃO</w:t>
            </w:r>
          </w:p>
        </w:tc>
        <w:tc>
          <w:tcPr>
            <w:tcW w:w="3707" w:type="pct"/>
            <w:vAlign w:val="center"/>
          </w:tcPr>
          <w:p w:rsidR="001B354D" w:rsidRPr="00911589" w:rsidRDefault="001B354D" w:rsidP="00991E4E">
            <w:pPr>
              <w:pStyle w:val="TableParagraph"/>
              <w:spacing w:line="250" w:lineRule="exact"/>
              <w:ind w:left="107"/>
              <w:rPr>
                <w:sz w:val="24"/>
                <w:szCs w:val="24"/>
              </w:rPr>
            </w:pPr>
            <w:r w:rsidRPr="00911589">
              <w:rPr>
                <w:sz w:val="24"/>
                <w:szCs w:val="24"/>
              </w:rPr>
              <w:t>Solução injetável em dose</w:t>
            </w:r>
            <w:r w:rsidRPr="00911589">
              <w:rPr>
                <w:spacing w:val="-6"/>
                <w:sz w:val="24"/>
                <w:szCs w:val="24"/>
              </w:rPr>
              <w:t xml:space="preserve"> </w:t>
            </w:r>
            <w:r w:rsidRPr="00911589">
              <w:rPr>
                <w:sz w:val="24"/>
                <w:szCs w:val="24"/>
              </w:rPr>
              <w:t>única</w:t>
            </w:r>
          </w:p>
        </w:tc>
      </w:tr>
      <w:tr w:rsidR="001B354D" w:rsidRPr="00911589" w:rsidTr="00991E4E">
        <w:trPr>
          <w:trHeight w:val="381"/>
        </w:trPr>
        <w:tc>
          <w:tcPr>
            <w:tcW w:w="1293" w:type="pct"/>
            <w:shd w:val="clear" w:color="auto" w:fill="D9D9D9"/>
            <w:vAlign w:val="center"/>
          </w:tcPr>
          <w:p w:rsidR="001B354D" w:rsidRPr="005B7BD7" w:rsidRDefault="001B354D" w:rsidP="00991E4E">
            <w:pPr>
              <w:pStyle w:val="TableParagraph"/>
              <w:spacing w:before="14"/>
              <w:ind w:left="137" w:right="133"/>
              <w:rPr>
                <w:b/>
                <w:sz w:val="20"/>
                <w:szCs w:val="20"/>
              </w:rPr>
            </w:pPr>
            <w:r w:rsidRPr="005B7BD7">
              <w:rPr>
                <w:b/>
                <w:sz w:val="20"/>
                <w:szCs w:val="20"/>
              </w:rPr>
              <w:t>INDICAÇÃO DE</w:t>
            </w:r>
            <w:r w:rsidRPr="005B7BD7">
              <w:rPr>
                <w:b/>
                <w:spacing w:val="-8"/>
                <w:sz w:val="20"/>
                <w:szCs w:val="20"/>
              </w:rPr>
              <w:t xml:space="preserve"> </w:t>
            </w:r>
            <w:r w:rsidRPr="005B7BD7">
              <w:rPr>
                <w:b/>
                <w:sz w:val="20"/>
                <w:szCs w:val="20"/>
              </w:rPr>
              <w:t>USO</w:t>
            </w:r>
          </w:p>
        </w:tc>
        <w:tc>
          <w:tcPr>
            <w:tcW w:w="3707" w:type="pct"/>
            <w:vAlign w:val="center"/>
          </w:tcPr>
          <w:p w:rsidR="001B354D" w:rsidRPr="00911589" w:rsidRDefault="001B354D" w:rsidP="00991E4E">
            <w:pPr>
              <w:pStyle w:val="TableParagraph"/>
              <w:spacing w:line="250" w:lineRule="exact"/>
              <w:ind w:left="107"/>
              <w:rPr>
                <w:sz w:val="24"/>
                <w:szCs w:val="24"/>
              </w:rPr>
            </w:pPr>
            <w:r w:rsidRPr="00911589">
              <w:rPr>
                <w:sz w:val="24"/>
                <w:szCs w:val="24"/>
              </w:rPr>
              <w:t>Adulto</w:t>
            </w:r>
          </w:p>
        </w:tc>
      </w:tr>
    </w:tbl>
    <w:p w:rsidR="001B354D" w:rsidRDefault="001B354D" w:rsidP="001B354D">
      <w:pPr>
        <w:spacing w:after="0"/>
        <w:rPr>
          <w:szCs w:val="24"/>
        </w:rPr>
      </w:pPr>
    </w:p>
    <w:p w:rsidR="003C60F9" w:rsidRDefault="003C60F9" w:rsidP="001B354D">
      <w:pPr>
        <w:spacing w:after="0"/>
        <w:rPr>
          <w:szCs w:val="24"/>
        </w:rPr>
      </w:pPr>
    </w:p>
    <w:p w:rsidR="003C60F9" w:rsidRDefault="003C60F9" w:rsidP="001B354D">
      <w:pPr>
        <w:spacing w:after="0"/>
        <w:rPr>
          <w:szCs w:val="24"/>
        </w:rPr>
      </w:pPr>
    </w:p>
    <w:p w:rsidR="003C60F9" w:rsidRDefault="003C60F9" w:rsidP="001B354D">
      <w:pPr>
        <w:spacing w:after="0"/>
        <w:rPr>
          <w:szCs w:val="24"/>
        </w:rPr>
      </w:pPr>
    </w:p>
    <w:p w:rsidR="0090536A" w:rsidRPr="002D2475" w:rsidRDefault="004E70B5" w:rsidP="0090536A">
      <w:pPr>
        <w:pStyle w:val="PargrafodaLista"/>
        <w:numPr>
          <w:ilvl w:val="0"/>
          <w:numId w:val="3"/>
        </w:numPr>
        <w:tabs>
          <w:tab w:val="clear" w:pos="360"/>
          <w:tab w:val="num" w:pos="567"/>
        </w:tabs>
        <w:ind w:left="0" w:firstLine="0"/>
        <w:rPr>
          <w:rFonts w:cs="Arial"/>
          <w:b/>
          <w:color w:val="FF0000"/>
          <w:szCs w:val="24"/>
        </w:rPr>
      </w:pPr>
      <w:r>
        <w:rPr>
          <w:rFonts w:cs="Arial"/>
          <w:b/>
          <w:szCs w:val="24"/>
        </w:rPr>
        <w:lastRenderedPageBreak/>
        <w:t>LOCAIS DE APLICAÇÃO (GESTO VACINAL)</w:t>
      </w:r>
    </w:p>
    <w:p w:rsidR="004E70B5" w:rsidRDefault="004E70B5" w:rsidP="004E70B5">
      <w:pPr>
        <w:tabs>
          <w:tab w:val="left" w:pos="142"/>
        </w:tabs>
        <w:ind w:left="567" w:hanging="567"/>
        <w:jc w:val="both"/>
        <w:rPr>
          <w:rFonts w:cs="Arial"/>
          <w:szCs w:val="24"/>
        </w:rPr>
      </w:pPr>
      <w:r w:rsidRPr="004E70B5">
        <w:rPr>
          <w:rFonts w:cs="Arial"/>
          <w:szCs w:val="24"/>
        </w:rPr>
        <w:t>3.1</w:t>
      </w:r>
      <w:r w:rsidRPr="004E70B5">
        <w:rPr>
          <w:rFonts w:cs="Arial"/>
          <w:b/>
          <w:szCs w:val="24"/>
        </w:rPr>
        <w:tab/>
      </w:r>
      <w:r w:rsidRPr="004E70B5">
        <w:rPr>
          <w:rFonts w:cs="Arial"/>
          <w:szCs w:val="24"/>
        </w:rPr>
        <w:t>Os locais de aplicação das vacinas são definidos de acordo com os respectivos lotes a que se referem, conforme disposto abaixo:</w:t>
      </w:r>
    </w:p>
    <w:tbl>
      <w:tblPr>
        <w:tblStyle w:val="Tabelacomgrade"/>
        <w:tblW w:w="9498" w:type="dxa"/>
        <w:tblLook w:val="04A0" w:firstRow="1" w:lastRow="0" w:firstColumn="1" w:lastColumn="0" w:noHBand="0" w:noVBand="1"/>
      </w:tblPr>
      <w:tblGrid>
        <w:gridCol w:w="1028"/>
        <w:gridCol w:w="3616"/>
        <w:gridCol w:w="4854"/>
      </w:tblGrid>
      <w:tr w:rsidR="00797278" w:rsidRPr="00797278" w:rsidTr="00BB2D9F">
        <w:trPr>
          <w:trHeight w:val="300"/>
        </w:trPr>
        <w:tc>
          <w:tcPr>
            <w:tcW w:w="1028" w:type="dxa"/>
            <w:hideMark/>
          </w:tcPr>
          <w:p w:rsidR="00797278" w:rsidRPr="00B43A5B" w:rsidRDefault="00797278" w:rsidP="008462B8">
            <w:pPr>
              <w:jc w:val="center"/>
              <w:rPr>
                <w:rFonts w:cs="Arial"/>
                <w:b/>
                <w:bCs/>
                <w:sz w:val="22"/>
              </w:rPr>
            </w:pPr>
            <w:r w:rsidRPr="00B43A5B">
              <w:rPr>
                <w:rFonts w:cs="Arial"/>
                <w:b/>
                <w:bCs/>
                <w:sz w:val="22"/>
              </w:rPr>
              <w:t>LOTE</w:t>
            </w:r>
          </w:p>
        </w:tc>
        <w:tc>
          <w:tcPr>
            <w:tcW w:w="3616" w:type="dxa"/>
            <w:hideMark/>
          </w:tcPr>
          <w:p w:rsidR="00797278" w:rsidRPr="00797278" w:rsidRDefault="00B43A5B" w:rsidP="00B43A5B">
            <w:pPr>
              <w:pStyle w:val="PargrafodaLista"/>
              <w:ind w:left="567"/>
              <w:jc w:val="center"/>
              <w:rPr>
                <w:rFonts w:cs="Arial"/>
                <w:b/>
                <w:bCs/>
                <w:sz w:val="22"/>
              </w:rPr>
            </w:pPr>
            <w:r>
              <w:rPr>
                <w:rFonts w:cs="Arial"/>
                <w:b/>
                <w:bCs/>
                <w:sz w:val="22"/>
              </w:rPr>
              <w:t>LOCAIS</w:t>
            </w:r>
          </w:p>
        </w:tc>
        <w:tc>
          <w:tcPr>
            <w:tcW w:w="4854" w:type="dxa"/>
            <w:hideMark/>
          </w:tcPr>
          <w:p w:rsidR="00797278" w:rsidRPr="00797278" w:rsidRDefault="00797278" w:rsidP="00B43A5B">
            <w:pPr>
              <w:pStyle w:val="PargrafodaLista"/>
              <w:ind w:left="567"/>
              <w:jc w:val="center"/>
              <w:rPr>
                <w:rFonts w:cs="Arial"/>
                <w:b/>
                <w:bCs/>
                <w:sz w:val="22"/>
              </w:rPr>
            </w:pPr>
            <w:r w:rsidRPr="00797278">
              <w:rPr>
                <w:rFonts w:cs="Arial"/>
                <w:b/>
                <w:bCs/>
                <w:sz w:val="22"/>
              </w:rPr>
              <w:t>ENDEREÇO</w:t>
            </w:r>
            <w:r w:rsidR="00B43A5B">
              <w:rPr>
                <w:rFonts w:cs="Arial"/>
                <w:b/>
                <w:bCs/>
                <w:sz w:val="22"/>
              </w:rPr>
              <w:t>S</w:t>
            </w:r>
          </w:p>
        </w:tc>
      </w:tr>
      <w:tr w:rsidR="00797278" w:rsidRPr="00797278" w:rsidTr="00B9046D">
        <w:trPr>
          <w:trHeight w:val="300"/>
        </w:trPr>
        <w:tc>
          <w:tcPr>
            <w:tcW w:w="1028" w:type="dxa"/>
            <w:vMerge w:val="restart"/>
            <w:vAlign w:val="center"/>
            <w:hideMark/>
          </w:tcPr>
          <w:p w:rsidR="00797278" w:rsidRPr="00797278" w:rsidRDefault="00797278" w:rsidP="00B9046D">
            <w:pPr>
              <w:pStyle w:val="PargrafodaLista"/>
              <w:ind w:left="284"/>
              <w:jc w:val="center"/>
              <w:rPr>
                <w:rFonts w:cs="Arial"/>
                <w:sz w:val="22"/>
              </w:rPr>
            </w:pPr>
            <w:proofErr w:type="gramStart"/>
            <w:r w:rsidRPr="00797278">
              <w:rPr>
                <w:rFonts w:cs="Arial"/>
                <w:sz w:val="22"/>
              </w:rPr>
              <w:t>1</w:t>
            </w:r>
            <w:proofErr w:type="gramEnd"/>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SESC DA ESQUINA</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R. Visconde do Rio Branco, 969, Curitiba/PR, 80410-</w:t>
            </w:r>
            <w:proofErr w:type="gramStart"/>
            <w:r w:rsidRPr="00797278">
              <w:rPr>
                <w:rFonts w:cs="Arial"/>
                <w:sz w:val="22"/>
              </w:rPr>
              <w:t>001</w:t>
            </w:r>
            <w:proofErr w:type="gramEnd"/>
          </w:p>
        </w:tc>
      </w:tr>
      <w:tr w:rsidR="00797278" w:rsidRPr="00797278" w:rsidTr="00B9046D">
        <w:trPr>
          <w:trHeight w:val="300"/>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SESC PORTÃO</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 xml:space="preserve">Rua João </w:t>
            </w:r>
            <w:proofErr w:type="spellStart"/>
            <w:r w:rsidRPr="00797278">
              <w:rPr>
                <w:rFonts w:cs="Arial"/>
                <w:sz w:val="22"/>
              </w:rPr>
              <w:t>Bettega</w:t>
            </w:r>
            <w:proofErr w:type="spellEnd"/>
            <w:r w:rsidRPr="00797278">
              <w:rPr>
                <w:rFonts w:cs="Arial"/>
                <w:sz w:val="22"/>
              </w:rPr>
              <w:t>, 770, 81.070-</w:t>
            </w:r>
            <w:proofErr w:type="gramStart"/>
            <w:r w:rsidRPr="00797278">
              <w:rPr>
                <w:rFonts w:cs="Arial"/>
                <w:sz w:val="22"/>
              </w:rPr>
              <w:t>000</w:t>
            </w:r>
            <w:proofErr w:type="gramEnd"/>
          </w:p>
        </w:tc>
      </w:tr>
      <w:tr w:rsidR="00797278" w:rsidRPr="00797278" w:rsidTr="00B9046D">
        <w:trPr>
          <w:trHeight w:val="300"/>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SESC SÃO JOSÉ DOS PINHAIS</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Av. Rocha Pombo, 2864, São José dos Pinhais, 83.010-</w:t>
            </w:r>
            <w:proofErr w:type="gramStart"/>
            <w:r w:rsidRPr="00797278">
              <w:rPr>
                <w:rFonts w:cs="Arial"/>
                <w:sz w:val="22"/>
              </w:rPr>
              <w:t>620</w:t>
            </w:r>
            <w:proofErr w:type="gramEnd"/>
          </w:p>
        </w:tc>
      </w:tr>
      <w:tr w:rsidR="00797278" w:rsidRPr="00797278" w:rsidTr="00B9046D">
        <w:trPr>
          <w:trHeight w:val="300"/>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CURITIBA</w:t>
            </w:r>
          </w:p>
        </w:tc>
        <w:tc>
          <w:tcPr>
            <w:tcW w:w="4854" w:type="dxa"/>
            <w:hideMark/>
          </w:tcPr>
          <w:p w:rsidR="00797278" w:rsidRPr="00797278" w:rsidRDefault="00797278" w:rsidP="00797278">
            <w:pPr>
              <w:pStyle w:val="PargrafodaLista"/>
              <w:ind w:left="51" w:hanging="47"/>
              <w:jc w:val="both"/>
              <w:rPr>
                <w:rFonts w:cs="Arial"/>
                <w:sz w:val="22"/>
              </w:rPr>
            </w:pPr>
            <w:proofErr w:type="gramStart"/>
            <w:r w:rsidRPr="00797278">
              <w:rPr>
                <w:rFonts w:cs="Arial"/>
                <w:sz w:val="22"/>
              </w:rPr>
              <w:t>R.</w:t>
            </w:r>
            <w:proofErr w:type="gramEnd"/>
            <w:r w:rsidRPr="00797278">
              <w:rPr>
                <w:rFonts w:cs="Arial"/>
                <w:sz w:val="22"/>
              </w:rPr>
              <w:t xml:space="preserve"> André de Barros, 750, Curitiba/PR, 80010-080</w:t>
            </w:r>
          </w:p>
        </w:tc>
      </w:tr>
      <w:tr w:rsidR="00797278" w:rsidRPr="00797278" w:rsidTr="00B9046D">
        <w:trPr>
          <w:trHeight w:val="300"/>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CURITIBA PORTÃO</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 xml:space="preserve">Rua Calixto </w:t>
            </w:r>
            <w:proofErr w:type="spellStart"/>
            <w:r w:rsidRPr="00797278">
              <w:rPr>
                <w:rFonts w:cs="Arial"/>
                <w:sz w:val="22"/>
              </w:rPr>
              <w:t>Razolini</w:t>
            </w:r>
            <w:proofErr w:type="spellEnd"/>
            <w:r w:rsidRPr="00797278">
              <w:rPr>
                <w:rFonts w:cs="Arial"/>
                <w:sz w:val="22"/>
              </w:rPr>
              <w:t>, 215, Portão, CURITIBA, 81070-</w:t>
            </w:r>
            <w:proofErr w:type="gramStart"/>
            <w:r w:rsidRPr="00797278">
              <w:rPr>
                <w:rFonts w:cs="Arial"/>
                <w:sz w:val="22"/>
              </w:rPr>
              <w:t>060</w:t>
            </w:r>
            <w:proofErr w:type="gramEnd"/>
          </w:p>
        </w:tc>
      </w:tr>
      <w:tr w:rsidR="00797278" w:rsidRPr="00797278" w:rsidTr="00B9046D">
        <w:trPr>
          <w:trHeight w:val="300"/>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SÃO JOSÉ DOS PINHAIS</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Av. Rocha Pombo, 3028 - Cruzeiro, São José dos Pinhais, 83010-</w:t>
            </w:r>
            <w:proofErr w:type="gramStart"/>
            <w:r w:rsidRPr="00797278">
              <w:rPr>
                <w:rFonts w:cs="Arial"/>
                <w:sz w:val="22"/>
              </w:rPr>
              <w:t>620</w:t>
            </w:r>
            <w:proofErr w:type="gramEnd"/>
          </w:p>
        </w:tc>
      </w:tr>
      <w:tr w:rsidR="00797278" w:rsidRPr="00797278" w:rsidTr="00B9046D">
        <w:trPr>
          <w:trHeight w:val="300"/>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FECOMÉRCIO</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R. Visconde do Rio Branco, 931, 6º andar, 80410-001, Curitiba/</w:t>
            </w:r>
            <w:proofErr w:type="gramStart"/>
            <w:r w:rsidRPr="00797278">
              <w:rPr>
                <w:rFonts w:cs="Arial"/>
                <w:sz w:val="22"/>
              </w:rPr>
              <w:t>PR</w:t>
            </w:r>
            <w:proofErr w:type="gramEnd"/>
          </w:p>
        </w:tc>
      </w:tr>
      <w:tr w:rsidR="00797278" w:rsidRPr="00797278" w:rsidTr="00B9046D">
        <w:trPr>
          <w:trHeight w:val="300"/>
        </w:trPr>
        <w:tc>
          <w:tcPr>
            <w:tcW w:w="1028" w:type="dxa"/>
            <w:vMerge w:val="restart"/>
            <w:vAlign w:val="center"/>
            <w:hideMark/>
          </w:tcPr>
          <w:p w:rsidR="00797278" w:rsidRPr="00797278" w:rsidRDefault="00797278" w:rsidP="00B9046D">
            <w:pPr>
              <w:pStyle w:val="PargrafodaLista"/>
              <w:ind w:left="284"/>
              <w:jc w:val="center"/>
              <w:rPr>
                <w:rFonts w:cs="Arial"/>
                <w:sz w:val="22"/>
              </w:rPr>
            </w:pPr>
            <w:proofErr w:type="gramStart"/>
            <w:r w:rsidRPr="00797278">
              <w:rPr>
                <w:rFonts w:cs="Arial"/>
                <w:sz w:val="22"/>
              </w:rPr>
              <w:t>2</w:t>
            </w:r>
            <w:proofErr w:type="gramEnd"/>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SESC APUCARANA</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R. São Paulo, 150, Apucarana/PR, 86808-</w:t>
            </w:r>
            <w:proofErr w:type="gramStart"/>
            <w:r w:rsidRPr="00797278">
              <w:rPr>
                <w:rFonts w:cs="Arial"/>
                <w:sz w:val="22"/>
              </w:rPr>
              <w:t>070</w:t>
            </w:r>
            <w:proofErr w:type="gramEnd"/>
          </w:p>
        </w:tc>
      </w:tr>
      <w:tr w:rsidR="00797278" w:rsidRPr="00797278" w:rsidTr="00B9046D">
        <w:trPr>
          <w:trHeight w:val="300"/>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APUCARANA</w:t>
            </w:r>
          </w:p>
        </w:tc>
        <w:tc>
          <w:tcPr>
            <w:tcW w:w="4854" w:type="dxa"/>
            <w:hideMark/>
          </w:tcPr>
          <w:p w:rsidR="00797278" w:rsidRPr="00797278" w:rsidRDefault="00797278" w:rsidP="00797278">
            <w:pPr>
              <w:pStyle w:val="PargrafodaLista"/>
              <w:ind w:left="51" w:hanging="47"/>
              <w:jc w:val="both"/>
              <w:rPr>
                <w:rFonts w:cs="Arial"/>
                <w:sz w:val="22"/>
              </w:rPr>
            </w:pPr>
            <w:proofErr w:type="gramStart"/>
            <w:r w:rsidRPr="00797278">
              <w:rPr>
                <w:rFonts w:cs="Arial"/>
                <w:sz w:val="22"/>
              </w:rPr>
              <w:t>R.</w:t>
            </w:r>
            <w:proofErr w:type="gramEnd"/>
            <w:r w:rsidRPr="00797278">
              <w:rPr>
                <w:rFonts w:cs="Arial"/>
                <w:sz w:val="22"/>
              </w:rPr>
              <w:t xml:space="preserve"> Gastão Vidigal, 185, Jaboti, Apucarana/PR 86800-050</w:t>
            </w:r>
          </w:p>
        </w:tc>
      </w:tr>
      <w:tr w:rsidR="00797278" w:rsidRPr="00797278" w:rsidTr="00B9046D">
        <w:trPr>
          <w:trHeight w:val="300"/>
        </w:trPr>
        <w:tc>
          <w:tcPr>
            <w:tcW w:w="1028" w:type="dxa"/>
            <w:vMerge w:val="restart"/>
            <w:vAlign w:val="center"/>
            <w:hideMark/>
          </w:tcPr>
          <w:p w:rsidR="00797278" w:rsidRPr="00797278" w:rsidRDefault="00797278" w:rsidP="00B9046D">
            <w:pPr>
              <w:pStyle w:val="PargrafodaLista"/>
              <w:ind w:left="284"/>
              <w:jc w:val="center"/>
              <w:rPr>
                <w:rFonts w:cs="Arial"/>
                <w:sz w:val="22"/>
              </w:rPr>
            </w:pPr>
            <w:proofErr w:type="gramStart"/>
            <w:r w:rsidRPr="00797278">
              <w:rPr>
                <w:rFonts w:cs="Arial"/>
                <w:sz w:val="22"/>
              </w:rPr>
              <w:t>3</w:t>
            </w:r>
            <w:proofErr w:type="gramEnd"/>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SESC ARAPONGAS</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 xml:space="preserve">Rua Tico </w:t>
            </w:r>
            <w:proofErr w:type="spellStart"/>
            <w:r w:rsidRPr="00797278">
              <w:rPr>
                <w:rFonts w:cs="Arial"/>
                <w:sz w:val="22"/>
              </w:rPr>
              <w:t>Tico</w:t>
            </w:r>
            <w:proofErr w:type="spellEnd"/>
            <w:r w:rsidRPr="00797278">
              <w:rPr>
                <w:rFonts w:cs="Arial"/>
                <w:sz w:val="22"/>
              </w:rPr>
              <w:t xml:space="preserve"> Rei, 41, Jardim </w:t>
            </w:r>
            <w:proofErr w:type="spellStart"/>
            <w:r w:rsidRPr="00797278">
              <w:rPr>
                <w:rFonts w:cs="Arial"/>
                <w:sz w:val="22"/>
              </w:rPr>
              <w:t>Caravelle</w:t>
            </w:r>
            <w:proofErr w:type="spellEnd"/>
            <w:r w:rsidRPr="00797278">
              <w:rPr>
                <w:rFonts w:cs="Arial"/>
                <w:sz w:val="22"/>
              </w:rPr>
              <w:t>, Arapongas/PR,</w:t>
            </w:r>
            <w:proofErr w:type="gramStart"/>
            <w:r w:rsidRPr="00797278">
              <w:rPr>
                <w:rFonts w:cs="Arial"/>
                <w:sz w:val="22"/>
              </w:rPr>
              <w:t xml:space="preserve">  </w:t>
            </w:r>
            <w:proofErr w:type="gramEnd"/>
            <w:r w:rsidRPr="00797278">
              <w:rPr>
                <w:rFonts w:cs="Arial"/>
                <w:sz w:val="22"/>
              </w:rPr>
              <w:t>86702-666</w:t>
            </w:r>
          </w:p>
        </w:tc>
      </w:tr>
      <w:tr w:rsidR="00797278" w:rsidRPr="00797278" w:rsidTr="00B9046D">
        <w:trPr>
          <w:trHeight w:val="300"/>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ARAPONGAS</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 xml:space="preserve">Rua Tico </w:t>
            </w:r>
            <w:proofErr w:type="spellStart"/>
            <w:r w:rsidRPr="00797278">
              <w:rPr>
                <w:rFonts w:cs="Arial"/>
                <w:sz w:val="22"/>
              </w:rPr>
              <w:t>Tico</w:t>
            </w:r>
            <w:proofErr w:type="spellEnd"/>
            <w:r w:rsidRPr="00797278">
              <w:rPr>
                <w:rFonts w:cs="Arial"/>
                <w:sz w:val="22"/>
              </w:rPr>
              <w:t xml:space="preserve"> Rei, </w:t>
            </w:r>
            <w:proofErr w:type="gramStart"/>
            <w:r w:rsidRPr="00797278">
              <w:rPr>
                <w:rFonts w:cs="Arial"/>
                <w:sz w:val="22"/>
              </w:rPr>
              <w:t>51 ,</w:t>
            </w:r>
            <w:proofErr w:type="gramEnd"/>
            <w:r w:rsidRPr="00797278">
              <w:rPr>
                <w:rFonts w:cs="Arial"/>
                <w:sz w:val="22"/>
              </w:rPr>
              <w:t xml:space="preserve"> Jardim </w:t>
            </w:r>
            <w:proofErr w:type="spellStart"/>
            <w:r w:rsidRPr="00797278">
              <w:rPr>
                <w:rFonts w:cs="Arial"/>
                <w:sz w:val="22"/>
              </w:rPr>
              <w:t>Caravelle</w:t>
            </w:r>
            <w:proofErr w:type="spellEnd"/>
            <w:r w:rsidRPr="00797278">
              <w:rPr>
                <w:rFonts w:cs="Arial"/>
                <w:sz w:val="22"/>
              </w:rPr>
              <w:t>, Arapongas/PR,  86702-666</w:t>
            </w:r>
          </w:p>
        </w:tc>
      </w:tr>
      <w:tr w:rsidR="00797278" w:rsidRPr="00797278" w:rsidTr="00B9046D">
        <w:trPr>
          <w:trHeight w:val="300"/>
        </w:trPr>
        <w:tc>
          <w:tcPr>
            <w:tcW w:w="1028" w:type="dxa"/>
            <w:vMerge w:val="restart"/>
            <w:vAlign w:val="center"/>
            <w:hideMark/>
          </w:tcPr>
          <w:p w:rsidR="00797278" w:rsidRPr="00797278" w:rsidRDefault="00797278" w:rsidP="00B9046D">
            <w:pPr>
              <w:pStyle w:val="PargrafodaLista"/>
              <w:ind w:left="284"/>
              <w:jc w:val="center"/>
              <w:rPr>
                <w:rFonts w:cs="Arial"/>
                <w:sz w:val="22"/>
              </w:rPr>
            </w:pPr>
            <w:proofErr w:type="gramStart"/>
            <w:r w:rsidRPr="00797278">
              <w:rPr>
                <w:rFonts w:cs="Arial"/>
                <w:sz w:val="22"/>
              </w:rPr>
              <w:t>4</w:t>
            </w:r>
            <w:proofErr w:type="gramEnd"/>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SESC BELA VISTA DO PARAÍSO</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Praça Brasílio de Araújo Filho, 41, Bela Vista do Paraíso/PR, 86130-000,</w:t>
            </w:r>
          </w:p>
        </w:tc>
      </w:tr>
      <w:tr w:rsidR="00797278" w:rsidRPr="00797278" w:rsidTr="00B9046D">
        <w:trPr>
          <w:trHeight w:val="300"/>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BELA VISTA DO PARAÍSO</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Praça Brasílio de Araújo Filho, 41, Bela Vista do Paraíso/PR, 86130-</w:t>
            </w:r>
            <w:proofErr w:type="gramStart"/>
            <w:r w:rsidRPr="00797278">
              <w:rPr>
                <w:rFonts w:cs="Arial"/>
                <w:sz w:val="22"/>
              </w:rPr>
              <w:t>000</w:t>
            </w:r>
            <w:proofErr w:type="gramEnd"/>
          </w:p>
        </w:tc>
      </w:tr>
      <w:tr w:rsidR="00797278" w:rsidRPr="00797278" w:rsidTr="00B9046D">
        <w:trPr>
          <w:trHeight w:val="300"/>
        </w:trPr>
        <w:tc>
          <w:tcPr>
            <w:tcW w:w="1028" w:type="dxa"/>
            <w:vMerge w:val="restart"/>
            <w:vAlign w:val="center"/>
            <w:hideMark/>
          </w:tcPr>
          <w:p w:rsidR="00797278" w:rsidRPr="00797278" w:rsidRDefault="00797278" w:rsidP="00B9046D">
            <w:pPr>
              <w:pStyle w:val="PargrafodaLista"/>
              <w:ind w:left="284"/>
              <w:jc w:val="center"/>
              <w:rPr>
                <w:rFonts w:cs="Arial"/>
                <w:sz w:val="22"/>
              </w:rPr>
            </w:pPr>
            <w:proofErr w:type="gramStart"/>
            <w:r w:rsidRPr="00797278">
              <w:rPr>
                <w:rFonts w:cs="Arial"/>
                <w:sz w:val="22"/>
              </w:rPr>
              <w:t>5</w:t>
            </w:r>
            <w:proofErr w:type="gramEnd"/>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SESC CAIOBÁ</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 xml:space="preserve">R. Dr. José Pinto </w:t>
            </w:r>
            <w:proofErr w:type="gramStart"/>
            <w:r w:rsidRPr="00797278">
              <w:rPr>
                <w:rFonts w:cs="Arial"/>
                <w:sz w:val="22"/>
              </w:rPr>
              <w:t>R.</w:t>
            </w:r>
            <w:proofErr w:type="gramEnd"/>
            <w:r w:rsidRPr="00797278">
              <w:rPr>
                <w:rFonts w:cs="Arial"/>
                <w:sz w:val="22"/>
              </w:rPr>
              <w:t xml:space="preserve"> Júnior, 91, Matinhos/PR, 83260-000</w:t>
            </w:r>
          </w:p>
        </w:tc>
      </w:tr>
      <w:tr w:rsidR="00797278" w:rsidRPr="00797278" w:rsidTr="00B9046D">
        <w:trPr>
          <w:trHeight w:val="300"/>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CAIOBÁ</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 xml:space="preserve">R. Dr. José Pinto </w:t>
            </w:r>
            <w:proofErr w:type="gramStart"/>
            <w:r w:rsidRPr="00797278">
              <w:rPr>
                <w:rFonts w:cs="Arial"/>
                <w:sz w:val="22"/>
              </w:rPr>
              <w:t>R.</w:t>
            </w:r>
            <w:proofErr w:type="gramEnd"/>
            <w:r w:rsidRPr="00797278">
              <w:rPr>
                <w:rFonts w:cs="Arial"/>
                <w:sz w:val="22"/>
              </w:rPr>
              <w:t xml:space="preserve"> Júnior, 91, Matinhos/PR, 83260-000</w:t>
            </w:r>
          </w:p>
        </w:tc>
      </w:tr>
      <w:tr w:rsidR="00797278" w:rsidRPr="00797278" w:rsidTr="00B9046D">
        <w:trPr>
          <w:trHeight w:val="300"/>
        </w:trPr>
        <w:tc>
          <w:tcPr>
            <w:tcW w:w="1028" w:type="dxa"/>
            <w:vMerge w:val="restart"/>
            <w:vAlign w:val="center"/>
            <w:hideMark/>
          </w:tcPr>
          <w:p w:rsidR="00797278" w:rsidRPr="00797278" w:rsidRDefault="00797278" w:rsidP="00B9046D">
            <w:pPr>
              <w:pStyle w:val="PargrafodaLista"/>
              <w:ind w:left="284"/>
              <w:jc w:val="center"/>
              <w:rPr>
                <w:rFonts w:cs="Arial"/>
                <w:sz w:val="22"/>
              </w:rPr>
            </w:pPr>
            <w:proofErr w:type="gramStart"/>
            <w:r w:rsidRPr="00797278">
              <w:rPr>
                <w:rFonts w:cs="Arial"/>
                <w:sz w:val="22"/>
              </w:rPr>
              <w:t>6</w:t>
            </w:r>
            <w:proofErr w:type="gramEnd"/>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SESC CAMPO MOURÃO</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Av. João Bento, 2020, Campo Mourão/PR, 87300-</w:t>
            </w:r>
            <w:proofErr w:type="gramStart"/>
            <w:r w:rsidRPr="00797278">
              <w:rPr>
                <w:rFonts w:cs="Arial"/>
                <w:sz w:val="22"/>
              </w:rPr>
              <w:t>030</w:t>
            </w:r>
            <w:proofErr w:type="gramEnd"/>
          </w:p>
        </w:tc>
      </w:tr>
      <w:tr w:rsidR="00797278" w:rsidRPr="00797278" w:rsidTr="00B9046D">
        <w:trPr>
          <w:trHeight w:val="300"/>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CAMPO MOURÃO</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 xml:space="preserve">R. </w:t>
            </w:r>
            <w:proofErr w:type="gramStart"/>
            <w:r w:rsidRPr="00797278">
              <w:rPr>
                <w:rFonts w:cs="Arial"/>
                <w:sz w:val="22"/>
              </w:rPr>
              <w:t>São</w:t>
            </w:r>
            <w:proofErr w:type="gramEnd"/>
            <w:r w:rsidRPr="00797278">
              <w:rPr>
                <w:rFonts w:cs="Arial"/>
                <w:sz w:val="22"/>
              </w:rPr>
              <w:t xml:space="preserve"> </w:t>
            </w:r>
            <w:proofErr w:type="spellStart"/>
            <w:r w:rsidRPr="00797278">
              <w:rPr>
                <w:rFonts w:cs="Arial"/>
                <w:sz w:val="22"/>
              </w:rPr>
              <w:t>Josafat</w:t>
            </w:r>
            <w:proofErr w:type="spellEnd"/>
            <w:r w:rsidRPr="00797278">
              <w:rPr>
                <w:rFonts w:cs="Arial"/>
                <w:sz w:val="22"/>
              </w:rPr>
              <w:t>, 1651, Campo Mourão/PR 87302-170</w:t>
            </w:r>
          </w:p>
        </w:tc>
      </w:tr>
      <w:tr w:rsidR="00797278" w:rsidRPr="00797278" w:rsidTr="00B9046D">
        <w:trPr>
          <w:trHeight w:val="300"/>
        </w:trPr>
        <w:tc>
          <w:tcPr>
            <w:tcW w:w="1028" w:type="dxa"/>
            <w:vMerge w:val="restart"/>
            <w:vAlign w:val="center"/>
            <w:hideMark/>
          </w:tcPr>
          <w:p w:rsidR="00797278" w:rsidRPr="00797278" w:rsidRDefault="00797278" w:rsidP="00B9046D">
            <w:pPr>
              <w:pStyle w:val="PargrafodaLista"/>
              <w:ind w:left="284"/>
              <w:jc w:val="center"/>
              <w:rPr>
                <w:rFonts w:cs="Arial"/>
                <w:sz w:val="22"/>
              </w:rPr>
            </w:pPr>
            <w:proofErr w:type="gramStart"/>
            <w:r w:rsidRPr="00797278">
              <w:rPr>
                <w:rFonts w:cs="Arial"/>
                <w:sz w:val="22"/>
              </w:rPr>
              <w:t>7</w:t>
            </w:r>
            <w:proofErr w:type="gramEnd"/>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SESC CASCAVEL</w:t>
            </w:r>
          </w:p>
        </w:tc>
        <w:tc>
          <w:tcPr>
            <w:tcW w:w="4854" w:type="dxa"/>
            <w:hideMark/>
          </w:tcPr>
          <w:p w:rsidR="00797278" w:rsidRPr="00797278" w:rsidRDefault="00797278" w:rsidP="00797278">
            <w:pPr>
              <w:pStyle w:val="PargrafodaLista"/>
              <w:ind w:left="51" w:hanging="47"/>
              <w:jc w:val="both"/>
              <w:rPr>
                <w:rFonts w:cs="Arial"/>
                <w:sz w:val="22"/>
              </w:rPr>
            </w:pPr>
            <w:proofErr w:type="gramStart"/>
            <w:r w:rsidRPr="00797278">
              <w:rPr>
                <w:rFonts w:cs="Arial"/>
                <w:sz w:val="22"/>
              </w:rPr>
              <w:t>R.</w:t>
            </w:r>
            <w:proofErr w:type="gramEnd"/>
            <w:r w:rsidRPr="00797278">
              <w:rPr>
                <w:rFonts w:cs="Arial"/>
                <w:sz w:val="22"/>
              </w:rPr>
              <w:t xml:space="preserve"> Carlos de Carvalho, 3367, Cascavel/PR, 85801-130</w:t>
            </w:r>
          </w:p>
        </w:tc>
      </w:tr>
      <w:tr w:rsidR="00797278" w:rsidRPr="00797278" w:rsidTr="00B9046D">
        <w:trPr>
          <w:trHeight w:val="300"/>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A01588">
            <w:pPr>
              <w:pStyle w:val="PargrafodaLista"/>
              <w:ind w:left="137"/>
              <w:jc w:val="both"/>
              <w:rPr>
                <w:rFonts w:cs="Arial"/>
                <w:sz w:val="22"/>
              </w:rPr>
            </w:pPr>
            <w:r w:rsidRPr="00797278">
              <w:rPr>
                <w:rFonts w:cs="Arial"/>
                <w:sz w:val="22"/>
              </w:rPr>
              <w:t>SESC CASCAVEL</w:t>
            </w:r>
            <w:r w:rsidR="00A01588">
              <w:rPr>
                <w:rFonts w:cs="Arial"/>
                <w:sz w:val="22"/>
              </w:rPr>
              <w:t xml:space="preserve"> - </w:t>
            </w:r>
            <w:r w:rsidR="00A01588" w:rsidRPr="00797278">
              <w:rPr>
                <w:rFonts w:cs="Arial"/>
                <w:sz w:val="22"/>
              </w:rPr>
              <w:t xml:space="preserve">HOTEL </w:t>
            </w:r>
            <w:r w:rsidR="00100BB4">
              <w:rPr>
                <w:rFonts w:cs="Arial"/>
                <w:sz w:val="22"/>
              </w:rPr>
              <w:t>FAZENDA</w:t>
            </w:r>
          </w:p>
        </w:tc>
        <w:tc>
          <w:tcPr>
            <w:tcW w:w="4854" w:type="dxa"/>
            <w:hideMark/>
          </w:tcPr>
          <w:p w:rsidR="00797278" w:rsidRPr="00797278" w:rsidRDefault="00A01588" w:rsidP="00A01588">
            <w:pPr>
              <w:pStyle w:val="Textodecomentrio"/>
              <w:rPr>
                <w:rFonts w:cs="Arial"/>
                <w:sz w:val="22"/>
              </w:rPr>
            </w:pPr>
            <w:r w:rsidRPr="00F420C9">
              <w:rPr>
                <w:rFonts w:eastAsia="Arial" w:cs="Arial"/>
                <w:szCs w:val="22"/>
                <w:lang w:val="pt-PT"/>
              </w:rPr>
              <w:t xml:space="preserve">Rod. BR </w:t>
            </w:r>
            <w:proofErr w:type="gramStart"/>
            <w:r w:rsidRPr="00F420C9">
              <w:rPr>
                <w:rFonts w:eastAsia="Arial" w:cs="Arial"/>
                <w:szCs w:val="22"/>
                <w:lang w:val="pt-PT"/>
              </w:rPr>
              <w:t>277 KM</w:t>
            </w:r>
            <w:proofErr w:type="gramEnd"/>
            <w:r w:rsidRPr="00F420C9">
              <w:rPr>
                <w:rFonts w:eastAsia="Arial" w:cs="Arial"/>
                <w:szCs w:val="22"/>
                <w:lang w:val="pt-PT"/>
              </w:rPr>
              <w:t xml:space="preserve"> 568 LOTE 162, Cascavel Velho, Cascavel, PR, 85.818-560</w:t>
            </w:r>
          </w:p>
        </w:tc>
      </w:tr>
      <w:tr w:rsidR="00797278" w:rsidRPr="00797278" w:rsidTr="00B9046D">
        <w:trPr>
          <w:trHeight w:val="300"/>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CASCAVEL</w:t>
            </w:r>
          </w:p>
        </w:tc>
        <w:tc>
          <w:tcPr>
            <w:tcW w:w="4854" w:type="dxa"/>
            <w:hideMark/>
          </w:tcPr>
          <w:p w:rsidR="00797278" w:rsidRPr="00797278" w:rsidRDefault="00797278" w:rsidP="00797278">
            <w:pPr>
              <w:pStyle w:val="PargrafodaLista"/>
              <w:ind w:left="51" w:hanging="47"/>
              <w:jc w:val="both"/>
              <w:rPr>
                <w:rFonts w:cs="Arial"/>
                <w:sz w:val="22"/>
              </w:rPr>
            </w:pPr>
            <w:proofErr w:type="gramStart"/>
            <w:r w:rsidRPr="00797278">
              <w:rPr>
                <w:rFonts w:cs="Arial"/>
                <w:sz w:val="22"/>
              </w:rPr>
              <w:t>R.</w:t>
            </w:r>
            <w:proofErr w:type="gramEnd"/>
            <w:r w:rsidRPr="00797278">
              <w:rPr>
                <w:rFonts w:cs="Arial"/>
                <w:sz w:val="22"/>
              </w:rPr>
              <w:t xml:space="preserve"> Recife, 2283 – Centro, Cascavel/PR 85810-031</w:t>
            </w:r>
          </w:p>
        </w:tc>
      </w:tr>
      <w:tr w:rsidR="00797278" w:rsidRPr="00797278" w:rsidTr="00B9046D">
        <w:trPr>
          <w:trHeight w:val="300"/>
        </w:trPr>
        <w:tc>
          <w:tcPr>
            <w:tcW w:w="1028" w:type="dxa"/>
            <w:vAlign w:val="center"/>
            <w:hideMark/>
          </w:tcPr>
          <w:p w:rsidR="00797278" w:rsidRPr="00797278" w:rsidRDefault="00797278" w:rsidP="00B9046D">
            <w:pPr>
              <w:pStyle w:val="PargrafodaLista"/>
              <w:ind w:left="284"/>
              <w:jc w:val="center"/>
              <w:rPr>
                <w:rFonts w:cs="Arial"/>
                <w:sz w:val="22"/>
              </w:rPr>
            </w:pPr>
            <w:proofErr w:type="gramStart"/>
            <w:r w:rsidRPr="00797278">
              <w:rPr>
                <w:rFonts w:cs="Arial"/>
                <w:sz w:val="22"/>
              </w:rPr>
              <w:t>8</w:t>
            </w:r>
            <w:proofErr w:type="gramEnd"/>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CASTRO</w:t>
            </w:r>
          </w:p>
        </w:tc>
        <w:tc>
          <w:tcPr>
            <w:tcW w:w="4854" w:type="dxa"/>
            <w:hideMark/>
          </w:tcPr>
          <w:p w:rsidR="00797278" w:rsidRPr="00797278" w:rsidRDefault="00797278" w:rsidP="00797278">
            <w:pPr>
              <w:pStyle w:val="PargrafodaLista"/>
              <w:ind w:left="51" w:hanging="47"/>
              <w:jc w:val="both"/>
              <w:rPr>
                <w:rFonts w:cs="Arial"/>
                <w:sz w:val="22"/>
              </w:rPr>
            </w:pPr>
            <w:proofErr w:type="gramStart"/>
            <w:r w:rsidRPr="00797278">
              <w:rPr>
                <w:rFonts w:cs="Arial"/>
                <w:sz w:val="22"/>
              </w:rPr>
              <w:t>R.</w:t>
            </w:r>
            <w:proofErr w:type="gramEnd"/>
            <w:r w:rsidRPr="00797278">
              <w:rPr>
                <w:rFonts w:cs="Arial"/>
                <w:sz w:val="22"/>
              </w:rPr>
              <w:t xml:space="preserve"> Alfredo Luiz de Mattos, 273 ,Centro, Castro/PR, 84165-030</w:t>
            </w:r>
          </w:p>
        </w:tc>
      </w:tr>
      <w:tr w:rsidR="00797278" w:rsidRPr="00797278" w:rsidTr="00B9046D">
        <w:trPr>
          <w:trHeight w:val="300"/>
        </w:trPr>
        <w:tc>
          <w:tcPr>
            <w:tcW w:w="1028" w:type="dxa"/>
            <w:vMerge w:val="restart"/>
            <w:vAlign w:val="center"/>
            <w:hideMark/>
          </w:tcPr>
          <w:p w:rsidR="00797278" w:rsidRPr="00797278" w:rsidRDefault="00797278" w:rsidP="00B9046D">
            <w:pPr>
              <w:pStyle w:val="PargrafodaLista"/>
              <w:ind w:left="284"/>
              <w:jc w:val="center"/>
              <w:rPr>
                <w:rFonts w:cs="Arial"/>
                <w:sz w:val="22"/>
              </w:rPr>
            </w:pPr>
            <w:proofErr w:type="gramStart"/>
            <w:r w:rsidRPr="00797278">
              <w:rPr>
                <w:rFonts w:cs="Arial"/>
                <w:sz w:val="22"/>
              </w:rPr>
              <w:t>9</w:t>
            </w:r>
            <w:proofErr w:type="gramEnd"/>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SESC CORNÉLIO PROCÓPIO</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Av. Nossa Senhora do Rocio, 696, Cornélio Procópio/PR, 86.300-</w:t>
            </w:r>
            <w:proofErr w:type="gramStart"/>
            <w:r w:rsidRPr="00797278">
              <w:rPr>
                <w:rFonts w:cs="Arial"/>
                <w:sz w:val="22"/>
              </w:rPr>
              <w:t>000</w:t>
            </w:r>
            <w:proofErr w:type="gramEnd"/>
          </w:p>
        </w:tc>
      </w:tr>
      <w:tr w:rsidR="00797278" w:rsidRPr="00797278" w:rsidTr="00B9046D">
        <w:trPr>
          <w:trHeight w:val="300"/>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CORNÉLIO PROCÓPIO</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Av. Minas Gerais, 751, Cornélio Procópio/PR, 86300-</w:t>
            </w:r>
            <w:proofErr w:type="gramStart"/>
            <w:r w:rsidRPr="00797278">
              <w:rPr>
                <w:rFonts w:cs="Arial"/>
                <w:sz w:val="22"/>
              </w:rPr>
              <w:t>000</w:t>
            </w:r>
            <w:proofErr w:type="gramEnd"/>
          </w:p>
        </w:tc>
      </w:tr>
      <w:tr w:rsidR="00797278" w:rsidRPr="00797278" w:rsidTr="00B9046D">
        <w:trPr>
          <w:trHeight w:val="300"/>
        </w:trPr>
        <w:tc>
          <w:tcPr>
            <w:tcW w:w="1028" w:type="dxa"/>
            <w:vMerge w:val="restart"/>
            <w:vAlign w:val="center"/>
            <w:hideMark/>
          </w:tcPr>
          <w:p w:rsidR="00797278" w:rsidRPr="008462B8" w:rsidRDefault="00797278" w:rsidP="00B9046D">
            <w:pPr>
              <w:ind w:left="284"/>
              <w:jc w:val="center"/>
              <w:rPr>
                <w:rFonts w:cs="Arial"/>
                <w:sz w:val="22"/>
              </w:rPr>
            </w:pPr>
            <w:r w:rsidRPr="008462B8">
              <w:rPr>
                <w:rFonts w:cs="Arial"/>
                <w:sz w:val="22"/>
              </w:rPr>
              <w:t>10</w:t>
            </w: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SESC FOZ DO IGUAÇU</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 xml:space="preserve">Av. Tancredo Neves, 222, Foz do </w:t>
            </w:r>
            <w:r w:rsidRPr="00797278">
              <w:rPr>
                <w:rFonts w:cs="Arial"/>
                <w:sz w:val="22"/>
              </w:rPr>
              <w:lastRenderedPageBreak/>
              <w:t>Iguaçu/PR, 85867-</w:t>
            </w:r>
            <w:proofErr w:type="gramStart"/>
            <w:r w:rsidRPr="00797278">
              <w:rPr>
                <w:rFonts w:cs="Arial"/>
                <w:sz w:val="22"/>
              </w:rPr>
              <w:t>000</w:t>
            </w:r>
            <w:proofErr w:type="gramEnd"/>
          </w:p>
        </w:tc>
      </w:tr>
      <w:tr w:rsidR="00797278" w:rsidRPr="00797278" w:rsidTr="00B9046D">
        <w:trPr>
          <w:trHeight w:val="300"/>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FOZ DO IGUAÇU</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 xml:space="preserve">Rua João </w:t>
            </w:r>
            <w:proofErr w:type="spellStart"/>
            <w:r w:rsidRPr="00797278">
              <w:rPr>
                <w:rFonts w:cs="Arial"/>
                <w:sz w:val="22"/>
              </w:rPr>
              <w:t>Rouver</w:t>
            </w:r>
            <w:proofErr w:type="spellEnd"/>
            <w:r w:rsidRPr="00797278">
              <w:rPr>
                <w:rFonts w:cs="Arial"/>
                <w:sz w:val="22"/>
              </w:rPr>
              <w:t>, 160 – Centro, Foz do Iguaçu, 85851-</w:t>
            </w:r>
            <w:proofErr w:type="gramStart"/>
            <w:r w:rsidRPr="00797278">
              <w:rPr>
                <w:rFonts w:cs="Arial"/>
                <w:sz w:val="22"/>
              </w:rPr>
              <w:t>300</w:t>
            </w:r>
            <w:proofErr w:type="gramEnd"/>
          </w:p>
        </w:tc>
      </w:tr>
      <w:tr w:rsidR="00797278" w:rsidRPr="00797278" w:rsidTr="00B9046D">
        <w:trPr>
          <w:trHeight w:val="315"/>
        </w:trPr>
        <w:tc>
          <w:tcPr>
            <w:tcW w:w="1028" w:type="dxa"/>
            <w:vMerge w:val="restart"/>
            <w:vAlign w:val="center"/>
            <w:hideMark/>
          </w:tcPr>
          <w:p w:rsidR="00797278" w:rsidRPr="00797278" w:rsidRDefault="00797278" w:rsidP="00B9046D">
            <w:pPr>
              <w:pStyle w:val="PargrafodaLista"/>
              <w:ind w:left="284"/>
              <w:jc w:val="center"/>
              <w:rPr>
                <w:rFonts w:cs="Arial"/>
                <w:sz w:val="22"/>
              </w:rPr>
            </w:pPr>
            <w:r w:rsidRPr="00797278">
              <w:rPr>
                <w:rFonts w:cs="Arial"/>
                <w:sz w:val="22"/>
              </w:rPr>
              <w:t>11</w:t>
            </w: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SESC FRANCISCO BELTRÃO</w:t>
            </w:r>
          </w:p>
        </w:tc>
        <w:tc>
          <w:tcPr>
            <w:tcW w:w="4854" w:type="dxa"/>
            <w:hideMark/>
          </w:tcPr>
          <w:p w:rsidR="00797278" w:rsidRPr="00797278" w:rsidRDefault="00797278" w:rsidP="00797278">
            <w:pPr>
              <w:pStyle w:val="PargrafodaLista"/>
              <w:ind w:left="51" w:hanging="47"/>
              <w:jc w:val="both"/>
              <w:rPr>
                <w:rFonts w:cs="Arial"/>
                <w:sz w:val="22"/>
              </w:rPr>
            </w:pPr>
            <w:proofErr w:type="gramStart"/>
            <w:r w:rsidRPr="00797278">
              <w:rPr>
                <w:rFonts w:cs="Arial"/>
                <w:sz w:val="22"/>
              </w:rPr>
              <w:t>R.</w:t>
            </w:r>
            <w:proofErr w:type="gramEnd"/>
            <w:r w:rsidRPr="00797278">
              <w:rPr>
                <w:rFonts w:cs="Arial"/>
                <w:sz w:val="22"/>
              </w:rPr>
              <w:t xml:space="preserve"> Júlio Assis Cavalheiro, 2121, Francisco Beltrão/PR, 85601-000</w:t>
            </w:r>
          </w:p>
        </w:tc>
      </w:tr>
      <w:tr w:rsidR="00797278" w:rsidRPr="00797278" w:rsidTr="00B9046D">
        <w:trPr>
          <w:trHeight w:val="315"/>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FRANCISCO BELTRÃO</w:t>
            </w:r>
          </w:p>
        </w:tc>
        <w:tc>
          <w:tcPr>
            <w:tcW w:w="4854" w:type="dxa"/>
            <w:hideMark/>
          </w:tcPr>
          <w:p w:rsidR="00797278" w:rsidRPr="00797278" w:rsidRDefault="00797278" w:rsidP="00797278">
            <w:pPr>
              <w:pStyle w:val="PargrafodaLista"/>
              <w:ind w:left="51" w:hanging="47"/>
              <w:jc w:val="both"/>
              <w:rPr>
                <w:rFonts w:cs="Arial"/>
                <w:sz w:val="22"/>
              </w:rPr>
            </w:pPr>
            <w:proofErr w:type="gramStart"/>
            <w:r w:rsidRPr="00797278">
              <w:rPr>
                <w:rFonts w:cs="Arial"/>
                <w:sz w:val="22"/>
              </w:rPr>
              <w:t>R.</w:t>
            </w:r>
            <w:proofErr w:type="gramEnd"/>
            <w:r w:rsidRPr="00797278">
              <w:rPr>
                <w:rFonts w:cs="Arial"/>
                <w:sz w:val="22"/>
              </w:rPr>
              <w:t xml:space="preserve"> Júlio Assis Cavalheiro, 2121, Francisco Beltrão/PR, 85601-000</w:t>
            </w:r>
          </w:p>
        </w:tc>
      </w:tr>
      <w:tr w:rsidR="00797278" w:rsidRPr="00797278" w:rsidTr="00B9046D">
        <w:trPr>
          <w:trHeight w:val="315"/>
        </w:trPr>
        <w:tc>
          <w:tcPr>
            <w:tcW w:w="1028" w:type="dxa"/>
            <w:vMerge w:val="restart"/>
            <w:vAlign w:val="center"/>
            <w:hideMark/>
          </w:tcPr>
          <w:p w:rsidR="00797278" w:rsidRPr="00797278" w:rsidRDefault="00797278" w:rsidP="00B9046D">
            <w:pPr>
              <w:pStyle w:val="PargrafodaLista"/>
              <w:ind w:left="284"/>
              <w:jc w:val="center"/>
              <w:rPr>
                <w:rFonts w:cs="Arial"/>
                <w:sz w:val="22"/>
              </w:rPr>
            </w:pPr>
            <w:r w:rsidRPr="00797278">
              <w:rPr>
                <w:rFonts w:cs="Arial"/>
                <w:sz w:val="22"/>
              </w:rPr>
              <w:t>12</w:t>
            </w: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SESC GUARAPUAVA</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R. Comendador Norberto, 121, Guarapuava/PR, 85010-</w:t>
            </w:r>
            <w:proofErr w:type="gramStart"/>
            <w:r w:rsidRPr="00797278">
              <w:rPr>
                <w:rFonts w:cs="Arial"/>
                <w:sz w:val="22"/>
              </w:rPr>
              <w:t>140</w:t>
            </w:r>
            <w:proofErr w:type="gramEnd"/>
          </w:p>
        </w:tc>
      </w:tr>
      <w:tr w:rsidR="00797278" w:rsidRPr="00797278" w:rsidTr="00B9046D">
        <w:trPr>
          <w:trHeight w:val="315"/>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GUARAPUAVA</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R. Padre Chagas, 3899, Centro, Guarapuava/PR, 85010-</w:t>
            </w:r>
            <w:proofErr w:type="gramStart"/>
            <w:r w:rsidRPr="00797278">
              <w:rPr>
                <w:rFonts w:cs="Arial"/>
                <w:sz w:val="22"/>
              </w:rPr>
              <w:t>020</w:t>
            </w:r>
            <w:proofErr w:type="gramEnd"/>
          </w:p>
        </w:tc>
      </w:tr>
      <w:tr w:rsidR="00797278" w:rsidRPr="00797278" w:rsidTr="00B9046D">
        <w:trPr>
          <w:trHeight w:val="315"/>
        </w:trPr>
        <w:tc>
          <w:tcPr>
            <w:tcW w:w="1028" w:type="dxa"/>
            <w:vAlign w:val="center"/>
            <w:hideMark/>
          </w:tcPr>
          <w:p w:rsidR="00797278" w:rsidRPr="00797278" w:rsidRDefault="00797278" w:rsidP="00B9046D">
            <w:pPr>
              <w:pStyle w:val="PargrafodaLista"/>
              <w:ind w:left="284"/>
              <w:jc w:val="center"/>
              <w:rPr>
                <w:rFonts w:cs="Arial"/>
                <w:sz w:val="22"/>
              </w:rPr>
            </w:pPr>
            <w:r w:rsidRPr="00797278">
              <w:rPr>
                <w:rFonts w:cs="Arial"/>
                <w:sz w:val="22"/>
              </w:rPr>
              <w:t>13</w:t>
            </w: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IRATI</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Av. Vicente Machado, 24, Centro, Irati/PR 84500-</w:t>
            </w:r>
            <w:proofErr w:type="gramStart"/>
            <w:r w:rsidRPr="00797278">
              <w:rPr>
                <w:rFonts w:cs="Arial"/>
                <w:sz w:val="22"/>
              </w:rPr>
              <w:t>039</w:t>
            </w:r>
            <w:proofErr w:type="gramEnd"/>
          </w:p>
        </w:tc>
      </w:tr>
      <w:tr w:rsidR="00797278" w:rsidRPr="00797278" w:rsidTr="00B9046D">
        <w:trPr>
          <w:trHeight w:val="315"/>
        </w:trPr>
        <w:tc>
          <w:tcPr>
            <w:tcW w:w="1028" w:type="dxa"/>
            <w:vMerge w:val="restart"/>
            <w:vAlign w:val="center"/>
            <w:hideMark/>
          </w:tcPr>
          <w:p w:rsidR="00797278" w:rsidRPr="00797278" w:rsidRDefault="00797278" w:rsidP="00B9046D">
            <w:pPr>
              <w:pStyle w:val="PargrafodaLista"/>
              <w:ind w:left="284"/>
              <w:jc w:val="center"/>
              <w:rPr>
                <w:rFonts w:cs="Arial"/>
                <w:sz w:val="22"/>
              </w:rPr>
            </w:pPr>
            <w:r w:rsidRPr="00797278">
              <w:rPr>
                <w:rFonts w:cs="Arial"/>
                <w:sz w:val="22"/>
              </w:rPr>
              <w:t>14</w:t>
            </w: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SESC IVAIPORÃ</w:t>
            </w:r>
          </w:p>
        </w:tc>
        <w:tc>
          <w:tcPr>
            <w:tcW w:w="4854" w:type="dxa"/>
            <w:hideMark/>
          </w:tcPr>
          <w:p w:rsidR="00797278" w:rsidRPr="00797278" w:rsidRDefault="00BB2D9F" w:rsidP="00797278">
            <w:pPr>
              <w:pStyle w:val="PargrafodaLista"/>
              <w:ind w:left="51" w:hanging="47"/>
              <w:jc w:val="both"/>
              <w:rPr>
                <w:rFonts w:cs="Arial"/>
                <w:sz w:val="22"/>
              </w:rPr>
            </w:pPr>
            <w:r>
              <w:rPr>
                <w:rFonts w:cs="Arial"/>
                <w:sz w:val="22"/>
              </w:rPr>
              <w:t>Avenida</w:t>
            </w:r>
            <w:r w:rsidR="00797278" w:rsidRPr="00797278">
              <w:rPr>
                <w:rFonts w:cs="Arial"/>
                <w:sz w:val="22"/>
              </w:rPr>
              <w:t xml:space="preserve"> Aparício Bitencourt, </w:t>
            </w:r>
            <w:r>
              <w:rPr>
                <w:rFonts w:cs="Arial"/>
                <w:sz w:val="22"/>
              </w:rPr>
              <w:t xml:space="preserve">nº </w:t>
            </w:r>
            <w:r w:rsidR="00797278" w:rsidRPr="00797278">
              <w:rPr>
                <w:rFonts w:cs="Arial"/>
                <w:sz w:val="22"/>
              </w:rPr>
              <w:t xml:space="preserve">960, </w:t>
            </w:r>
            <w:r>
              <w:rPr>
                <w:rFonts w:cs="Arial"/>
                <w:sz w:val="22"/>
              </w:rPr>
              <w:t xml:space="preserve">Jardim Imperial, </w:t>
            </w:r>
            <w:r w:rsidR="00797278" w:rsidRPr="00797278">
              <w:rPr>
                <w:rFonts w:cs="Arial"/>
                <w:sz w:val="22"/>
              </w:rPr>
              <w:t>Ivaiporã/PR, 86870-</w:t>
            </w:r>
            <w:proofErr w:type="gramStart"/>
            <w:r w:rsidR="00797278" w:rsidRPr="00797278">
              <w:rPr>
                <w:rFonts w:cs="Arial"/>
                <w:sz w:val="22"/>
              </w:rPr>
              <w:t>000</w:t>
            </w:r>
            <w:proofErr w:type="gramEnd"/>
          </w:p>
        </w:tc>
      </w:tr>
      <w:tr w:rsidR="00797278" w:rsidRPr="00797278" w:rsidTr="00B9046D">
        <w:trPr>
          <w:trHeight w:val="315"/>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IVAIPORÃ</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Av. Aparício Cardoso Bitencourt, 950, Jardim Imperial, Ivaiporã/PR, 86870-</w:t>
            </w:r>
            <w:proofErr w:type="gramStart"/>
            <w:r w:rsidRPr="00797278">
              <w:rPr>
                <w:rFonts w:cs="Arial"/>
                <w:sz w:val="22"/>
              </w:rPr>
              <w:t>000</w:t>
            </w:r>
            <w:proofErr w:type="gramEnd"/>
          </w:p>
        </w:tc>
      </w:tr>
      <w:tr w:rsidR="00797278" w:rsidRPr="00797278" w:rsidTr="00B9046D">
        <w:trPr>
          <w:trHeight w:val="315"/>
        </w:trPr>
        <w:tc>
          <w:tcPr>
            <w:tcW w:w="1028" w:type="dxa"/>
            <w:vMerge w:val="restart"/>
            <w:vAlign w:val="center"/>
            <w:hideMark/>
          </w:tcPr>
          <w:p w:rsidR="00797278" w:rsidRPr="00797278" w:rsidRDefault="00797278" w:rsidP="00B9046D">
            <w:pPr>
              <w:pStyle w:val="PargrafodaLista"/>
              <w:ind w:left="284"/>
              <w:jc w:val="center"/>
              <w:rPr>
                <w:rFonts w:cs="Arial"/>
                <w:sz w:val="22"/>
              </w:rPr>
            </w:pPr>
            <w:r w:rsidRPr="00797278">
              <w:rPr>
                <w:rFonts w:cs="Arial"/>
                <w:sz w:val="22"/>
              </w:rPr>
              <w:t>15</w:t>
            </w: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SESC JACAREZINHO</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R. Dois de Abril, 720, Jacarezinho/PR, 86400-</w:t>
            </w:r>
            <w:proofErr w:type="gramStart"/>
            <w:r w:rsidRPr="00797278">
              <w:rPr>
                <w:rFonts w:cs="Arial"/>
                <w:sz w:val="22"/>
              </w:rPr>
              <w:t>000</w:t>
            </w:r>
            <w:proofErr w:type="gramEnd"/>
          </w:p>
        </w:tc>
      </w:tr>
      <w:tr w:rsidR="00797278" w:rsidRPr="00797278" w:rsidTr="00B9046D">
        <w:trPr>
          <w:trHeight w:val="315"/>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JACAREZINHO</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R. Dois de Abril, 742, Jacarezinho/PR, 86400-</w:t>
            </w:r>
            <w:proofErr w:type="gramStart"/>
            <w:r w:rsidRPr="00797278">
              <w:rPr>
                <w:rFonts w:cs="Arial"/>
                <w:sz w:val="22"/>
              </w:rPr>
              <w:t>000</w:t>
            </w:r>
            <w:proofErr w:type="gramEnd"/>
          </w:p>
        </w:tc>
      </w:tr>
      <w:tr w:rsidR="00797278" w:rsidRPr="00797278" w:rsidTr="00B9046D">
        <w:trPr>
          <w:trHeight w:val="315"/>
        </w:trPr>
        <w:tc>
          <w:tcPr>
            <w:tcW w:w="1028" w:type="dxa"/>
            <w:vMerge w:val="restart"/>
            <w:vAlign w:val="center"/>
            <w:hideMark/>
          </w:tcPr>
          <w:p w:rsidR="00797278" w:rsidRPr="00797278" w:rsidRDefault="00797278" w:rsidP="00B9046D">
            <w:pPr>
              <w:pStyle w:val="PargrafodaLista"/>
              <w:ind w:left="284"/>
              <w:jc w:val="center"/>
              <w:rPr>
                <w:rFonts w:cs="Arial"/>
                <w:sz w:val="22"/>
              </w:rPr>
            </w:pPr>
            <w:r w:rsidRPr="00797278">
              <w:rPr>
                <w:rFonts w:cs="Arial"/>
                <w:sz w:val="22"/>
              </w:rPr>
              <w:t>16</w:t>
            </w: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SESC LONDRINA CENTRO</w:t>
            </w:r>
          </w:p>
        </w:tc>
        <w:tc>
          <w:tcPr>
            <w:tcW w:w="4854" w:type="dxa"/>
            <w:hideMark/>
          </w:tcPr>
          <w:p w:rsidR="00797278" w:rsidRPr="00797278" w:rsidRDefault="00797278" w:rsidP="00797278">
            <w:pPr>
              <w:pStyle w:val="PargrafodaLista"/>
              <w:ind w:left="51" w:hanging="47"/>
              <w:jc w:val="both"/>
              <w:rPr>
                <w:rFonts w:cs="Arial"/>
                <w:sz w:val="22"/>
              </w:rPr>
            </w:pPr>
            <w:proofErr w:type="gramStart"/>
            <w:r w:rsidRPr="00797278">
              <w:rPr>
                <w:rFonts w:cs="Arial"/>
                <w:sz w:val="22"/>
              </w:rPr>
              <w:t>R.</w:t>
            </w:r>
            <w:proofErr w:type="gramEnd"/>
            <w:r w:rsidRPr="00797278">
              <w:rPr>
                <w:rFonts w:cs="Arial"/>
                <w:sz w:val="22"/>
              </w:rPr>
              <w:t xml:space="preserve"> Fernando de Noronha, 264, Londrina/PR, 86020-300</w:t>
            </w:r>
          </w:p>
        </w:tc>
      </w:tr>
      <w:tr w:rsidR="00797278" w:rsidRPr="00797278" w:rsidTr="00B9046D">
        <w:trPr>
          <w:trHeight w:val="315"/>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SESC LONDRINA NORTE</w:t>
            </w:r>
          </w:p>
        </w:tc>
        <w:tc>
          <w:tcPr>
            <w:tcW w:w="4854" w:type="dxa"/>
            <w:hideMark/>
          </w:tcPr>
          <w:p w:rsidR="00797278" w:rsidRPr="00797278" w:rsidRDefault="001F7C27" w:rsidP="00797278">
            <w:pPr>
              <w:pStyle w:val="PargrafodaLista"/>
              <w:ind w:left="51" w:hanging="47"/>
              <w:jc w:val="both"/>
              <w:rPr>
                <w:rFonts w:cs="Arial"/>
                <w:sz w:val="22"/>
              </w:rPr>
            </w:pPr>
            <w:r>
              <w:rPr>
                <w:rFonts w:cs="Arial"/>
                <w:sz w:val="22"/>
              </w:rPr>
              <w:t xml:space="preserve">Av. Saul </w:t>
            </w:r>
            <w:proofErr w:type="spellStart"/>
            <w:r>
              <w:rPr>
                <w:rFonts w:cs="Arial"/>
                <w:sz w:val="22"/>
              </w:rPr>
              <w:t>Elkind</w:t>
            </w:r>
            <w:proofErr w:type="spellEnd"/>
            <w:r>
              <w:rPr>
                <w:rFonts w:cs="Arial"/>
                <w:sz w:val="22"/>
              </w:rPr>
              <w:t>, 1555, Lo</w:t>
            </w:r>
            <w:r w:rsidR="00797278" w:rsidRPr="00797278">
              <w:rPr>
                <w:rFonts w:cs="Arial"/>
                <w:sz w:val="22"/>
              </w:rPr>
              <w:t>ndrina/PR 86.084-</w:t>
            </w:r>
            <w:proofErr w:type="gramStart"/>
            <w:r w:rsidR="00797278" w:rsidRPr="00797278">
              <w:rPr>
                <w:rFonts w:cs="Arial"/>
                <w:sz w:val="22"/>
              </w:rPr>
              <w:t>000</w:t>
            </w:r>
            <w:proofErr w:type="gramEnd"/>
          </w:p>
        </w:tc>
      </w:tr>
      <w:tr w:rsidR="00797278" w:rsidRPr="00797278" w:rsidTr="00B9046D">
        <w:trPr>
          <w:trHeight w:val="315"/>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LONDRINA NORTE</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 xml:space="preserve">Rua Cegonha, 100 - Conjunto Habitacional </w:t>
            </w:r>
            <w:proofErr w:type="spellStart"/>
            <w:r w:rsidRPr="00797278">
              <w:rPr>
                <w:rFonts w:cs="Arial"/>
                <w:sz w:val="22"/>
              </w:rPr>
              <w:t>Violin</w:t>
            </w:r>
            <w:proofErr w:type="spellEnd"/>
            <w:r w:rsidRPr="00797278">
              <w:rPr>
                <w:rFonts w:cs="Arial"/>
                <w:sz w:val="22"/>
              </w:rPr>
              <w:t>, Londrina, 86084-</w:t>
            </w:r>
            <w:proofErr w:type="gramStart"/>
            <w:r w:rsidRPr="00797278">
              <w:rPr>
                <w:rFonts w:cs="Arial"/>
                <w:sz w:val="22"/>
              </w:rPr>
              <w:t>635</w:t>
            </w:r>
            <w:proofErr w:type="gramEnd"/>
          </w:p>
        </w:tc>
      </w:tr>
      <w:tr w:rsidR="00797278" w:rsidRPr="00797278" w:rsidTr="00B9046D">
        <w:trPr>
          <w:trHeight w:val="315"/>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LONDRINA CENTRO</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R. Raposo Tavares, 894, Centro, Londrina/PR, 86010-</w:t>
            </w:r>
            <w:proofErr w:type="gramStart"/>
            <w:r w:rsidRPr="00797278">
              <w:rPr>
                <w:rFonts w:cs="Arial"/>
                <w:sz w:val="22"/>
              </w:rPr>
              <w:t>580</w:t>
            </w:r>
            <w:proofErr w:type="gramEnd"/>
          </w:p>
        </w:tc>
      </w:tr>
      <w:tr w:rsidR="00797278" w:rsidRPr="00797278" w:rsidTr="00B9046D">
        <w:trPr>
          <w:trHeight w:val="315"/>
        </w:trPr>
        <w:tc>
          <w:tcPr>
            <w:tcW w:w="1028" w:type="dxa"/>
            <w:vMerge w:val="restart"/>
            <w:vAlign w:val="center"/>
            <w:hideMark/>
          </w:tcPr>
          <w:p w:rsidR="00797278" w:rsidRPr="00797278" w:rsidRDefault="00797278" w:rsidP="00B9046D">
            <w:pPr>
              <w:pStyle w:val="PargrafodaLista"/>
              <w:ind w:left="284"/>
              <w:jc w:val="center"/>
              <w:rPr>
                <w:rFonts w:cs="Arial"/>
                <w:sz w:val="22"/>
              </w:rPr>
            </w:pPr>
            <w:r w:rsidRPr="00797278">
              <w:rPr>
                <w:rFonts w:cs="Arial"/>
                <w:sz w:val="22"/>
              </w:rPr>
              <w:t>17</w:t>
            </w:r>
          </w:p>
        </w:tc>
        <w:tc>
          <w:tcPr>
            <w:tcW w:w="3616" w:type="dxa"/>
            <w:vAlign w:val="center"/>
            <w:hideMark/>
          </w:tcPr>
          <w:p w:rsidR="00797278" w:rsidRPr="00797278" w:rsidRDefault="00797278" w:rsidP="00100BB4">
            <w:pPr>
              <w:pStyle w:val="PargrafodaLista"/>
              <w:ind w:left="106"/>
              <w:jc w:val="both"/>
              <w:rPr>
                <w:rFonts w:cs="Arial"/>
                <w:sz w:val="22"/>
              </w:rPr>
            </w:pPr>
            <w:r w:rsidRPr="00797278">
              <w:rPr>
                <w:rFonts w:cs="Arial"/>
                <w:sz w:val="22"/>
              </w:rPr>
              <w:t>SESC MARECHAL CÂNDIDO RONDON</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R. Doze de Outubro, 1700, Marechal Cândido Rondon/PR, 85960-</w:t>
            </w:r>
            <w:proofErr w:type="gramStart"/>
            <w:r w:rsidRPr="00797278">
              <w:rPr>
                <w:rFonts w:cs="Arial"/>
                <w:sz w:val="22"/>
              </w:rPr>
              <w:t>000</w:t>
            </w:r>
            <w:proofErr w:type="gramEnd"/>
          </w:p>
        </w:tc>
      </w:tr>
      <w:tr w:rsidR="00797278" w:rsidRPr="00797278" w:rsidTr="00B9046D">
        <w:trPr>
          <w:trHeight w:val="315"/>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Default="00BB2D9F" w:rsidP="00100BB4">
            <w:pPr>
              <w:pStyle w:val="PargrafodaLista"/>
              <w:ind w:left="106"/>
              <w:jc w:val="both"/>
              <w:rPr>
                <w:rFonts w:cs="Arial"/>
                <w:sz w:val="22"/>
              </w:rPr>
            </w:pPr>
            <w:r>
              <w:rPr>
                <w:rFonts w:cs="Arial"/>
                <w:sz w:val="22"/>
              </w:rPr>
              <w:t xml:space="preserve">SENAC MARECHAL </w:t>
            </w:r>
            <w:r w:rsidR="00797278" w:rsidRPr="00797278">
              <w:rPr>
                <w:rFonts w:cs="Arial"/>
                <w:sz w:val="22"/>
              </w:rPr>
              <w:t>CÂNDIDO RONDON</w:t>
            </w:r>
          </w:p>
          <w:p w:rsidR="00BB2D9F" w:rsidRPr="00797278" w:rsidRDefault="00BB2D9F" w:rsidP="00100BB4">
            <w:pPr>
              <w:pStyle w:val="PargrafodaLista"/>
              <w:ind w:left="106"/>
              <w:jc w:val="both"/>
              <w:rPr>
                <w:rFonts w:cs="Arial"/>
                <w:sz w:val="22"/>
              </w:rPr>
            </w:pP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R. Santa Catarina, 5736, Vila Gaúcha, Marechal Cândido Rondon/PR, 85960-</w:t>
            </w:r>
            <w:proofErr w:type="gramStart"/>
            <w:r w:rsidRPr="00797278">
              <w:rPr>
                <w:rFonts w:cs="Arial"/>
                <w:sz w:val="22"/>
              </w:rPr>
              <w:t>000</w:t>
            </w:r>
            <w:proofErr w:type="gramEnd"/>
          </w:p>
        </w:tc>
      </w:tr>
      <w:tr w:rsidR="00797278" w:rsidRPr="00797278" w:rsidTr="00B9046D">
        <w:trPr>
          <w:trHeight w:val="315"/>
        </w:trPr>
        <w:tc>
          <w:tcPr>
            <w:tcW w:w="1028" w:type="dxa"/>
            <w:vMerge w:val="restart"/>
            <w:vAlign w:val="center"/>
            <w:hideMark/>
          </w:tcPr>
          <w:p w:rsidR="00797278" w:rsidRPr="00797278" w:rsidRDefault="00797278" w:rsidP="00B9046D">
            <w:pPr>
              <w:pStyle w:val="PargrafodaLista"/>
              <w:ind w:left="284"/>
              <w:jc w:val="center"/>
              <w:rPr>
                <w:rFonts w:cs="Arial"/>
                <w:sz w:val="22"/>
              </w:rPr>
            </w:pPr>
            <w:r w:rsidRPr="00797278">
              <w:rPr>
                <w:rFonts w:cs="Arial"/>
                <w:sz w:val="22"/>
              </w:rPr>
              <w:t>18</w:t>
            </w: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SESC MARINGÁ</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R. Padre Raimundo Le </w:t>
            </w:r>
            <w:proofErr w:type="spellStart"/>
            <w:r w:rsidRPr="00797278">
              <w:rPr>
                <w:rFonts w:cs="Arial"/>
                <w:sz w:val="22"/>
              </w:rPr>
              <w:t>Goff</w:t>
            </w:r>
            <w:proofErr w:type="spellEnd"/>
            <w:r w:rsidRPr="00797278">
              <w:rPr>
                <w:rFonts w:cs="Arial"/>
                <w:sz w:val="22"/>
              </w:rPr>
              <w:t>, n768, Zona 07, Maringá/PR, </w:t>
            </w:r>
            <w:proofErr w:type="gramStart"/>
            <w:r w:rsidRPr="00797278">
              <w:rPr>
                <w:rFonts w:cs="Arial"/>
                <w:sz w:val="22"/>
              </w:rPr>
              <w:t>87020.040</w:t>
            </w:r>
            <w:proofErr w:type="gramEnd"/>
          </w:p>
        </w:tc>
      </w:tr>
      <w:tr w:rsidR="00797278" w:rsidRPr="00797278" w:rsidTr="00B9046D">
        <w:trPr>
          <w:trHeight w:val="315"/>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MARINGÁ</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Av. Colombo, 6225, Centro,</w:t>
            </w:r>
            <w:r w:rsidR="001F7C27">
              <w:rPr>
                <w:rFonts w:cs="Arial"/>
                <w:sz w:val="22"/>
              </w:rPr>
              <w:t xml:space="preserve"> </w:t>
            </w:r>
            <w:r w:rsidRPr="00797278">
              <w:rPr>
                <w:rFonts w:cs="Arial"/>
                <w:sz w:val="22"/>
              </w:rPr>
              <w:t>Maringá/PR, 87020-</w:t>
            </w:r>
            <w:proofErr w:type="gramStart"/>
            <w:r w:rsidRPr="00797278">
              <w:rPr>
                <w:rFonts w:cs="Arial"/>
                <w:sz w:val="22"/>
              </w:rPr>
              <w:t>000</w:t>
            </w:r>
            <w:proofErr w:type="gramEnd"/>
          </w:p>
        </w:tc>
      </w:tr>
      <w:tr w:rsidR="00797278" w:rsidRPr="00797278" w:rsidTr="00B9046D">
        <w:trPr>
          <w:trHeight w:val="315"/>
        </w:trPr>
        <w:tc>
          <w:tcPr>
            <w:tcW w:w="1028" w:type="dxa"/>
            <w:vMerge w:val="restart"/>
            <w:vAlign w:val="center"/>
            <w:hideMark/>
          </w:tcPr>
          <w:p w:rsidR="00797278" w:rsidRPr="00797278" w:rsidRDefault="00797278" w:rsidP="00B9046D">
            <w:pPr>
              <w:pStyle w:val="PargrafodaLista"/>
              <w:ind w:left="284"/>
              <w:jc w:val="center"/>
              <w:rPr>
                <w:rFonts w:cs="Arial"/>
                <w:sz w:val="22"/>
              </w:rPr>
            </w:pPr>
            <w:r w:rsidRPr="00797278">
              <w:rPr>
                <w:rFonts w:cs="Arial"/>
                <w:sz w:val="22"/>
              </w:rPr>
              <w:t>19</w:t>
            </w: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SESC MEDIANEIRA</w:t>
            </w:r>
          </w:p>
        </w:tc>
        <w:tc>
          <w:tcPr>
            <w:tcW w:w="4854" w:type="dxa"/>
            <w:hideMark/>
          </w:tcPr>
          <w:p w:rsidR="00797278" w:rsidRPr="00797278" w:rsidRDefault="00797278" w:rsidP="00797278">
            <w:pPr>
              <w:pStyle w:val="PargrafodaLista"/>
              <w:ind w:left="51" w:hanging="47"/>
              <w:jc w:val="both"/>
              <w:rPr>
                <w:rFonts w:cs="Arial"/>
                <w:sz w:val="22"/>
              </w:rPr>
            </w:pPr>
            <w:proofErr w:type="gramStart"/>
            <w:r w:rsidRPr="00797278">
              <w:rPr>
                <w:rFonts w:cs="Arial"/>
                <w:sz w:val="22"/>
              </w:rPr>
              <w:t>R.</w:t>
            </w:r>
            <w:proofErr w:type="gramEnd"/>
            <w:r w:rsidRPr="00797278">
              <w:rPr>
                <w:rFonts w:cs="Arial"/>
                <w:sz w:val="22"/>
              </w:rPr>
              <w:t xml:space="preserve"> Riachuelo, 1791, Medianeira/PR, 85884-000</w:t>
            </w:r>
          </w:p>
        </w:tc>
      </w:tr>
      <w:tr w:rsidR="00797278" w:rsidRPr="00797278" w:rsidTr="00B9046D">
        <w:trPr>
          <w:trHeight w:val="315"/>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MEDIANEIRA</w:t>
            </w:r>
          </w:p>
        </w:tc>
        <w:tc>
          <w:tcPr>
            <w:tcW w:w="4854" w:type="dxa"/>
            <w:hideMark/>
          </w:tcPr>
          <w:p w:rsidR="00797278" w:rsidRPr="00797278" w:rsidRDefault="00797278" w:rsidP="00797278">
            <w:pPr>
              <w:pStyle w:val="PargrafodaLista"/>
              <w:ind w:left="51" w:hanging="47"/>
              <w:jc w:val="both"/>
              <w:rPr>
                <w:rFonts w:cs="Arial"/>
                <w:sz w:val="22"/>
              </w:rPr>
            </w:pPr>
            <w:proofErr w:type="gramStart"/>
            <w:r w:rsidRPr="00797278">
              <w:rPr>
                <w:rFonts w:cs="Arial"/>
                <w:sz w:val="22"/>
              </w:rPr>
              <w:t>R.</w:t>
            </w:r>
            <w:proofErr w:type="gramEnd"/>
            <w:r w:rsidRPr="00797278">
              <w:rPr>
                <w:rFonts w:cs="Arial"/>
                <w:sz w:val="22"/>
              </w:rPr>
              <w:t xml:space="preserve"> Riachuelo, 1761, Medianeira/PR, 85884-000</w:t>
            </w:r>
          </w:p>
        </w:tc>
      </w:tr>
      <w:tr w:rsidR="00797278" w:rsidRPr="00797278" w:rsidTr="00B9046D">
        <w:trPr>
          <w:trHeight w:val="315"/>
        </w:trPr>
        <w:tc>
          <w:tcPr>
            <w:tcW w:w="1028" w:type="dxa"/>
            <w:vMerge w:val="restart"/>
            <w:vAlign w:val="center"/>
            <w:hideMark/>
          </w:tcPr>
          <w:p w:rsidR="00797278" w:rsidRPr="00797278" w:rsidRDefault="00797278" w:rsidP="00B9046D">
            <w:pPr>
              <w:pStyle w:val="PargrafodaLista"/>
              <w:ind w:left="284"/>
              <w:jc w:val="center"/>
              <w:rPr>
                <w:rFonts w:cs="Arial"/>
                <w:sz w:val="22"/>
              </w:rPr>
            </w:pPr>
            <w:r w:rsidRPr="00797278">
              <w:rPr>
                <w:rFonts w:cs="Arial"/>
                <w:sz w:val="22"/>
              </w:rPr>
              <w:t>20</w:t>
            </w: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SESC NOVA LONDRINA</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 xml:space="preserve">Av. </w:t>
            </w:r>
            <w:proofErr w:type="spellStart"/>
            <w:r w:rsidRPr="00797278">
              <w:rPr>
                <w:rFonts w:cs="Arial"/>
                <w:sz w:val="22"/>
              </w:rPr>
              <w:t>Fioravante</w:t>
            </w:r>
            <w:proofErr w:type="spellEnd"/>
            <w:r w:rsidRPr="00797278">
              <w:rPr>
                <w:rFonts w:cs="Arial"/>
                <w:sz w:val="22"/>
              </w:rPr>
              <w:t xml:space="preserve"> José </w:t>
            </w:r>
            <w:proofErr w:type="spellStart"/>
            <w:r w:rsidRPr="00797278">
              <w:rPr>
                <w:rFonts w:cs="Arial"/>
                <w:sz w:val="22"/>
              </w:rPr>
              <w:t>Montanher</w:t>
            </w:r>
            <w:proofErr w:type="spellEnd"/>
            <w:r w:rsidRPr="00797278">
              <w:rPr>
                <w:rFonts w:cs="Arial"/>
                <w:sz w:val="22"/>
              </w:rPr>
              <w:t>, 596, Nova Londrina/PR, 87.970-000.</w:t>
            </w:r>
          </w:p>
        </w:tc>
      </w:tr>
      <w:tr w:rsidR="00797278" w:rsidRPr="00797278" w:rsidTr="00B9046D">
        <w:trPr>
          <w:trHeight w:val="315"/>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NOVA LONDRINA</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 xml:space="preserve">Av. </w:t>
            </w:r>
            <w:proofErr w:type="spellStart"/>
            <w:r w:rsidRPr="00797278">
              <w:rPr>
                <w:rFonts w:cs="Arial"/>
                <w:sz w:val="22"/>
              </w:rPr>
              <w:t>Fioravante</w:t>
            </w:r>
            <w:proofErr w:type="spellEnd"/>
            <w:r w:rsidRPr="00797278">
              <w:rPr>
                <w:rFonts w:cs="Arial"/>
                <w:sz w:val="22"/>
              </w:rPr>
              <w:t xml:space="preserve"> José </w:t>
            </w:r>
            <w:proofErr w:type="spellStart"/>
            <w:r w:rsidRPr="00797278">
              <w:rPr>
                <w:rFonts w:cs="Arial"/>
                <w:sz w:val="22"/>
              </w:rPr>
              <w:t>Montanher</w:t>
            </w:r>
            <w:proofErr w:type="spellEnd"/>
            <w:r w:rsidRPr="00797278">
              <w:rPr>
                <w:rFonts w:cs="Arial"/>
                <w:sz w:val="22"/>
              </w:rPr>
              <w:t>, 596, Nova Londrina/PR, 87970-000.</w:t>
            </w:r>
          </w:p>
        </w:tc>
      </w:tr>
      <w:tr w:rsidR="00797278" w:rsidRPr="00797278" w:rsidTr="00B9046D">
        <w:trPr>
          <w:trHeight w:val="315"/>
        </w:trPr>
        <w:tc>
          <w:tcPr>
            <w:tcW w:w="1028" w:type="dxa"/>
            <w:vMerge w:val="restart"/>
            <w:vAlign w:val="center"/>
            <w:hideMark/>
          </w:tcPr>
          <w:p w:rsidR="00797278" w:rsidRPr="00797278" w:rsidRDefault="00797278" w:rsidP="00B9046D">
            <w:pPr>
              <w:pStyle w:val="PargrafodaLista"/>
              <w:ind w:left="284"/>
              <w:jc w:val="center"/>
              <w:rPr>
                <w:rFonts w:cs="Arial"/>
                <w:sz w:val="22"/>
              </w:rPr>
            </w:pPr>
            <w:r w:rsidRPr="00797278">
              <w:rPr>
                <w:rFonts w:cs="Arial"/>
                <w:sz w:val="22"/>
              </w:rPr>
              <w:t>21</w:t>
            </w:r>
          </w:p>
        </w:tc>
        <w:tc>
          <w:tcPr>
            <w:tcW w:w="3616" w:type="dxa"/>
            <w:vAlign w:val="center"/>
            <w:hideMark/>
          </w:tcPr>
          <w:p w:rsidR="00797278" w:rsidRPr="00797278" w:rsidRDefault="00BB2D9F" w:rsidP="00BB2D9F">
            <w:pPr>
              <w:pStyle w:val="PargrafodaLista"/>
              <w:ind w:left="137"/>
              <w:rPr>
                <w:rFonts w:cs="Arial"/>
                <w:sz w:val="22"/>
              </w:rPr>
            </w:pPr>
            <w:r>
              <w:rPr>
                <w:rFonts w:cs="Arial"/>
                <w:sz w:val="22"/>
              </w:rPr>
              <w:t xml:space="preserve">NÚCLEO DE ATENDIMENTO </w:t>
            </w:r>
            <w:r w:rsidR="00797278" w:rsidRPr="00797278">
              <w:rPr>
                <w:rFonts w:cs="Arial"/>
                <w:sz w:val="22"/>
              </w:rPr>
              <w:t>SESC PALMAS</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 xml:space="preserve">R. Dr. Bernardo Ribeiro Vianna, 903, </w:t>
            </w:r>
            <w:proofErr w:type="spellStart"/>
            <w:r w:rsidRPr="00797278">
              <w:rPr>
                <w:rFonts w:cs="Arial"/>
                <w:sz w:val="22"/>
              </w:rPr>
              <w:t>cj</w:t>
            </w:r>
            <w:proofErr w:type="spellEnd"/>
            <w:r w:rsidRPr="00797278">
              <w:rPr>
                <w:rFonts w:cs="Arial"/>
                <w:sz w:val="22"/>
              </w:rPr>
              <w:t xml:space="preserve"> 01, Palmas/PR, 85555-</w:t>
            </w:r>
            <w:proofErr w:type="gramStart"/>
            <w:r w:rsidRPr="00797278">
              <w:rPr>
                <w:rFonts w:cs="Arial"/>
                <w:sz w:val="22"/>
              </w:rPr>
              <w:t>000</w:t>
            </w:r>
            <w:proofErr w:type="gramEnd"/>
          </w:p>
        </w:tc>
      </w:tr>
      <w:tr w:rsidR="00797278" w:rsidRPr="00797278" w:rsidTr="00B9046D">
        <w:trPr>
          <w:trHeight w:val="315"/>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PALMAS</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R. Dr. Bernardo Ribeiro Vianna, 903, Palmas/PR, 85555-</w:t>
            </w:r>
            <w:proofErr w:type="gramStart"/>
            <w:r w:rsidRPr="00797278">
              <w:rPr>
                <w:rFonts w:cs="Arial"/>
                <w:sz w:val="22"/>
              </w:rPr>
              <w:t>000</w:t>
            </w:r>
            <w:proofErr w:type="gramEnd"/>
          </w:p>
        </w:tc>
      </w:tr>
      <w:tr w:rsidR="00797278" w:rsidRPr="00797278" w:rsidTr="00B9046D">
        <w:trPr>
          <w:trHeight w:val="315"/>
        </w:trPr>
        <w:tc>
          <w:tcPr>
            <w:tcW w:w="1028" w:type="dxa"/>
            <w:vMerge w:val="restart"/>
            <w:vAlign w:val="center"/>
            <w:hideMark/>
          </w:tcPr>
          <w:p w:rsidR="00797278" w:rsidRPr="00797278" w:rsidRDefault="00797278" w:rsidP="00B9046D">
            <w:pPr>
              <w:pStyle w:val="PargrafodaLista"/>
              <w:ind w:left="284"/>
              <w:jc w:val="center"/>
              <w:rPr>
                <w:rFonts w:cs="Arial"/>
                <w:sz w:val="22"/>
              </w:rPr>
            </w:pPr>
            <w:r w:rsidRPr="00797278">
              <w:rPr>
                <w:rFonts w:cs="Arial"/>
                <w:sz w:val="22"/>
              </w:rPr>
              <w:t>22</w:t>
            </w: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SESC PARANAGUÁ</w:t>
            </w:r>
          </w:p>
        </w:tc>
        <w:tc>
          <w:tcPr>
            <w:tcW w:w="4854" w:type="dxa"/>
            <w:hideMark/>
          </w:tcPr>
          <w:p w:rsidR="00797278" w:rsidRPr="00797278" w:rsidRDefault="00797278" w:rsidP="00797278">
            <w:pPr>
              <w:pStyle w:val="PargrafodaLista"/>
              <w:ind w:left="51" w:hanging="47"/>
              <w:jc w:val="both"/>
              <w:rPr>
                <w:rFonts w:cs="Arial"/>
                <w:sz w:val="22"/>
              </w:rPr>
            </w:pPr>
            <w:proofErr w:type="gramStart"/>
            <w:r w:rsidRPr="00797278">
              <w:rPr>
                <w:rFonts w:cs="Arial"/>
                <w:sz w:val="22"/>
              </w:rPr>
              <w:t>R.</w:t>
            </w:r>
            <w:proofErr w:type="gramEnd"/>
            <w:r w:rsidRPr="00797278">
              <w:rPr>
                <w:rFonts w:cs="Arial"/>
                <w:sz w:val="22"/>
              </w:rPr>
              <w:t xml:space="preserve"> Domingos Penedo, 947, Paranaguá/PR, 83.206-100</w:t>
            </w:r>
          </w:p>
        </w:tc>
      </w:tr>
      <w:tr w:rsidR="00797278" w:rsidRPr="00797278" w:rsidTr="00B9046D">
        <w:trPr>
          <w:trHeight w:val="315"/>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PARANAGUÁ</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 xml:space="preserve">Al. Coronel </w:t>
            </w:r>
            <w:proofErr w:type="spellStart"/>
            <w:r w:rsidRPr="00797278">
              <w:rPr>
                <w:rFonts w:cs="Arial"/>
                <w:sz w:val="22"/>
              </w:rPr>
              <w:t>Elysio</w:t>
            </w:r>
            <w:proofErr w:type="spellEnd"/>
            <w:r w:rsidRPr="00797278">
              <w:rPr>
                <w:rFonts w:cs="Arial"/>
                <w:sz w:val="22"/>
              </w:rPr>
              <w:t xml:space="preserve"> Pereira, 1191, Estradinha, Paranaguá/PR, 83206-</w:t>
            </w:r>
            <w:proofErr w:type="gramStart"/>
            <w:r w:rsidRPr="00797278">
              <w:rPr>
                <w:rFonts w:cs="Arial"/>
                <w:sz w:val="22"/>
              </w:rPr>
              <w:t>000</w:t>
            </w:r>
            <w:proofErr w:type="gramEnd"/>
          </w:p>
        </w:tc>
      </w:tr>
      <w:tr w:rsidR="00797278" w:rsidRPr="00797278" w:rsidTr="00B9046D">
        <w:trPr>
          <w:trHeight w:val="315"/>
        </w:trPr>
        <w:tc>
          <w:tcPr>
            <w:tcW w:w="1028" w:type="dxa"/>
            <w:vMerge w:val="restart"/>
            <w:vAlign w:val="center"/>
            <w:hideMark/>
          </w:tcPr>
          <w:p w:rsidR="00797278" w:rsidRPr="00797278" w:rsidRDefault="00797278" w:rsidP="00B9046D">
            <w:pPr>
              <w:pStyle w:val="PargrafodaLista"/>
              <w:ind w:left="284"/>
              <w:jc w:val="center"/>
              <w:rPr>
                <w:rFonts w:cs="Arial"/>
                <w:sz w:val="22"/>
              </w:rPr>
            </w:pPr>
            <w:r w:rsidRPr="00797278">
              <w:rPr>
                <w:rFonts w:cs="Arial"/>
                <w:sz w:val="22"/>
              </w:rPr>
              <w:lastRenderedPageBreak/>
              <w:t>23</w:t>
            </w: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SESC PARANAVAÍ</w:t>
            </w:r>
          </w:p>
        </w:tc>
        <w:tc>
          <w:tcPr>
            <w:tcW w:w="4854" w:type="dxa"/>
            <w:hideMark/>
          </w:tcPr>
          <w:p w:rsidR="00797278" w:rsidRPr="00797278" w:rsidRDefault="00797278" w:rsidP="00797278">
            <w:pPr>
              <w:pStyle w:val="PargrafodaLista"/>
              <w:ind w:left="51" w:hanging="47"/>
              <w:jc w:val="both"/>
              <w:rPr>
                <w:rFonts w:cs="Arial"/>
                <w:sz w:val="22"/>
              </w:rPr>
            </w:pPr>
            <w:proofErr w:type="gramStart"/>
            <w:r w:rsidRPr="00797278">
              <w:rPr>
                <w:rFonts w:cs="Arial"/>
                <w:sz w:val="22"/>
              </w:rPr>
              <w:t>R.</w:t>
            </w:r>
            <w:proofErr w:type="gramEnd"/>
            <w:r w:rsidRPr="00797278">
              <w:rPr>
                <w:rFonts w:cs="Arial"/>
                <w:sz w:val="22"/>
              </w:rPr>
              <w:t xml:space="preserve"> Edson Martins, 1760, Paranavaí/PR, 87704-120</w:t>
            </w:r>
          </w:p>
        </w:tc>
      </w:tr>
      <w:tr w:rsidR="00797278" w:rsidRPr="00797278" w:rsidTr="00B9046D">
        <w:trPr>
          <w:trHeight w:val="315"/>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PARANAVAÍ</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Av. Rio Grande do Norte, 1240, Centro, Paranavaí/PR 87701-</w:t>
            </w:r>
            <w:proofErr w:type="gramStart"/>
            <w:r w:rsidRPr="00797278">
              <w:rPr>
                <w:rFonts w:cs="Arial"/>
                <w:sz w:val="22"/>
              </w:rPr>
              <w:t>020</w:t>
            </w:r>
            <w:proofErr w:type="gramEnd"/>
          </w:p>
        </w:tc>
      </w:tr>
      <w:tr w:rsidR="00797278" w:rsidRPr="00797278" w:rsidTr="00B9046D">
        <w:trPr>
          <w:trHeight w:val="315"/>
        </w:trPr>
        <w:tc>
          <w:tcPr>
            <w:tcW w:w="1028" w:type="dxa"/>
            <w:vMerge w:val="restart"/>
            <w:vAlign w:val="center"/>
            <w:hideMark/>
          </w:tcPr>
          <w:p w:rsidR="00797278" w:rsidRPr="00797278" w:rsidRDefault="00797278" w:rsidP="00B9046D">
            <w:pPr>
              <w:pStyle w:val="PargrafodaLista"/>
              <w:ind w:left="284"/>
              <w:jc w:val="center"/>
              <w:rPr>
                <w:rFonts w:cs="Arial"/>
                <w:sz w:val="22"/>
              </w:rPr>
            </w:pPr>
            <w:r w:rsidRPr="00797278">
              <w:rPr>
                <w:rFonts w:cs="Arial"/>
                <w:sz w:val="22"/>
              </w:rPr>
              <w:t>24</w:t>
            </w: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SESC PATO BRANCO</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Av. Tupi, 405, Pato Branco/PR, 85504-</w:t>
            </w:r>
            <w:proofErr w:type="gramStart"/>
            <w:r w:rsidRPr="00797278">
              <w:rPr>
                <w:rFonts w:cs="Arial"/>
                <w:sz w:val="22"/>
              </w:rPr>
              <w:t>000</w:t>
            </w:r>
            <w:proofErr w:type="gramEnd"/>
          </w:p>
        </w:tc>
      </w:tr>
      <w:tr w:rsidR="00797278" w:rsidRPr="00797278" w:rsidTr="00B9046D">
        <w:trPr>
          <w:trHeight w:val="315"/>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PATO BRANCO</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Av. Tupi, 385, Pato Branco/PR, 85504-</w:t>
            </w:r>
            <w:proofErr w:type="gramStart"/>
            <w:r w:rsidRPr="00797278">
              <w:rPr>
                <w:rFonts w:cs="Arial"/>
                <w:sz w:val="22"/>
              </w:rPr>
              <w:t>000</w:t>
            </w:r>
            <w:proofErr w:type="gramEnd"/>
          </w:p>
        </w:tc>
      </w:tr>
      <w:tr w:rsidR="00797278" w:rsidRPr="00797278" w:rsidTr="00B9046D">
        <w:trPr>
          <w:trHeight w:val="315"/>
        </w:trPr>
        <w:tc>
          <w:tcPr>
            <w:tcW w:w="1028" w:type="dxa"/>
            <w:vMerge w:val="restart"/>
            <w:vAlign w:val="center"/>
            <w:hideMark/>
          </w:tcPr>
          <w:p w:rsidR="00797278" w:rsidRPr="00797278" w:rsidRDefault="00797278" w:rsidP="00B9046D">
            <w:pPr>
              <w:pStyle w:val="PargrafodaLista"/>
              <w:ind w:left="284"/>
              <w:jc w:val="center"/>
              <w:rPr>
                <w:rFonts w:cs="Arial"/>
                <w:sz w:val="22"/>
              </w:rPr>
            </w:pPr>
            <w:r w:rsidRPr="00797278">
              <w:rPr>
                <w:rFonts w:cs="Arial"/>
                <w:sz w:val="22"/>
              </w:rPr>
              <w:t>25</w:t>
            </w: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SESC PONTA GROSSA</w:t>
            </w:r>
          </w:p>
        </w:tc>
        <w:tc>
          <w:tcPr>
            <w:tcW w:w="4854" w:type="dxa"/>
            <w:hideMark/>
          </w:tcPr>
          <w:p w:rsidR="00797278" w:rsidRPr="00797278" w:rsidRDefault="00797278" w:rsidP="00797278">
            <w:pPr>
              <w:pStyle w:val="PargrafodaLista"/>
              <w:ind w:left="51" w:hanging="47"/>
              <w:jc w:val="both"/>
              <w:rPr>
                <w:rFonts w:cs="Arial"/>
                <w:sz w:val="22"/>
              </w:rPr>
            </w:pPr>
            <w:proofErr w:type="gramStart"/>
            <w:r w:rsidRPr="00797278">
              <w:rPr>
                <w:rFonts w:cs="Arial"/>
                <w:sz w:val="22"/>
              </w:rPr>
              <w:t>R.</w:t>
            </w:r>
            <w:proofErr w:type="gramEnd"/>
            <w:r w:rsidRPr="00797278">
              <w:rPr>
                <w:rFonts w:cs="Arial"/>
                <w:sz w:val="22"/>
              </w:rPr>
              <w:t xml:space="preserve"> Theodoro Rosas, 1247, Ponta Grossa/PR, 84010-180</w:t>
            </w:r>
          </w:p>
        </w:tc>
      </w:tr>
      <w:tr w:rsidR="00797278" w:rsidRPr="00797278" w:rsidTr="00B9046D">
        <w:trPr>
          <w:trHeight w:val="315"/>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PONTA GROSSA</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 xml:space="preserve">Av. João Manoel dos </w:t>
            </w:r>
            <w:proofErr w:type="gramStart"/>
            <w:r w:rsidRPr="00797278">
              <w:rPr>
                <w:rFonts w:cs="Arial"/>
                <w:sz w:val="22"/>
              </w:rPr>
              <w:t>Santos Ribas</w:t>
            </w:r>
            <w:proofErr w:type="gramEnd"/>
            <w:r w:rsidRPr="00797278">
              <w:rPr>
                <w:rFonts w:cs="Arial"/>
                <w:sz w:val="22"/>
              </w:rPr>
              <w:t>, 313, Centro, Ponta Grossa/PR, 84051-410</w:t>
            </w:r>
          </w:p>
        </w:tc>
      </w:tr>
      <w:tr w:rsidR="00797278" w:rsidRPr="00797278" w:rsidTr="00B9046D">
        <w:trPr>
          <w:trHeight w:val="315"/>
        </w:trPr>
        <w:tc>
          <w:tcPr>
            <w:tcW w:w="1028" w:type="dxa"/>
            <w:vAlign w:val="center"/>
            <w:hideMark/>
          </w:tcPr>
          <w:p w:rsidR="00797278" w:rsidRPr="00797278" w:rsidRDefault="00797278" w:rsidP="00B9046D">
            <w:pPr>
              <w:pStyle w:val="PargrafodaLista"/>
              <w:ind w:left="284"/>
              <w:jc w:val="center"/>
              <w:rPr>
                <w:rFonts w:cs="Arial"/>
                <w:sz w:val="22"/>
              </w:rPr>
            </w:pPr>
            <w:r w:rsidRPr="00797278">
              <w:rPr>
                <w:rFonts w:cs="Arial"/>
                <w:sz w:val="22"/>
              </w:rPr>
              <w:t>26</w:t>
            </w: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PRUDENTÓPOLIS</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 xml:space="preserve">R. Prefeito </w:t>
            </w:r>
            <w:r w:rsidR="00BB2D9F">
              <w:rPr>
                <w:rFonts w:cs="Arial"/>
                <w:sz w:val="22"/>
              </w:rPr>
              <w:t>Antô</w:t>
            </w:r>
            <w:r w:rsidRPr="00797278">
              <w:rPr>
                <w:rFonts w:cs="Arial"/>
                <w:sz w:val="22"/>
              </w:rPr>
              <w:t xml:space="preserve">nio </w:t>
            </w:r>
            <w:proofErr w:type="spellStart"/>
            <w:r w:rsidRPr="00797278">
              <w:rPr>
                <w:rFonts w:cs="Arial"/>
                <w:sz w:val="22"/>
              </w:rPr>
              <w:t>Witchemichen</w:t>
            </w:r>
            <w:proofErr w:type="spellEnd"/>
            <w:r w:rsidRPr="00797278">
              <w:rPr>
                <w:rFonts w:cs="Arial"/>
                <w:sz w:val="22"/>
              </w:rPr>
              <w:t>, 777, Centro, Prudentópolis/PR, 84400-</w:t>
            </w:r>
            <w:proofErr w:type="gramStart"/>
            <w:r w:rsidRPr="00797278">
              <w:rPr>
                <w:rFonts w:cs="Arial"/>
                <w:sz w:val="22"/>
              </w:rPr>
              <w:t>000</w:t>
            </w:r>
            <w:proofErr w:type="gramEnd"/>
          </w:p>
        </w:tc>
      </w:tr>
      <w:tr w:rsidR="00797278" w:rsidRPr="00797278" w:rsidTr="00B9046D">
        <w:trPr>
          <w:trHeight w:val="315"/>
        </w:trPr>
        <w:tc>
          <w:tcPr>
            <w:tcW w:w="1028" w:type="dxa"/>
            <w:vMerge w:val="restart"/>
            <w:vAlign w:val="center"/>
            <w:hideMark/>
          </w:tcPr>
          <w:p w:rsidR="00797278" w:rsidRPr="00797278" w:rsidRDefault="00797278" w:rsidP="00B9046D">
            <w:pPr>
              <w:pStyle w:val="PargrafodaLista"/>
              <w:ind w:left="284"/>
              <w:jc w:val="center"/>
              <w:rPr>
                <w:rFonts w:cs="Arial"/>
                <w:sz w:val="22"/>
              </w:rPr>
            </w:pPr>
            <w:r w:rsidRPr="00797278">
              <w:rPr>
                <w:rFonts w:cs="Arial"/>
                <w:sz w:val="22"/>
              </w:rPr>
              <w:t>27</w:t>
            </w: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SESC RIO NEGRO</w:t>
            </w:r>
          </w:p>
        </w:tc>
        <w:tc>
          <w:tcPr>
            <w:tcW w:w="4854" w:type="dxa"/>
            <w:hideMark/>
          </w:tcPr>
          <w:p w:rsidR="00797278" w:rsidRPr="00797278" w:rsidRDefault="00797278" w:rsidP="00797278">
            <w:pPr>
              <w:pStyle w:val="PargrafodaLista"/>
              <w:ind w:left="51" w:hanging="47"/>
              <w:jc w:val="both"/>
              <w:rPr>
                <w:rFonts w:cs="Arial"/>
                <w:sz w:val="22"/>
              </w:rPr>
            </w:pPr>
            <w:proofErr w:type="gramStart"/>
            <w:r w:rsidRPr="00797278">
              <w:rPr>
                <w:rFonts w:cs="Arial"/>
                <w:sz w:val="22"/>
              </w:rPr>
              <w:t>R.</w:t>
            </w:r>
            <w:proofErr w:type="gramEnd"/>
            <w:r w:rsidRPr="00797278">
              <w:rPr>
                <w:rFonts w:cs="Arial"/>
                <w:sz w:val="22"/>
              </w:rPr>
              <w:t xml:space="preserve"> Marçal José Pereira, 110, Rio Negro/PR, 83880-000</w:t>
            </w:r>
          </w:p>
        </w:tc>
      </w:tr>
      <w:tr w:rsidR="00797278" w:rsidRPr="00797278" w:rsidTr="00B9046D">
        <w:trPr>
          <w:trHeight w:val="315"/>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RIO NEGRO</w:t>
            </w:r>
          </w:p>
        </w:tc>
        <w:tc>
          <w:tcPr>
            <w:tcW w:w="4854" w:type="dxa"/>
            <w:hideMark/>
          </w:tcPr>
          <w:p w:rsidR="00797278" w:rsidRPr="00797278" w:rsidRDefault="00797278" w:rsidP="00797278">
            <w:pPr>
              <w:pStyle w:val="PargrafodaLista"/>
              <w:ind w:left="51" w:hanging="47"/>
              <w:jc w:val="both"/>
              <w:rPr>
                <w:rFonts w:cs="Arial"/>
                <w:sz w:val="22"/>
              </w:rPr>
            </w:pPr>
            <w:proofErr w:type="gramStart"/>
            <w:r w:rsidRPr="00797278">
              <w:rPr>
                <w:rFonts w:cs="Arial"/>
                <w:sz w:val="22"/>
              </w:rPr>
              <w:t>R.</w:t>
            </w:r>
            <w:proofErr w:type="gramEnd"/>
            <w:r w:rsidRPr="00797278">
              <w:rPr>
                <w:rFonts w:cs="Arial"/>
                <w:sz w:val="22"/>
              </w:rPr>
              <w:t xml:space="preserve"> Marçal José Pereira, 110, Rio Negro/PR, 83880-000</w:t>
            </w:r>
          </w:p>
        </w:tc>
      </w:tr>
      <w:tr w:rsidR="00797278" w:rsidRPr="00797278" w:rsidTr="00B9046D">
        <w:trPr>
          <w:trHeight w:val="315"/>
        </w:trPr>
        <w:tc>
          <w:tcPr>
            <w:tcW w:w="1028" w:type="dxa"/>
            <w:vMerge w:val="restart"/>
            <w:vAlign w:val="center"/>
            <w:hideMark/>
          </w:tcPr>
          <w:p w:rsidR="00797278" w:rsidRPr="00797278" w:rsidRDefault="00797278" w:rsidP="00B9046D">
            <w:pPr>
              <w:pStyle w:val="PargrafodaLista"/>
              <w:ind w:left="284"/>
              <w:jc w:val="center"/>
              <w:rPr>
                <w:rFonts w:cs="Arial"/>
                <w:sz w:val="22"/>
              </w:rPr>
            </w:pPr>
            <w:r w:rsidRPr="00797278">
              <w:rPr>
                <w:rFonts w:cs="Arial"/>
                <w:sz w:val="22"/>
              </w:rPr>
              <w:t>28</w:t>
            </w:r>
          </w:p>
        </w:tc>
        <w:tc>
          <w:tcPr>
            <w:tcW w:w="3616" w:type="dxa"/>
            <w:vAlign w:val="center"/>
            <w:hideMark/>
          </w:tcPr>
          <w:p w:rsidR="00797278" w:rsidRPr="00797278" w:rsidRDefault="00BB2D9F" w:rsidP="00797278">
            <w:pPr>
              <w:pStyle w:val="PargrafodaLista"/>
              <w:ind w:left="137"/>
              <w:jc w:val="both"/>
              <w:rPr>
                <w:rFonts w:cs="Arial"/>
                <w:sz w:val="22"/>
              </w:rPr>
            </w:pPr>
            <w:r>
              <w:rPr>
                <w:rFonts w:cs="Arial"/>
                <w:sz w:val="22"/>
              </w:rPr>
              <w:t>NÚCLEO</w:t>
            </w:r>
            <w:r w:rsidR="00100BB4">
              <w:rPr>
                <w:rFonts w:cs="Arial"/>
                <w:sz w:val="22"/>
              </w:rPr>
              <w:t xml:space="preserve"> DE ATENDIMENTO</w:t>
            </w:r>
            <w:proofErr w:type="gramStart"/>
            <w:r w:rsidR="00100BB4">
              <w:rPr>
                <w:rFonts w:cs="Arial"/>
                <w:sz w:val="22"/>
              </w:rPr>
              <w:t xml:space="preserve"> </w:t>
            </w:r>
            <w:r>
              <w:rPr>
                <w:rFonts w:cs="Arial"/>
                <w:sz w:val="22"/>
              </w:rPr>
              <w:t xml:space="preserve"> </w:t>
            </w:r>
            <w:proofErr w:type="gramEnd"/>
            <w:r w:rsidR="00797278" w:rsidRPr="00797278">
              <w:rPr>
                <w:rFonts w:cs="Arial"/>
                <w:sz w:val="22"/>
              </w:rPr>
              <w:t>SESC SANTO ANTONIO DA PLATINA</w:t>
            </w:r>
          </w:p>
        </w:tc>
        <w:tc>
          <w:tcPr>
            <w:tcW w:w="4854" w:type="dxa"/>
            <w:hideMark/>
          </w:tcPr>
          <w:p w:rsidR="00797278" w:rsidRPr="00797278" w:rsidRDefault="00797278" w:rsidP="00797278">
            <w:pPr>
              <w:pStyle w:val="PargrafodaLista"/>
              <w:ind w:left="51" w:hanging="47"/>
              <w:jc w:val="both"/>
              <w:rPr>
                <w:rFonts w:cs="Arial"/>
                <w:sz w:val="22"/>
              </w:rPr>
            </w:pPr>
            <w:proofErr w:type="gramStart"/>
            <w:r w:rsidRPr="00797278">
              <w:rPr>
                <w:rFonts w:cs="Arial"/>
                <w:sz w:val="22"/>
              </w:rPr>
              <w:t>R.</w:t>
            </w:r>
            <w:proofErr w:type="gramEnd"/>
            <w:r w:rsidRPr="00797278">
              <w:rPr>
                <w:rFonts w:cs="Arial"/>
                <w:sz w:val="22"/>
              </w:rPr>
              <w:t xml:space="preserve"> Rui Barbosa, 799, Centro, Santo Antônio da Platina/PR, 86430-000</w:t>
            </w:r>
          </w:p>
        </w:tc>
      </w:tr>
      <w:tr w:rsidR="00797278" w:rsidRPr="00797278" w:rsidTr="00B9046D">
        <w:trPr>
          <w:trHeight w:val="315"/>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SANTO ANTÔNIO DA PLATINA</w:t>
            </w:r>
          </w:p>
        </w:tc>
        <w:tc>
          <w:tcPr>
            <w:tcW w:w="4854" w:type="dxa"/>
            <w:hideMark/>
          </w:tcPr>
          <w:p w:rsidR="00797278" w:rsidRPr="00797278" w:rsidRDefault="00797278" w:rsidP="00797278">
            <w:pPr>
              <w:pStyle w:val="PargrafodaLista"/>
              <w:ind w:left="51" w:hanging="47"/>
              <w:jc w:val="both"/>
              <w:rPr>
                <w:rFonts w:cs="Arial"/>
                <w:sz w:val="22"/>
              </w:rPr>
            </w:pPr>
            <w:proofErr w:type="gramStart"/>
            <w:r w:rsidRPr="00797278">
              <w:rPr>
                <w:rFonts w:cs="Arial"/>
                <w:sz w:val="22"/>
              </w:rPr>
              <w:t>R.</w:t>
            </w:r>
            <w:proofErr w:type="gramEnd"/>
            <w:r w:rsidRPr="00797278">
              <w:rPr>
                <w:rFonts w:cs="Arial"/>
                <w:sz w:val="22"/>
              </w:rPr>
              <w:t xml:space="preserve"> Rui Barbosa, 799, Centro, Santo Antônio da Platina/PR, 86430-000</w:t>
            </w:r>
          </w:p>
        </w:tc>
      </w:tr>
      <w:tr w:rsidR="00797278" w:rsidRPr="00797278" w:rsidTr="00B9046D">
        <w:trPr>
          <w:trHeight w:val="315"/>
        </w:trPr>
        <w:tc>
          <w:tcPr>
            <w:tcW w:w="1028" w:type="dxa"/>
            <w:vAlign w:val="center"/>
            <w:hideMark/>
          </w:tcPr>
          <w:p w:rsidR="00797278" w:rsidRPr="00797278" w:rsidRDefault="00797278" w:rsidP="00B9046D">
            <w:pPr>
              <w:pStyle w:val="PargrafodaLista"/>
              <w:ind w:left="284"/>
              <w:jc w:val="center"/>
              <w:rPr>
                <w:rFonts w:cs="Arial"/>
                <w:sz w:val="22"/>
              </w:rPr>
            </w:pPr>
            <w:r w:rsidRPr="00797278">
              <w:rPr>
                <w:rFonts w:cs="Arial"/>
                <w:sz w:val="22"/>
              </w:rPr>
              <w:t>29</w:t>
            </w: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SÃO MATEUS DO SUL</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 xml:space="preserve">R. </w:t>
            </w:r>
            <w:proofErr w:type="spellStart"/>
            <w:r w:rsidRPr="00797278">
              <w:rPr>
                <w:rFonts w:cs="Arial"/>
                <w:sz w:val="22"/>
              </w:rPr>
              <w:t>Ledy</w:t>
            </w:r>
            <w:proofErr w:type="spellEnd"/>
            <w:r w:rsidRPr="00797278">
              <w:rPr>
                <w:rFonts w:cs="Arial"/>
                <w:sz w:val="22"/>
              </w:rPr>
              <w:t xml:space="preserve"> Afonso </w:t>
            </w:r>
            <w:proofErr w:type="spellStart"/>
            <w:r w:rsidRPr="00797278">
              <w:rPr>
                <w:rFonts w:cs="Arial"/>
                <w:sz w:val="22"/>
              </w:rPr>
              <w:t>Roderjan</w:t>
            </w:r>
            <w:proofErr w:type="spellEnd"/>
            <w:r w:rsidRPr="00797278">
              <w:rPr>
                <w:rFonts w:cs="Arial"/>
                <w:sz w:val="22"/>
              </w:rPr>
              <w:t>, 1191, Centro, São Mateus do Sul/PR, 83900-</w:t>
            </w:r>
            <w:proofErr w:type="gramStart"/>
            <w:r w:rsidRPr="00797278">
              <w:rPr>
                <w:rFonts w:cs="Arial"/>
                <w:sz w:val="22"/>
              </w:rPr>
              <w:t>000</w:t>
            </w:r>
            <w:proofErr w:type="gramEnd"/>
          </w:p>
        </w:tc>
      </w:tr>
      <w:tr w:rsidR="00797278" w:rsidRPr="00797278" w:rsidTr="00B9046D">
        <w:trPr>
          <w:trHeight w:val="315"/>
        </w:trPr>
        <w:tc>
          <w:tcPr>
            <w:tcW w:w="1028" w:type="dxa"/>
            <w:vMerge w:val="restart"/>
            <w:vAlign w:val="center"/>
            <w:hideMark/>
          </w:tcPr>
          <w:p w:rsidR="00797278" w:rsidRPr="00797278" w:rsidRDefault="00797278" w:rsidP="00B9046D">
            <w:pPr>
              <w:pStyle w:val="PargrafodaLista"/>
              <w:ind w:left="284"/>
              <w:jc w:val="center"/>
              <w:rPr>
                <w:rFonts w:cs="Arial"/>
                <w:sz w:val="22"/>
              </w:rPr>
            </w:pPr>
            <w:r w:rsidRPr="00797278">
              <w:rPr>
                <w:rFonts w:cs="Arial"/>
                <w:sz w:val="22"/>
              </w:rPr>
              <w:t>30</w:t>
            </w: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SESC TOLEDO</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R. São João, 7164, Toledo/PR, 85900-</w:t>
            </w:r>
            <w:proofErr w:type="gramStart"/>
            <w:r w:rsidRPr="00797278">
              <w:rPr>
                <w:rFonts w:cs="Arial"/>
                <w:sz w:val="22"/>
              </w:rPr>
              <w:t>050</w:t>
            </w:r>
            <w:proofErr w:type="gramEnd"/>
          </w:p>
        </w:tc>
      </w:tr>
      <w:tr w:rsidR="00797278" w:rsidRPr="00797278" w:rsidTr="00B9046D">
        <w:trPr>
          <w:trHeight w:val="315"/>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TOLEDO</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R. Guaíra, 3332, Jardim La Salle, Toledo/PR, 85903-</w:t>
            </w:r>
            <w:proofErr w:type="gramStart"/>
            <w:r w:rsidRPr="00797278">
              <w:rPr>
                <w:rFonts w:cs="Arial"/>
                <w:sz w:val="22"/>
              </w:rPr>
              <w:t>220</w:t>
            </w:r>
            <w:proofErr w:type="gramEnd"/>
          </w:p>
        </w:tc>
      </w:tr>
      <w:tr w:rsidR="00797278" w:rsidRPr="00797278" w:rsidTr="00B9046D">
        <w:trPr>
          <w:trHeight w:val="315"/>
        </w:trPr>
        <w:tc>
          <w:tcPr>
            <w:tcW w:w="1028" w:type="dxa"/>
            <w:vMerge w:val="restart"/>
            <w:vAlign w:val="center"/>
            <w:hideMark/>
          </w:tcPr>
          <w:p w:rsidR="00797278" w:rsidRPr="00797278" w:rsidRDefault="00797278" w:rsidP="00B9046D">
            <w:pPr>
              <w:pStyle w:val="PargrafodaLista"/>
              <w:ind w:left="284"/>
              <w:jc w:val="center"/>
              <w:rPr>
                <w:rFonts w:cs="Arial"/>
                <w:sz w:val="22"/>
              </w:rPr>
            </w:pPr>
            <w:r w:rsidRPr="00797278">
              <w:rPr>
                <w:rFonts w:cs="Arial"/>
                <w:sz w:val="22"/>
              </w:rPr>
              <w:t>31</w:t>
            </w: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SESC UMUARAMA</w:t>
            </w:r>
          </w:p>
        </w:tc>
        <w:tc>
          <w:tcPr>
            <w:tcW w:w="4854" w:type="dxa"/>
            <w:hideMark/>
          </w:tcPr>
          <w:p w:rsidR="00797278" w:rsidRPr="00797278" w:rsidRDefault="00797278" w:rsidP="00797278">
            <w:pPr>
              <w:pStyle w:val="PargrafodaLista"/>
              <w:ind w:left="51" w:hanging="47"/>
              <w:jc w:val="both"/>
              <w:rPr>
                <w:rFonts w:cs="Arial"/>
                <w:sz w:val="22"/>
              </w:rPr>
            </w:pPr>
            <w:proofErr w:type="gramStart"/>
            <w:r w:rsidRPr="00797278">
              <w:rPr>
                <w:rFonts w:cs="Arial"/>
                <w:sz w:val="22"/>
              </w:rPr>
              <w:t>R.</w:t>
            </w:r>
            <w:proofErr w:type="gramEnd"/>
            <w:r w:rsidRPr="00797278">
              <w:rPr>
                <w:rFonts w:cs="Arial"/>
                <w:sz w:val="22"/>
              </w:rPr>
              <w:t xml:space="preserve"> Domingos Gonçalves de Paula, 2700, Umuarama/PR, 87504-190</w:t>
            </w:r>
          </w:p>
        </w:tc>
      </w:tr>
      <w:tr w:rsidR="00797278" w:rsidRPr="00797278" w:rsidTr="00B9046D">
        <w:trPr>
          <w:trHeight w:val="315"/>
        </w:trPr>
        <w:tc>
          <w:tcPr>
            <w:tcW w:w="1028" w:type="dxa"/>
            <w:vMerge/>
            <w:vAlign w:val="center"/>
            <w:hideMark/>
          </w:tcPr>
          <w:p w:rsidR="00797278" w:rsidRPr="00797278" w:rsidRDefault="00797278" w:rsidP="00B9046D">
            <w:pPr>
              <w:pStyle w:val="PargrafodaLista"/>
              <w:ind w:left="284"/>
              <w:jc w:val="center"/>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UMUARAMA</w:t>
            </w:r>
          </w:p>
        </w:tc>
        <w:tc>
          <w:tcPr>
            <w:tcW w:w="4854" w:type="dxa"/>
            <w:hideMark/>
          </w:tcPr>
          <w:p w:rsidR="00797278" w:rsidRPr="00797278" w:rsidRDefault="00797278" w:rsidP="00797278">
            <w:pPr>
              <w:pStyle w:val="PargrafodaLista"/>
              <w:ind w:left="51" w:hanging="47"/>
              <w:jc w:val="both"/>
              <w:rPr>
                <w:rFonts w:cs="Arial"/>
                <w:sz w:val="22"/>
              </w:rPr>
            </w:pPr>
            <w:r w:rsidRPr="00797278">
              <w:rPr>
                <w:rFonts w:cs="Arial"/>
                <w:sz w:val="22"/>
              </w:rPr>
              <w:t>Av. Duque de Caxias, 5238, Armazém, Umuarama/PR, 87504-</w:t>
            </w:r>
            <w:proofErr w:type="gramStart"/>
            <w:r w:rsidRPr="00797278">
              <w:rPr>
                <w:rFonts w:cs="Arial"/>
                <w:sz w:val="22"/>
              </w:rPr>
              <w:t>040</w:t>
            </w:r>
            <w:proofErr w:type="gramEnd"/>
          </w:p>
        </w:tc>
      </w:tr>
      <w:tr w:rsidR="00797278" w:rsidRPr="00797278" w:rsidTr="00B9046D">
        <w:trPr>
          <w:trHeight w:val="315"/>
        </w:trPr>
        <w:tc>
          <w:tcPr>
            <w:tcW w:w="1028" w:type="dxa"/>
            <w:vMerge w:val="restart"/>
            <w:vAlign w:val="center"/>
            <w:hideMark/>
          </w:tcPr>
          <w:p w:rsidR="00797278" w:rsidRPr="00797278" w:rsidRDefault="00797278" w:rsidP="00B9046D">
            <w:pPr>
              <w:pStyle w:val="PargrafodaLista"/>
              <w:ind w:left="284"/>
              <w:jc w:val="center"/>
              <w:rPr>
                <w:rFonts w:cs="Arial"/>
                <w:sz w:val="22"/>
              </w:rPr>
            </w:pPr>
            <w:r w:rsidRPr="00797278">
              <w:rPr>
                <w:rFonts w:cs="Arial"/>
                <w:sz w:val="22"/>
              </w:rPr>
              <w:t>32</w:t>
            </w: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SESC UNIÃO DA VITÓRIA</w:t>
            </w:r>
          </w:p>
        </w:tc>
        <w:tc>
          <w:tcPr>
            <w:tcW w:w="4854" w:type="dxa"/>
            <w:hideMark/>
          </w:tcPr>
          <w:p w:rsidR="00797278" w:rsidRPr="00797278" w:rsidRDefault="00797278" w:rsidP="00797278">
            <w:pPr>
              <w:pStyle w:val="PargrafodaLista"/>
              <w:ind w:left="51" w:hanging="47"/>
              <w:jc w:val="both"/>
              <w:rPr>
                <w:rFonts w:cs="Arial"/>
                <w:sz w:val="22"/>
              </w:rPr>
            </w:pPr>
            <w:proofErr w:type="gramStart"/>
            <w:r w:rsidRPr="00797278">
              <w:rPr>
                <w:rFonts w:cs="Arial"/>
                <w:sz w:val="22"/>
              </w:rPr>
              <w:t>R.</w:t>
            </w:r>
            <w:proofErr w:type="gramEnd"/>
            <w:r w:rsidRPr="00797278">
              <w:rPr>
                <w:rFonts w:cs="Arial"/>
                <w:sz w:val="22"/>
              </w:rPr>
              <w:t xml:space="preserve"> Valentin </w:t>
            </w:r>
            <w:proofErr w:type="spellStart"/>
            <w:r w:rsidRPr="00797278">
              <w:rPr>
                <w:rFonts w:cs="Arial"/>
                <w:sz w:val="22"/>
              </w:rPr>
              <w:t>Varacoski</w:t>
            </w:r>
            <w:proofErr w:type="spellEnd"/>
            <w:r w:rsidRPr="00797278">
              <w:rPr>
                <w:rFonts w:cs="Arial"/>
                <w:sz w:val="22"/>
              </w:rPr>
              <w:t xml:space="preserve">, 185, União da Vitória/PR, </w:t>
            </w:r>
            <w:r w:rsidR="00BE7D22">
              <w:rPr>
                <w:rFonts w:cs="Arial"/>
                <w:sz w:val="22"/>
              </w:rPr>
              <w:t>84600-1</w:t>
            </w:r>
            <w:r w:rsidRPr="00797278">
              <w:rPr>
                <w:rFonts w:cs="Arial"/>
                <w:sz w:val="22"/>
              </w:rPr>
              <w:t>00</w:t>
            </w:r>
          </w:p>
        </w:tc>
      </w:tr>
      <w:tr w:rsidR="00797278" w:rsidRPr="00797278" w:rsidTr="00BB2D9F">
        <w:trPr>
          <w:trHeight w:val="315"/>
        </w:trPr>
        <w:tc>
          <w:tcPr>
            <w:tcW w:w="1028" w:type="dxa"/>
            <w:vMerge/>
            <w:hideMark/>
          </w:tcPr>
          <w:p w:rsidR="00797278" w:rsidRPr="00797278" w:rsidRDefault="00797278" w:rsidP="00797278">
            <w:pPr>
              <w:pStyle w:val="PargrafodaLista"/>
              <w:ind w:left="567"/>
              <w:jc w:val="both"/>
              <w:rPr>
                <w:rFonts w:cs="Arial"/>
                <w:sz w:val="22"/>
              </w:rPr>
            </w:pPr>
          </w:p>
        </w:tc>
        <w:tc>
          <w:tcPr>
            <w:tcW w:w="3616" w:type="dxa"/>
            <w:vAlign w:val="center"/>
            <w:hideMark/>
          </w:tcPr>
          <w:p w:rsidR="00797278" w:rsidRPr="00797278" w:rsidRDefault="00797278" w:rsidP="00797278">
            <w:pPr>
              <w:pStyle w:val="PargrafodaLista"/>
              <w:ind w:left="137"/>
              <w:jc w:val="both"/>
              <w:rPr>
                <w:rFonts w:cs="Arial"/>
                <w:sz w:val="22"/>
              </w:rPr>
            </w:pPr>
            <w:r w:rsidRPr="00797278">
              <w:rPr>
                <w:rFonts w:cs="Arial"/>
                <w:sz w:val="22"/>
              </w:rPr>
              <w:t>SENAC UNIÃO DA VITÓRIA</w:t>
            </w:r>
          </w:p>
        </w:tc>
        <w:tc>
          <w:tcPr>
            <w:tcW w:w="4854" w:type="dxa"/>
            <w:hideMark/>
          </w:tcPr>
          <w:p w:rsidR="00797278" w:rsidRPr="00797278" w:rsidRDefault="00797278" w:rsidP="00797278">
            <w:pPr>
              <w:pStyle w:val="PargrafodaLista"/>
              <w:ind w:left="51" w:hanging="47"/>
              <w:jc w:val="both"/>
              <w:rPr>
                <w:rFonts w:cs="Arial"/>
                <w:sz w:val="22"/>
              </w:rPr>
            </w:pPr>
            <w:proofErr w:type="gramStart"/>
            <w:r w:rsidRPr="00797278">
              <w:rPr>
                <w:rFonts w:cs="Arial"/>
                <w:sz w:val="22"/>
              </w:rPr>
              <w:t>R.</w:t>
            </w:r>
            <w:proofErr w:type="gramEnd"/>
            <w:r w:rsidRPr="00797278">
              <w:rPr>
                <w:rFonts w:cs="Arial"/>
                <w:sz w:val="22"/>
              </w:rPr>
              <w:t xml:space="preserve"> Valentin </w:t>
            </w:r>
            <w:proofErr w:type="spellStart"/>
            <w:r w:rsidRPr="00797278">
              <w:rPr>
                <w:rFonts w:cs="Arial"/>
                <w:sz w:val="22"/>
              </w:rPr>
              <w:t>Varacoski</w:t>
            </w:r>
            <w:proofErr w:type="spellEnd"/>
            <w:r w:rsidRPr="00797278">
              <w:rPr>
                <w:rFonts w:cs="Arial"/>
                <w:sz w:val="22"/>
              </w:rPr>
              <w:t>, 1</w:t>
            </w:r>
            <w:r w:rsidR="00BE7D22">
              <w:rPr>
                <w:rFonts w:cs="Arial"/>
                <w:sz w:val="22"/>
              </w:rPr>
              <w:t>61, União da Vitória/PR, 84600-1</w:t>
            </w:r>
            <w:r w:rsidRPr="00797278">
              <w:rPr>
                <w:rFonts w:cs="Arial"/>
                <w:sz w:val="22"/>
              </w:rPr>
              <w:t>00</w:t>
            </w:r>
          </w:p>
        </w:tc>
      </w:tr>
    </w:tbl>
    <w:p w:rsidR="004E70B5" w:rsidRDefault="004E70B5" w:rsidP="0090536A">
      <w:pPr>
        <w:pStyle w:val="PargrafodaLista"/>
        <w:ind w:left="567"/>
        <w:jc w:val="both"/>
        <w:rPr>
          <w:rFonts w:cs="Arial"/>
          <w:szCs w:val="24"/>
        </w:rPr>
      </w:pPr>
    </w:p>
    <w:p w:rsidR="004E70B5" w:rsidRPr="006D11D0" w:rsidRDefault="004E70B5" w:rsidP="004E70B5">
      <w:pPr>
        <w:pStyle w:val="PargrafodaLista"/>
        <w:numPr>
          <w:ilvl w:val="1"/>
          <w:numId w:val="46"/>
        </w:numPr>
        <w:tabs>
          <w:tab w:val="left" w:pos="567"/>
        </w:tabs>
        <w:ind w:left="567" w:hanging="567"/>
        <w:jc w:val="both"/>
        <w:rPr>
          <w:rFonts w:cs="Arial"/>
          <w:szCs w:val="24"/>
        </w:rPr>
      </w:pPr>
      <w:r w:rsidRPr="00C070CA">
        <w:rPr>
          <w:rFonts w:cs="Arial"/>
          <w:szCs w:val="24"/>
        </w:rPr>
        <w:t>Em cada um dos locais citad</w:t>
      </w:r>
      <w:r>
        <w:rPr>
          <w:rFonts w:cs="Arial"/>
          <w:szCs w:val="24"/>
        </w:rPr>
        <w:t xml:space="preserve">os no item acima, o SESC PARANÁ, </w:t>
      </w:r>
      <w:r w:rsidRPr="006D11D0">
        <w:rPr>
          <w:rFonts w:cs="Arial"/>
          <w:szCs w:val="24"/>
        </w:rPr>
        <w:t xml:space="preserve">o SENAC PARANÁ </w:t>
      </w:r>
      <w:r>
        <w:rPr>
          <w:rFonts w:cs="Arial"/>
          <w:szCs w:val="24"/>
        </w:rPr>
        <w:t xml:space="preserve">e a FECOMÉRCIO PARANÁ </w:t>
      </w:r>
      <w:r w:rsidRPr="006D11D0">
        <w:rPr>
          <w:rFonts w:cs="Arial"/>
          <w:szCs w:val="24"/>
        </w:rPr>
        <w:t>disponibilizarão uma sala para a realização dos serviços.</w:t>
      </w:r>
    </w:p>
    <w:p w:rsidR="004E70B5" w:rsidRDefault="004E70B5" w:rsidP="0090536A">
      <w:pPr>
        <w:pStyle w:val="PargrafodaLista"/>
        <w:ind w:left="567"/>
        <w:jc w:val="both"/>
        <w:rPr>
          <w:rFonts w:cs="Arial"/>
          <w:szCs w:val="24"/>
        </w:rPr>
      </w:pPr>
    </w:p>
    <w:p w:rsidR="004E70B5" w:rsidRPr="004E70B5" w:rsidRDefault="0090536A" w:rsidP="004E70B5">
      <w:pPr>
        <w:pStyle w:val="PargrafodaLista"/>
        <w:numPr>
          <w:ilvl w:val="0"/>
          <w:numId w:val="3"/>
        </w:numPr>
        <w:spacing w:after="0"/>
        <w:jc w:val="both"/>
        <w:rPr>
          <w:rFonts w:cs="Arial"/>
          <w:b/>
          <w:szCs w:val="24"/>
        </w:rPr>
      </w:pPr>
      <w:r>
        <w:rPr>
          <w:rFonts w:cs="Arial"/>
          <w:b/>
          <w:szCs w:val="24"/>
        </w:rPr>
        <w:t xml:space="preserve">   </w:t>
      </w:r>
      <w:r w:rsidR="004E70B5" w:rsidRPr="004E70B5">
        <w:rPr>
          <w:rFonts w:cs="Arial"/>
          <w:b/>
          <w:szCs w:val="24"/>
        </w:rPr>
        <w:t>PRAZO DE EXECUÇÃO/PRESTAÇÃO DOS SERVIÇOS</w:t>
      </w:r>
    </w:p>
    <w:p w:rsidR="004E70B5" w:rsidRPr="00926612" w:rsidRDefault="004E70B5" w:rsidP="004E70B5">
      <w:pPr>
        <w:pStyle w:val="PargrafodaLista"/>
        <w:spacing w:after="0"/>
        <w:ind w:left="360"/>
        <w:jc w:val="both"/>
        <w:rPr>
          <w:rFonts w:cs="Arial"/>
          <w:b/>
          <w:szCs w:val="24"/>
        </w:rPr>
      </w:pPr>
    </w:p>
    <w:p w:rsidR="004E70B5" w:rsidRDefault="004E70B5" w:rsidP="004E70B5">
      <w:pPr>
        <w:pStyle w:val="PargrafodaLista"/>
        <w:numPr>
          <w:ilvl w:val="1"/>
          <w:numId w:val="3"/>
        </w:numPr>
        <w:tabs>
          <w:tab w:val="clear" w:pos="360"/>
          <w:tab w:val="num" w:pos="567"/>
        </w:tabs>
        <w:ind w:left="567" w:hanging="567"/>
        <w:jc w:val="both"/>
        <w:rPr>
          <w:rFonts w:cs="Arial"/>
          <w:szCs w:val="24"/>
        </w:rPr>
      </w:pPr>
      <w:r w:rsidRPr="004E70B5">
        <w:rPr>
          <w:rFonts w:cs="Arial"/>
          <w:szCs w:val="24"/>
        </w:rPr>
        <w:t xml:space="preserve">A empresa deverá efetuar a entrega em até 20 (vinte) dias consecutivos, contados a partir da data de assinatura do Pedido ao Fornecedor – PAF (SESC/PR), da data da Autorização de Fornecimento – AF (SENAC/PR) ou da Requisição (FECOMÉRCIO/PR). </w:t>
      </w:r>
    </w:p>
    <w:p w:rsidR="008462B8" w:rsidRDefault="008462B8" w:rsidP="008462B8">
      <w:pPr>
        <w:pStyle w:val="PargrafodaLista"/>
        <w:ind w:left="567"/>
        <w:jc w:val="both"/>
        <w:rPr>
          <w:rFonts w:cs="Arial"/>
          <w:szCs w:val="24"/>
        </w:rPr>
      </w:pPr>
    </w:p>
    <w:p w:rsidR="008462B8" w:rsidRDefault="008462B8" w:rsidP="008462B8">
      <w:pPr>
        <w:pStyle w:val="PargrafodaLista"/>
        <w:ind w:left="567"/>
        <w:jc w:val="both"/>
        <w:rPr>
          <w:rFonts w:cs="Arial"/>
          <w:szCs w:val="24"/>
        </w:rPr>
      </w:pPr>
    </w:p>
    <w:p w:rsidR="008462B8" w:rsidRDefault="008462B8" w:rsidP="008462B8">
      <w:pPr>
        <w:pStyle w:val="PargrafodaLista"/>
        <w:ind w:left="567"/>
        <w:jc w:val="both"/>
        <w:rPr>
          <w:rFonts w:cs="Arial"/>
          <w:szCs w:val="24"/>
        </w:rPr>
      </w:pPr>
    </w:p>
    <w:p w:rsidR="004E70B5" w:rsidRPr="004E70B5" w:rsidRDefault="004E70B5" w:rsidP="004E70B5">
      <w:pPr>
        <w:pStyle w:val="PargrafodaLista"/>
        <w:numPr>
          <w:ilvl w:val="0"/>
          <w:numId w:val="47"/>
        </w:numPr>
        <w:ind w:left="567" w:hanging="567"/>
        <w:rPr>
          <w:rFonts w:cs="Arial"/>
          <w:szCs w:val="24"/>
        </w:rPr>
      </w:pPr>
      <w:r w:rsidRPr="004E70B5">
        <w:rPr>
          <w:rFonts w:cs="Arial"/>
          <w:b/>
          <w:szCs w:val="24"/>
        </w:rPr>
        <w:lastRenderedPageBreak/>
        <w:t>CONDIÇÕES GERAIS DO SERVIÇO</w:t>
      </w:r>
    </w:p>
    <w:p w:rsidR="004E70B5" w:rsidRPr="00C57740" w:rsidRDefault="004E70B5" w:rsidP="004E70B5">
      <w:pPr>
        <w:pStyle w:val="PargrafodaLista"/>
        <w:spacing w:after="0"/>
        <w:ind w:left="851" w:hanging="425"/>
        <w:rPr>
          <w:rFonts w:cs="Arial"/>
          <w:szCs w:val="24"/>
        </w:rPr>
      </w:pPr>
    </w:p>
    <w:p w:rsidR="004E70B5" w:rsidRPr="00A63873" w:rsidRDefault="004E70B5" w:rsidP="004E70B5">
      <w:pPr>
        <w:pStyle w:val="PargrafodaLista"/>
        <w:numPr>
          <w:ilvl w:val="1"/>
          <w:numId w:val="47"/>
        </w:numPr>
        <w:tabs>
          <w:tab w:val="left" w:pos="142"/>
        </w:tabs>
        <w:spacing w:after="0"/>
        <w:ind w:left="567" w:hanging="567"/>
        <w:jc w:val="both"/>
        <w:rPr>
          <w:rFonts w:cs="Arial"/>
          <w:szCs w:val="24"/>
        </w:rPr>
      </w:pPr>
      <w:r w:rsidRPr="00A63873">
        <w:rPr>
          <w:rFonts w:cs="Arial"/>
          <w:szCs w:val="24"/>
        </w:rPr>
        <w:t xml:space="preserve">A CONTRATADA será responsável por todas as etapas que compõe a campanha de vacinação, devendo observar a legislação vigente durante toda execução do serviço, inclusive quanto ao acondicionamento, transporte e aplicação das vacinas, o descarte dos resíduos oriundos dos serviços e obtenção de autorizações para prestação do serviço. </w:t>
      </w:r>
    </w:p>
    <w:p w:rsidR="004E70B5" w:rsidRPr="00A63873" w:rsidRDefault="004E70B5" w:rsidP="004E70B5">
      <w:pPr>
        <w:pStyle w:val="PargrafodaLista"/>
        <w:numPr>
          <w:ilvl w:val="1"/>
          <w:numId w:val="47"/>
        </w:numPr>
        <w:tabs>
          <w:tab w:val="left" w:pos="142"/>
        </w:tabs>
        <w:spacing w:after="0"/>
        <w:ind w:left="567" w:hanging="567"/>
        <w:jc w:val="both"/>
        <w:rPr>
          <w:rFonts w:cs="Arial"/>
          <w:szCs w:val="24"/>
        </w:rPr>
      </w:pPr>
      <w:r w:rsidRPr="00A63873">
        <w:rPr>
          <w:rFonts w:cs="Arial"/>
          <w:szCs w:val="24"/>
        </w:rPr>
        <w:t>Os serviços serão requisitados mediante emissão do Pedido ao Fornecedor</w:t>
      </w:r>
      <w:r>
        <w:rPr>
          <w:rFonts w:cs="Arial"/>
          <w:szCs w:val="24"/>
        </w:rPr>
        <w:t xml:space="preserve"> – PAF (SESC/PR), </w:t>
      </w:r>
      <w:r w:rsidRPr="00A63873">
        <w:rPr>
          <w:rFonts w:cs="Arial"/>
          <w:szCs w:val="24"/>
        </w:rPr>
        <w:t>da Autorização de Fornecimento – AF</w:t>
      </w:r>
      <w:r>
        <w:rPr>
          <w:rFonts w:cs="Arial"/>
          <w:szCs w:val="24"/>
        </w:rPr>
        <w:t xml:space="preserve"> (SENAC/PR) ou da Requisição (FECOMÉRCIO/PR)</w:t>
      </w:r>
      <w:r w:rsidRPr="00A63873">
        <w:rPr>
          <w:rFonts w:cs="Arial"/>
          <w:szCs w:val="24"/>
        </w:rPr>
        <w:t xml:space="preserve">, operacionalizando-se conforme </w:t>
      </w:r>
      <w:r w:rsidR="00BB2D9F">
        <w:t xml:space="preserve">item 16 do </w:t>
      </w:r>
      <w:r w:rsidR="00483A76" w:rsidRPr="00483A76">
        <w:t>Edital de Pregão nº 19</w:t>
      </w:r>
      <w:r w:rsidR="00BB2D9F" w:rsidRPr="00483A76">
        <w:t>/23.</w:t>
      </w:r>
    </w:p>
    <w:p w:rsidR="004E70B5" w:rsidRDefault="004E70B5" w:rsidP="004E70B5">
      <w:pPr>
        <w:pStyle w:val="PargrafodaLista"/>
        <w:numPr>
          <w:ilvl w:val="1"/>
          <w:numId w:val="47"/>
        </w:numPr>
        <w:ind w:left="567" w:hanging="567"/>
        <w:jc w:val="both"/>
        <w:rPr>
          <w:rFonts w:cs="Arial"/>
          <w:szCs w:val="24"/>
        </w:rPr>
      </w:pPr>
      <w:r>
        <w:rPr>
          <w:rFonts w:cs="Arial"/>
          <w:szCs w:val="24"/>
        </w:rPr>
        <w:t xml:space="preserve">Para uma mesma Unidade de Serviço do SESC/PR, do SENAC/PR e da FECOMÉRCIO/PR, poderão ser emitidos até </w:t>
      </w:r>
      <w:proofErr w:type="gramStart"/>
      <w:r>
        <w:rPr>
          <w:rFonts w:cs="Arial"/>
          <w:szCs w:val="24"/>
        </w:rPr>
        <w:t>2</w:t>
      </w:r>
      <w:proofErr w:type="gramEnd"/>
      <w:r>
        <w:rPr>
          <w:rFonts w:cs="Arial"/>
          <w:szCs w:val="24"/>
        </w:rPr>
        <w:t xml:space="preserve"> (dois) Pedidos ao Fornecedor-PAF (SESC/PR) / </w:t>
      </w:r>
      <w:r w:rsidRPr="00BF4A4F">
        <w:rPr>
          <w:rFonts w:cs="Arial"/>
          <w:szCs w:val="24"/>
        </w:rPr>
        <w:t>Autorização de Fornecimento – AF</w:t>
      </w:r>
      <w:r>
        <w:rPr>
          <w:rFonts w:cs="Arial"/>
          <w:szCs w:val="24"/>
        </w:rPr>
        <w:t xml:space="preserve"> (SENAC/PR) / Requisição (FECOMÉRCIO/PR) para realização de vacinação extramuros (realizada nas Unidades do SESC PARANÁ, do SENAC PARANÁ e da FECOMÉRCIO PARANÁ), possibilitando que os colaboradores não contemplados na primeira visita também sejam vacinados (“repescagem”).</w:t>
      </w:r>
    </w:p>
    <w:p w:rsidR="004E70B5" w:rsidRDefault="004E70B5" w:rsidP="004E70B5">
      <w:pPr>
        <w:pStyle w:val="PargrafodaLista"/>
        <w:numPr>
          <w:ilvl w:val="1"/>
          <w:numId w:val="47"/>
        </w:numPr>
        <w:spacing w:after="0"/>
        <w:ind w:left="567" w:hanging="567"/>
        <w:jc w:val="both"/>
        <w:rPr>
          <w:rFonts w:cs="Arial"/>
          <w:szCs w:val="24"/>
        </w:rPr>
      </w:pPr>
      <w:proofErr w:type="gramStart"/>
      <w:r>
        <w:rPr>
          <w:rFonts w:eastAsia="Times New Roman" w:cs="Arial"/>
          <w:szCs w:val="24"/>
          <w:lang w:eastAsia="pt-BR"/>
        </w:rPr>
        <w:t>Após</w:t>
      </w:r>
      <w:proofErr w:type="gramEnd"/>
      <w:r>
        <w:rPr>
          <w:rFonts w:eastAsia="Times New Roman" w:cs="Arial"/>
          <w:szCs w:val="24"/>
          <w:lang w:eastAsia="pt-BR"/>
        </w:rPr>
        <w:t xml:space="preserve"> recebido </w:t>
      </w:r>
      <w:r>
        <w:rPr>
          <w:rFonts w:cs="Arial"/>
          <w:szCs w:val="24"/>
        </w:rPr>
        <w:t xml:space="preserve">Pedido ao Fornecedor – PAF (SESC/PR), </w:t>
      </w:r>
      <w:r w:rsidRPr="00BF4A4F">
        <w:rPr>
          <w:rFonts w:cs="Arial"/>
          <w:szCs w:val="24"/>
        </w:rPr>
        <w:t>Autorização de Fornecimento – AF</w:t>
      </w:r>
      <w:r>
        <w:rPr>
          <w:rFonts w:cs="Arial"/>
          <w:szCs w:val="24"/>
        </w:rPr>
        <w:t xml:space="preserve"> (SENAC/PR) ou Requisição (FECOMÉRCIO/PR)</w:t>
      </w:r>
      <w:r>
        <w:rPr>
          <w:rFonts w:eastAsia="Times New Roman" w:cs="Arial"/>
          <w:szCs w:val="24"/>
          <w:lang w:eastAsia="pt-BR"/>
        </w:rPr>
        <w:t>, a</w:t>
      </w:r>
      <w:r w:rsidRPr="00264FCC">
        <w:rPr>
          <w:rFonts w:eastAsia="Times New Roman" w:cs="Arial"/>
          <w:szCs w:val="24"/>
          <w:lang w:eastAsia="pt-BR"/>
        </w:rPr>
        <w:t xml:space="preserve"> CONTRATADA</w:t>
      </w:r>
      <w:r>
        <w:rPr>
          <w:rFonts w:eastAsia="Times New Roman" w:cs="Arial"/>
          <w:szCs w:val="24"/>
          <w:lang w:eastAsia="pt-BR"/>
        </w:rPr>
        <w:t xml:space="preserve"> deverá </w:t>
      </w:r>
      <w:r w:rsidRPr="00264FCC">
        <w:rPr>
          <w:rFonts w:eastAsia="Times New Roman" w:cs="Arial"/>
          <w:szCs w:val="24"/>
          <w:lang w:eastAsia="pt-BR"/>
        </w:rPr>
        <w:t xml:space="preserve">elaborar </w:t>
      </w:r>
      <w:r>
        <w:rPr>
          <w:rFonts w:eastAsia="Times New Roman" w:cs="Arial"/>
          <w:szCs w:val="24"/>
          <w:lang w:eastAsia="pt-BR"/>
        </w:rPr>
        <w:t xml:space="preserve">e enviar ao SESC PARANÁ e/ou ao SENAC PARANÁ e/ou à FECOMÉRCIO PARANÁ, para aprovação, </w:t>
      </w:r>
      <w:r w:rsidRPr="00264FCC">
        <w:rPr>
          <w:rFonts w:eastAsia="Times New Roman" w:cs="Arial"/>
          <w:szCs w:val="24"/>
          <w:lang w:eastAsia="pt-BR"/>
        </w:rPr>
        <w:t>o cronograma de vacinação</w:t>
      </w:r>
      <w:r>
        <w:rPr>
          <w:rFonts w:eastAsia="Times New Roman" w:cs="Arial"/>
          <w:szCs w:val="24"/>
          <w:lang w:eastAsia="pt-BR"/>
        </w:rPr>
        <w:t xml:space="preserve">, contendo, no mínimo, </w:t>
      </w:r>
      <w:r w:rsidRPr="000D37A6">
        <w:rPr>
          <w:rFonts w:cs="Arial"/>
          <w:szCs w:val="24"/>
        </w:rPr>
        <w:t xml:space="preserve">a(s) data(s) e horários </w:t>
      </w:r>
      <w:r>
        <w:rPr>
          <w:rFonts w:cs="Arial"/>
          <w:szCs w:val="24"/>
        </w:rPr>
        <w:t>em que fará as aplicações (gesto vacinal), o quantitativo de profissionais que serão designados e a quantidade de pessoas que serão vacinadas por dia, este último, se for o caso.</w:t>
      </w:r>
    </w:p>
    <w:p w:rsidR="004E70B5" w:rsidRPr="008838A3" w:rsidRDefault="004E70B5" w:rsidP="004E70B5">
      <w:pPr>
        <w:pStyle w:val="PargrafodaLista"/>
        <w:numPr>
          <w:ilvl w:val="2"/>
          <w:numId w:val="47"/>
        </w:numPr>
        <w:spacing w:after="0"/>
        <w:ind w:left="1276" w:hanging="709"/>
        <w:jc w:val="both"/>
        <w:rPr>
          <w:rFonts w:cs="Arial"/>
          <w:szCs w:val="24"/>
        </w:rPr>
      </w:pPr>
      <w:r w:rsidRPr="008838A3">
        <w:rPr>
          <w:rFonts w:cs="Arial"/>
          <w:szCs w:val="24"/>
        </w:rPr>
        <w:t xml:space="preserve">O cronograma de vacinação deverá ser enviado em até </w:t>
      </w:r>
      <w:proofErr w:type="gramStart"/>
      <w:r w:rsidRPr="008838A3">
        <w:rPr>
          <w:rFonts w:cs="Arial"/>
          <w:szCs w:val="24"/>
        </w:rPr>
        <w:t>3</w:t>
      </w:r>
      <w:proofErr w:type="gramEnd"/>
      <w:r w:rsidRPr="008838A3">
        <w:rPr>
          <w:rFonts w:cs="Arial"/>
          <w:szCs w:val="24"/>
        </w:rPr>
        <w:t xml:space="preserve"> (três) dias úteis anteriores a data programada para início do serviço. </w:t>
      </w:r>
    </w:p>
    <w:p w:rsidR="004E70B5" w:rsidRDefault="004E70B5" w:rsidP="004E70B5">
      <w:pPr>
        <w:pStyle w:val="PargrafodaLista"/>
        <w:numPr>
          <w:ilvl w:val="2"/>
          <w:numId w:val="47"/>
        </w:numPr>
        <w:spacing w:after="0"/>
        <w:ind w:left="1276" w:hanging="709"/>
        <w:jc w:val="both"/>
        <w:rPr>
          <w:rFonts w:cs="Arial"/>
          <w:szCs w:val="24"/>
        </w:rPr>
      </w:pPr>
      <w:r>
        <w:rPr>
          <w:rFonts w:cs="Arial"/>
          <w:szCs w:val="24"/>
        </w:rPr>
        <w:t xml:space="preserve">A(s) data(s) propostas no cronograma para aplicação das vacinas </w:t>
      </w:r>
      <w:proofErr w:type="gramStart"/>
      <w:r>
        <w:rPr>
          <w:rFonts w:cs="Arial"/>
          <w:szCs w:val="24"/>
        </w:rPr>
        <w:t>deverá(</w:t>
      </w:r>
      <w:proofErr w:type="spellStart"/>
      <w:proofErr w:type="gramEnd"/>
      <w:r>
        <w:rPr>
          <w:rFonts w:cs="Arial"/>
          <w:szCs w:val="24"/>
        </w:rPr>
        <w:t>ão</w:t>
      </w:r>
      <w:proofErr w:type="spellEnd"/>
      <w:r>
        <w:rPr>
          <w:rFonts w:cs="Arial"/>
          <w:szCs w:val="24"/>
        </w:rPr>
        <w:t>) coincidir com dia(s) útil(eis).</w:t>
      </w:r>
    </w:p>
    <w:p w:rsidR="004E70B5" w:rsidRDefault="004E70B5" w:rsidP="004E70B5">
      <w:pPr>
        <w:pStyle w:val="PargrafodaLista"/>
        <w:numPr>
          <w:ilvl w:val="1"/>
          <w:numId w:val="47"/>
        </w:numPr>
        <w:ind w:left="567" w:hanging="567"/>
        <w:jc w:val="both"/>
        <w:rPr>
          <w:rFonts w:cs="Arial"/>
          <w:szCs w:val="24"/>
        </w:rPr>
      </w:pPr>
      <w:r w:rsidRPr="001D0F52">
        <w:rPr>
          <w:rFonts w:cs="Arial"/>
          <w:szCs w:val="24"/>
        </w:rPr>
        <w:t>A CONTRATADA será remunerada exclusivamente pelos serviços efetivamente prestados</w:t>
      </w:r>
      <w:r>
        <w:rPr>
          <w:rFonts w:cs="Arial"/>
          <w:szCs w:val="24"/>
        </w:rPr>
        <w:t>, aferidos através do Formulário de Controle de Aplica</w:t>
      </w:r>
      <w:r w:rsidR="00C00C86">
        <w:rPr>
          <w:rFonts w:cs="Arial"/>
          <w:szCs w:val="24"/>
        </w:rPr>
        <w:t xml:space="preserve">ção de Vacinas, conforme Anexo </w:t>
      </w:r>
      <w:r>
        <w:rPr>
          <w:rFonts w:cs="Arial"/>
          <w:szCs w:val="24"/>
        </w:rPr>
        <w:t>V do presente Edital, disponibilizado pelo SESC PARANÁ, pelo SENAC PARANÁ e pela FECOMÉRCIO PARANÁ em cada uma das Unidades onde ocorrerão as aplicações das vacinas.</w:t>
      </w:r>
    </w:p>
    <w:p w:rsidR="004E70B5" w:rsidRPr="001D0F52" w:rsidRDefault="004E70B5" w:rsidP="004E70B5">
      <w:pPr>
        <w:pStyle w:val="PargrafodaLista"/>
        <w:numPr>
          <w:ilvl w:val="2"/>
          <w:numId w:val="47"/>
        </w:numPr>
        <w:ind w:left="1276" w:hanging="709"/>
        <w:jc w:val="both"/>
        <w:rPr>
          <w:rFonts w:cs="Arial"/>
          <w:szCs w:val="24"/>
        </w:rPr>
      </w:pPr>
      <w:r>
        <w:rPr>
          <w:rFonts w:cs="Arial"/>
          <w:szCs w:val="24"/>
        </w:rPr>
        <w:t>Poderão ser vacinados somente os funcionários do SESC PARANÁ, funcionários e estagiários do SENAC PARANÁ e funcionários da FECOMÉRCIO PARANÁ que estiverem devidamente identificados com seus crachás funcionais e que tiverem preenchido o formulário de controle.</w:t>
      </w:r>
    </w:p>
    <w:p w:rsidR="004E70B5" w:rsidRDefault="004E70B5" w:rsidP="004E70B5">
      <w:pPr>
        <w:pStyle w:val="PargrafodaLista"/>
        <w:numPr>
          <w:ilvl w:val="1"/>
          <w:numId w:val="47"/>
        </w:numPr>
        <w:ind w:left="567" w:hanging="567"/>
        <w:jc w:val="both"/>
        <w:rPr>
          <w:rFonts w:cs="Arial"/>
          <w:szCs w:val="24"/>
        </w:rPr>
      </w:pPr>
      <w:r w:rsidRPr="00EA7A3B">
        <w:rPr>
          <w:rFonts w:cs="Arial"/>
          <w:szCs w:val="24"/>
        </w:rPr>
        <w:t xml:space="preserve">Os </w:t>
      </w:r>
      <w:r>
        <w:rPr>
          <w:rFonts w:cs="Arial"/>
          <w:szCs w:val="24"/>
        </w:rPr>
        <w:t xml:space="preserve">funcionários da </w:t>
      </w:r>
      <w:r w:rsidRPr="00D259E0">
        <w:rPr>
          <w:rFonts w:cs="Arial"/>
          <w:szCs w:val="24"/>
        </w:rPr>
        <w:t>CONTRATADA</w:t>
      </w:r>
      <w:r>
        <w:rPr>
          <w:rFonts w:cs="Arial"/>
          <w:szCs w:val="24"/>
        </w:rPr>
        <w:t xml:space="preserve">, </w:t>
      </w:r>
      <w:r w:rsidRPr="00EA7A3B">
        <w:rPr>
          <w:rFonts w:cs="Arial"/>
          <w:szCs w:val="24"/>
        </w:rPr>
        <w:t xml:space="preserve">ao se apresentarem </w:t>
      </w:r>
      <w:r>
        <w:rPr>
          <w:rFonts w:cs="Arial"/>
          <w:szCs w:val="24"/>
        </w:rPr>
        <w:t>nos locais de aplicação,</w:t>
      </w:r>
      <w:r w:rsidRPr="00EA7A3B">
        <w:rPr>
          <w:rFonts w:cs="Arial"/>
          <w:szCs w:val="24"/>
        </w:rPr>
        <w:t xml:space="preserve"> deverão portar </w:t>
      </w:r>
      <w:r>
        <w:rPr>
          <w:rFonts w:cs="Arial"/>
          <w:szCs w:val="24"/>
        </w:rPr>
        <w:t xml:space="preserve">todos os documentos exigidos pela legislação para </w:t>
      </w:r>
      <w:r>
        <w:rPr>
          <w:rFonts w:cs="Arial"/>
          <w:szCs w:val="24"/>
        </w:rPr>
        <w:lastRenderedPageBreak/>
        <w:t>prestação dos serviços, tal como a autorização da vigilância sanitária competente para execução de serviço de vacinação</w:t>
      </w:r>
      <w:r w:rsidRPr="00EA7A3B">
        <w:rPr>
          <w:rFonts w:cs="Arial"/>
          <w:szCs w:val="24"/>
        </w:rPr>
        <w:t xml:space="preserve"> ext</w:t>
      </w:r>
      <w:r>
        <w:rPr>
          <w:rFonts w:cs="Arial"/>
          <w:szCs w:val="24"/>
        </w:rPr>
        <w:t>ramuros.</w:t>
      </w:r>
    </w:p>
    <w:p w:rsidR="004E70B5" w:rsidRPr="00D259E0" w:rsidRDefault="004E70B5" w:rsidP="004E70B5">
      <w:pPr>
        <w:pStyle w:val="PargrafodaLista"/>
        <w:numPr>
          <w:ilvl w:val="1"/>
          <w:numId w:val="47"/>
        </w:numPr>
        <w:ind w:left="567" w:hanging="567"/>
        <w:jc w:val="both"/>
        <w:rPr>
          <w:rFonts w:cs="Arial"/>
          <w:szCs w:val="24"/>
        </w:rPr>
      </w:pPr>
      <w:r w:rsidRPr="00D259E0">
        <w:rPr>
          <w:rFonts w:cs="Arial"/>
          <w:szCs w:val="24"/>
        </w:rPr>
        <w:t xml:space="preserve">Os </w:t>
      </w:r>
      <w:r>
        <w:rPr>
          <w:rFonts w:cs="Arial"/>
          <w:szCs w:val="24"/>
        </w:rPr>
        <w:t>funcionários</w:t>
      </w:r>
      <w:r w:rsidRPr="00D259E0">
        <w:rPr>
          <w:rFonts w:cs="Arial"/>
          <w:szCs w:val="24"/>
        </w:rPr>
        <w:t xml:space="preserve"> da CONTRATADA, </w:t>
      </w:r>
      <w:r>
        <w:rPr>
          <w:rFonts w:cs="Arial"/>
          <w:szCs w:val="24"/>
        </w:rPr>
        <w:t xml:space="preserve">durante a execução dos serviços, </w:t>
      </w:r>
      <w:r w:rsidRPr="00D259E0">
        <w:rPr>
          <w:rFonts w:cs="Arial"/>
          <w:szCs w:val="24"/>
        </w:rPr>
        <w:t>deve</w:t>
      </w:r>
      <w:r>
        <w:rPr>
          <w:rFonts w:cs="Arial"/>
          <w:szCs w:val="24"/>
        </w:rPr>
        <w:t>rão</w:t>
      </w:r>
      <w:r w:rsidRPr="00D259E0">
        <w:rPr>
          <w:rFonts w:cs="Arial"/>
          <w:szCs w:val="24"/>
        </w:rPr>
        <w:t xml:space="preserve"> </w:t>
      </w:r>
      <w:r>
        <w:rPr>
          <w:rFonts w:cs="Arial"/>
          <w:szCs w:val="24"/>
        </w:rPr>
        <w:t>estar devidamente trajados e portando todos</w:t>
      </w:r>
      <w:r w:rsidRPr="00D259E0">
        <w:rPr>
          <w:rFonts w:cs="Arial"/>
          <w:szCs w:val="24"/>
        </w:rPr>
        <w:t xml:space="preserve"> </w:t>
      </w:r>
      <w:r>
        <w:rPr>
          <w:rFonts w:cs="Arial"/>
          <w:szCs w:val="24"/>
        </w:rPr>
        <w:t xml:space="preserve">os </w:t>
      </w:r>
      <w:r w:rsidRPr="00D259E0">
        <w:rPr>
          <w:rFonts w:cs="Arial"/>
          <w:szCs w:val="24"/>
        </w:rPr>
        <w:t xml:space="preserve">equipamentos de proteção individual (EPIs) </w:t>
      </w:r>
      <w:r>
        <w:rPr>
          <w:rFonts w:cs="Arial"/>
          <w:szCs w:val="24"/>
        </w:rPr>
        <w:t>necessários</w:t>
      </w:r>
      <w:r w:rsidRPr="00D259E0">
        <w:rPr>
          <w:rFonts w:cs="Arial"/>
          <w:szCs w:val="24"/>
        </w:rPr>
        <w:t>.</w:t>
      </w:r>
    </w:p>
    <w:p w:rsidR="004E70B5" w:rsidRDefault="004E70B5" w:rsidP="004E70B5">
      <w:pPr>
        <w:pStyle w:val="PargrafodaLista"/>
        <w:numPr>
          <w:ilvl w:val="1"/>
          <w:numId w:val="47"/>
        </w:numPr>
        <w:ind w:left="567" w:hanging="567"/>
        <w:jc w:val="both"/>
        <w:rPr>
          <w:rFonts w:cs="Arial"/>
          <w:szCs w:val="24"/>
        </w:rPr>
      </w:pPr>
      <w:r w:rsidRPr="003871F6">
        <w:rPr>
          <w:rFonts w:cs="Arial"/>
          <w:szCs w:val="24"/>
        </w:rPr>
        <w:t>A CONTRATADA</w:t>
      </w:r>
      <w:r>
        <w:rPr>
          <w:rFonts w:cs="Arial"/>
          <w:szCs w:val="24"/>
        </w:rPr>
        <w:t xml:space="preserve"> </w:t>
      </w:r>
      <w:r w:rsidRPr="003871F6">
        <w:rPr>
          <w:rFonts w:cs="Arial"/>
          <w:szCs w:val="24"/>
        </w:rPr>
        <w:t>deverá</w:t>
      </w:r>
      <w:r>
        <w:rPr>
          <w:rFonts w:cs="Arial"/>
          <w:szCs w:val="24"/>
        </w:rPr>
        <w:t>, para a prestação o serviço,</w:t>
      </w:r>
      <w:r w:rsidRPr="003871F6">
        <w:rPr>
          <w:rFonts w:cs="Arial"/>
          <w:szCs w:val="24"/>
        </w:rPr>
        <w:t xml:space="preserve"> levar todo o material necessá</w:t>
      </w:r>
      <w:r>
        <w:rPr>
          <w:rFonts w:cs="Arial"/>
          <w:szCs w:val="24"/>
        </w:rPr>
        <w:t>rio para realizá-lo.</w:t>
      </w:r>
    </w:p>
    <w:p w:rsidR="004E70B5" w:rsidRDefault="004E70B5" w:rsidP="004E70B5">
      <w:pPr>
        <w:pStyle w:val="PargrafodaLista"/>
        <w:numPr>
          <w:ilvl w:val="1"/>
          <w:numId w:val="47"/>
        </w:numPr>
        <w:ind w:left="567" w:hanging="567"/>
        <w:jc w:val="both"/>
        <w:rPr>
          <w:rFonts w:cs="Arial"/>
          <w:szCs w:val="24"/>
        </w:rPr>
      </w:pPr>
      <w:r w:rsidRPr="003871F6">
        <w:rPr>
          <w:rFonts w:cs="Arial"/>
          <w:szCs w:val="24"/>
        </w:rPr>
        <w:t xml:space="preserve">A CONTRATADA será responsável pelo recolhimento e descarte de todo e qualquer resíduo, </w:t>
      </w:r>
      <w:r>
        <w:rPr>
          <w:rFonts w:cs="Arial"/>
          <w:szCs w:val="24"/>
        </w:rPr>
        <w:t xml:space="preserve">seja esse </w:t>
      </w:r>
      <w:r w:rsidRPr="003871F6">
        <w:rPr>
          <w:rFonts w:cs="Arial"/>
          <w:szCs w:val="24"/>
        </w:rPr>
        <w:t xml:space="preserve">hospitalar ou não, decorrente da Vacinação – incluindo as embalagens que acoplam a vacina, algodão </w:t>
      </w:r>
      <w:r>
        <w:rPr>
          <w:rFonts w:cs="Arial"/>
          <w:szCs w:val="24"/>
        </w:rPr>
        <w:t>e</w:t>
      </w:r>
      <w:r w:rsidRPr="003871F6">
        <w:rPr>
          <w:rFonts w:cs="Arial"/>
          <w:szCs w:val="24"/>
        </w:rPr>
        <w:t xml:space="preserve"> afins</w:t>
      </w:r>
      <w:r>
        <w:rPr>
          <w:rFonts w:cs="Arial"/>
          <w:szCs w:val="24"/>
        </w:rPr>
        <w:t>, devendo proceder a destinação final conforme previsto pela legislação.</w:t>
      </w:r>
    </w:p>
    <w:p w:rsidR="004E70B5" w:rsidRDefault="004E70B5" w:rsidP="004E70B5">
      <w:pPr>
        <w:pStyle w:val="PargrafodaLista"/>
        <w:numPr>
          <w:ilvl w:val="2"/>
          <w:numId w:val="47"/>
        </w:numPr>
        <w:ind w:left="1276" w:hanging="709"/>
        <w:jc w:val="both"/>
        <w:rPr>
          <w:rFonts w:cs="Arial"/>
          <w:szCs w:val="24"/>
        </w:rPr>
      </w:pPr>
      <w:r>
        <w:rPr>
          <w:rFonts w:cs="Arial"/>
          <w:szCs w:val="24"/>
        </w:rPr>
        <w:t>E</w:t>
      </w:r>
      <w:r w:rsidRPr="003871F6">
        <w:rPr>
          <w:rFonts w:cs="Arial"/>
          <w:szCs w:val="24"/>
        </w:rPr>
        <w:t xml:space="preserve">m hipótese alguma </w:t>
      </w:r>
      <w:r>
        <w:rPr>
          <w:rFonts w:cs="Arial"/>
          <w:szCs w:val="24"/>
        </w:rPr>
        <w:t>poderá</w:t>
      </w:r>
      <w:r w:rsidRPr="003871F6">
        <w:rPr>
          <w:rFonts w:cs="Arial"/>
          <w:szCs w:val="24"/>
        </w:rPr>
        <w:t xml:space="preserve"> ser deixado qualquer tipo de resíduo nas </w:t>
      </w:r>
      <w:r>
        <w:rPr>
          <w:rFonts w:cs="Arial"/>
          <w:szCs w:val="24"/>
        </w:rPr>
        <w:t>dependências do SESC PARANÁ, do SENAC PARANÁ ou da FECOMÉRCIO PARANÁ</w:t>
      </w:r>
      <w:r w:rsidRPr="003871F6">
        <w:rPr>
          <w:rFonts w:cs="Arial"/>
          <w:szCs w:val="24"/>
        </w:rPr>
        <w:t>.</w:t>
      </w:r>
    </w:p>
    <w:p w:rsidR="004E70B5" w:rsidRDefault="004E70B5" w:rsidP="004E70B5">
      <w:pPr>
        <w:pStyle w:val="PargrafodaLista"/>
        <w:ind w:left="1276"/>
        <w:jc w:val="both"/>
        <w:rPr>
          <w:rFonts w:cs="Arial"/>
          <w:szCs w:val="24"/>
        </w:rPr>
      </w:pPr>
    </w:p>
    <w:p w:rsidR="004E70B5" w:rsidRDefault="004E70B5" w:rsidP="004E70B5">
      <w:pPr>
        <w:pStyle w:val="PargrafodaLista"/>
        <w:numPr>
          <w:ilvl w:val="0"/>
          <w:numId w:val="47"/>
        </w:numPr>
        <w:ind w:left="567" w:hanging="567"/>
        <w:rPr>
          <w:rFonts w:cs="Arial"/>
          <w:b/>
          <w:szCs w:val="24"/>
        </w:rPr>
      </w:pPr>
      <w:r>
        <w:rPr>
          <w:rFonts w:cs="Arial"/>
          <w:b/>
          <w:szCs w:val="24"/>
        </w:rPr>
        <w:t>CONSUMO DOS ANOS ANTERIORES</w:t>
      </w:r>
    </w:p>
    <w:p w:rsidR="004E70B5" w:rsidRPr="00D11C11" w:rsidRDefault="004E70B5" w:rsidP="004E70B5">
      <w:pPr>
        <w:ind w:left="567"/>
        <w:jc w:val="both"/>
        <w:rPr>
          <w:rFonts w:cs="Arial"/>
          <w:szCs w:val="24"/>
        </w:rPr>
      </w:pPr>
      <w:r w:rsidRPr="00D11C11">
        <w:rPr>
          <w:rFonts w:cs="Arial"/>
          <w:szCs w:val="24"/>
        </w:rPr>
        <w:t xml:space="preserve">Histórico, de </w:t>
      </w:r>
      <w:r w:rsidRPr="00D11C11">
        <w:rPr>
          <w:rFonts w:cs="Arial"/>
          <w:b/>
          <w:i/>
          <w:szCs w:val="24"/>
        </w:rPr>
        <w:t>cunho meramente informativo,</w:t>
      </w:r>
      <w:r w:rsidRPr="00D11C11">
        <w:rPr>
          <w:rFonts w:cs="Arial"/>
          <w:szCs w:val="24"/>
        </w:rPr>
        <w:t xml:space="preserve"> do consumo </w:t>
      </w:r>
      <w:r>
        <w:rPr>
          <w:rFonts w:cs="Arial"/>
          <w:szCs w:val="24"/>
        </w:rPr>
        <w:t xml:space="preserve">das Atas de Registro de Preços firmadas anteriormente pelo SESC PARANÁ e pelo SENAC PARANÁ com o </w:t>
      </w:r>
      <w:r w:rsidRPr="00D11C11">
        <w:rPr>
          <w:rFonts w:cs="Arial"/>
          <w:szCs w:val="24"/>
        </w:rPr>
        <w:t>mesmo objeto</w:t>
      </w:r>
      <w:r>
        <w:rPr>
          <w:rFonts w:cs="Arial"/>
          <w:szCs w:val="24"/>
        </w:rPr>
        <w:t xml:space="preserve">. O consumo de doses da FECOMÉRCIO PARANÁ está contemplado nas quantidades utilizadas pelo SESC PARANÁ – Unidades </w:t>
      </w:r>
      <w:r w:rsidR="004D08A5">
        <w:rPr>
          <w:rFonts w:cs="Arial"/>
          <w:szCs w:val="24"/>
        </w:rPr>
        <w:t>Curitiba nos anos de 2020 e 2022</w:t>
      </w:r>
      <w:r>
        <w:rPr>
          <w:rFonts w:cs="Arial"/>
          <w:szCs w:val="24"/>
        </w:rPr>
        <w:t>.</w:t>
      </w:r>
    </w:p>
    <w:p w:rsidR="004E70B5" w:rsidRPr="00646003" w:rsidRDefault="004E70B5" w:rsidP="004E70B5">
      <w:pPr>
        <w:pStyle w:val="PargrafodaLista"/>
        <w:numPr>
          <w:ilvl w:val="1"/>
          <w:numId w:val="47"/>
        </w:numPr>
        <w:ind w:left="567" w:hanging="567"/>
        <w:rPr>
          <w:rFonts w:cs="Arial"/>
          <w:szCs w:val="24"/>
        </w:rPr>
      </w:pPr>
      <w:r w:rsidRPr="00646003">
        <w:rPr>
          <w:rFonts w:cs="Arial"/>
          <w:szCs w:val="24"/>
        </w:rPr>
        <w:t>Histórico de consumo pelo SESC PARANÁ:</w:t>
      </w:r>
    </w:p>
    <w:tbl>
      <w:tblPr>
        <w:tblW w:w="5000" w:type="pct"/>
        <w:tblLayout w:type="fixed"/>
        <w:tblCellMar>
          <w:left w:w="70" w:type="dxa"/>
          <w:right w:w="70" w:type="dxa"/>
        </w:tblCellMar>
        <w:tblLook w:val="04A0" w:firstRow="1" w:lastRow="0" w:firstColumn="1" w:lastColumn="0" w:noHBand="0" w:noVBand="1"/>
      </w:tblPr>
      <w:tblGrid>
        <w:gridCol w:w="4036"/>
        <w:gridCol w:w="1846"/>
        <w:gridCol w:w="1700"/>
        <w:gridCol w:w="1629"/>
      </w:tblGrid>
      <w:tr w:rsidR="0004050F" w:rsidRPr="004B0FD4" w:rsidTr="0004050F">
        <w:trPr>
          <w:trHeight w:val="734"/>
        </w:trPr>
        <w:tc>
          <w:tcPr>
            <w:tcW w:w="2191"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04050F" w:rsidRPr="004B0FD4" w:rsidRDefault="0004050F" w:rsidP="004B0FD4">
            <w:pPr>
              <w:spacing w:after="0" w:line="240" w:lineRule="auto"/>
              <w:rPr>
                <w:rFonts w:eastAsia="Times New Roman" w:cs="Arial"/>
                <w:color w:val="000000"/>
                <w:sz w:val="18"/>
                <w:szCs w:val="18"/>
                <w:lang w:eastAsia="pt-BR"/>
              </w:rPr>
            </w:pPr>
            <w:r w:rsidRPr="004B0FD4">
              <w:rPr>
                <w:rFonts w:eastAsia="Times New Roman" w:cs="Arial"/>
                <w:b/>
                <w:color w:val="000000"/>
                <w:sz w:val="18"/>
                <w:szCs w:val="18"/>
                <w:lang w:eastAsia="pt-BR"/>
              </w:rPr>
              <w:t>UNIDADE SESC PARANÁ</w:t>
            </w:r>
          </w:p>
        </w:tc>
        <w:tc>
          <w:tcPr>
            <w:tcW w:w="1002" w:type="pct"/>
            <w:tcBorders>
              <w:top w:val="single" w:sz="4" w:space="0" w:color="auto"/>
              <w:left w:val="nil"/>
              <w:bottom w:val="single" w:sz="4" w:space="0" w:color="auto"/>
              <w:right w:val="single" w:sz="4" w:space="0" w:color="auto"/>
            </w:tcBorders>
            <w:shd w:val="clear" w:color="000000" w:fill="FFFFFF" w:themeFill="background1"/>
            <w:vAlign w:val="center"/>
          </w:tcPr>
          <w:p w:rsidR="0004050F" w:rsidRPr="004B0FD4" w:rsidRDefault="0004050F" w:rsidP="004B0FD4">
            <w:pPr>
              <w:jc w:val="center"/>
              <w:rPr>
                <w:rFonts w:cs="Arial"/>
                <w:b/>
                <w:sz w:val="18"/>
                <w:szCs w:val="18"/>
              </w:rPr>
            </w:pPr>
            <w:r w:rsidRPr="004B0FD4">
              <w:rPr>
                <w:rFonts w:cs="Arial"/>
                <w:b/>
                <w:sz w:val="18"/>
                <w:szCs w:val="18"/>
              </w:rPr>
              <w:t>Quantitativo utilizado 2022</w:t>
            </w:r>
          </w:p>
        </w:tc>
        <w:tc>
          <w:tcPr>
            <w:tcW w:w="923"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04050F" w:rsidRPr="004B0FD4" w:rsidRDefault="0004050F" w:rsidP="004B0FD4">
            <w:pPr>
              <w:jc w:val="center"/>
              <w:rPr>
                <w:rFonts w:cs="Arial"/>
                <w:b/>
                <w:sz w:val="18"/>
                <w:szCs w:val="18"/>
              </w:rPr>
            </w:pPr>
            <w:r w:rsidRPr="004B0FD4">
              <w:rPr>
                <w:rFonts w:cs="Arial"/>
                <w:b/>
                <w:sz w:val="18"/>
                <w:szCs w:val="18"/>
              </w:rPr>
              <w:t>Quantitativo utilizado 2021</w:t>
            </w:r>
          </w:p>
        </w:tc>
        <w:tc>
          <w:tcPr>
            <w:tcW w:w="884"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04050F" w:rsidRPr="004B0FD4" w:rsidRDefault="0004050F" w:rsidP="004B0FD4">
            <w:pPr>
              <w:jc w:val="center"/>
              <w:rPr>
                <w:rFonts w:cs="Arial"/>
                <w:b/>
                <w:sz w:val="18"/>
                <w:szCs w:val="18"/>
              </w:rPr>
            </w:pPr>
            <w:r w:rsidRPr="004B0FD4">
              <w:rPr>
                <w:rFonts w:cs="Arial"/>
                <w:b/>
                <w:sz w:val="18"/>
                <w:szCs w:val="18"/>
              </w:rPr>
              <w:t>Quantitativo utilizado 2020</w:t>
            </w:r>
          </w:p>
        </w:tc>
      </w:tr>
      <w:tr w:rsidR="0004050F" w:rsidRPr="004B0FD4" w:rsidTr="0004050F">
        <w:trPr>
          <w:trHeight w:val="300"/>
        </w:trPr>
        <w:tc>
          <w:tcPr>
            <w:tcW w:w="2191"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4B0FD4" w:rsidRDefault="0004050F" w:rsidP="004B0FD4">
            <w:pPr>
              <w:spacing w:after="0" w:line="240" w:lineRule="auto"/>
              <w:rPr>
                <w:rFonts w:eastAsia="Times New Roman" w:cs="Arial"/>
                <w:color w:val="000000"/>
                <w:sz w:val="18"/>
                <w:szCs w:val="18"/>
                <w:lang w:eastAsia="pt-BR"/>
              </w:rPr>
            </w:pPr>
            <w:r w:rsidRPr="004B0FD4">
              <w:rPr>
                <w:rFonts w:eastAsia="Times New Roman" w:cs="Arial"/>
                <w:color w:val="000000"/>
                <w:sz w:val="18"/>
                <w:szCs w:val="18"/>
                <w:lang w:eastAsia="pt-BR"/>
              </w:rPr>
              <w:t>SESC UNIDADES CURITIBA</w:t>
            </w:r>
          </w:p>
        </w:tc>
        <w:tc>
          <w:tcPr>
            <w:tcW w:w="1002" w:type="pct"/>
            <w:tcBorders>
              <w:top w:val="single" w:sz="4" w:space="0" w:color="auto"/>
              <w:left w:val="nil"/>
              <w:bottom w:val="single" w:sz="4" w:space="0" w:color="auto"/>
              <w:right w:val="single" w:sz="4" w:space="0" w:color="auto"/>
            </w:tcBorders>
            <w:shd w:val="clear" w:color="000000" w:fill="FFFFFF"/>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488</w:t>
            </w:r>
          </w:p>
        </w:tc>
        <w:tc>
          <w:tcPr>
            <w:tcW w:w="923"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483</w:t>
            </w:r>
          </w:p>
        </w:tc>
        <w:tc>
          <w:tcPr>
            <w:tcW w:w="884" w:type="pct"/>
            <w:tcBorders>
              <w:top w:val="nil"/>
              <w:left w:val="nil"/>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436</w:t>
            </w:r>
          </w:p>
        </w:tc>
      </w:tr>
      <w:tr w:rsidR="0004050F" w:rsidRPr="004B0FD4" w:rsidTr="0004050F">
        <w:trPr>
          <w:trHeight w:val="300"/>
        </w:trPr>
        <w:tc>
          <w:tcPr>
            <w:tcW w:w="2191"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4B0FD4" w:rsidRDefault="0004050F" w:rsidP="004B0FD4">
            <w:pPr>
              <w:spacing w:after="0" w:line="240" w:lineRule="auto"/>
              <w:rPr>
                <w:rFonts w:eastAsia="Times New Roman" w:cs="Arial"/>
                <w:color w:val="000000"/>
                <w:sz w:val="18"/>
                <w:szCs w:val="18"/>
                <w:lang w:eastAsia="pt-BR"/>
              </w:rPr>
            </w:pPr>
            <w:r w:rsidRPr="004B0FD4">
              <w:rPr>
                <w:rFonts w:eastAsia="Times New Roman" w:cs="Arial"/>
                <w:color w:val="000000"/>
                <w:sz w:val="18"/>
                <w:szCs w:val="18"/>
                <w:lang w:eastAsia="pt-BR"/>
              </w:rPr>
              <w:t>SESC APUCARANA</w:t>
            </w:r>
          </w:p>
        </w:tc>
        <w:tc>
          <w:tcPr>
            <w:tcW w:w="1002" w:type="pct"/>
            <w:tcBorders>
              <w:top w:val="single" w:sz="4" w:space="0" w:color="auto"/>
              <w:left w:val="nil"/>
              <w:bottom w:val="single" w:sz="4" w:space="0" w:color="auto"/>
              <w:right w:val="single" w:sz="4" w:space="0" w:color="auto"/>
            </w:tcBorders>
            <w:shd w:val="clear" w:color="000000" w:fill="FFFFFF"/>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33</w:t>
            </w:r>
          </w:p>
        </w:tc>
        <w:tc>
          <w:tcPr>
            <w:tcW w:w="923"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34</w:t>
            </w:r>
          </w:p>
        </w:tc>
        <w:tc>
          <w:tcPr>
            <w:tcW w:w="884" w:type="pct"/>
            <w:tcBorders>
              <w:top w:val="nil"/>
              <w:left w:val="nil"/>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30</w:t>
            </w:r>
          </w:p>
        </w:tc>
      </w:tr>
      <w:tr w:rsidR="0004050F" w:rsidRPr="004B0FD4" w:rsidTr="0004050F">
        <w:trPr>
          <w:trHeight w:val="300"/>
        </w:trPr>
        <w:tc>
          <w:tcPr>
            <w:tcW w:w="2191" w:type="pct"/>
            <w:tcBorders>
              <w:top w:val="nil"/>
              <w:left w:val="single" w:sz="4" w:space="0" w:color="auto"/>
              <w:bottom w:val="single" w:sz="4" w:space="0" w:color="auto"/>
              <w:right w:val="single" w:sz="4" w:space="0" w:color="auto"/>
            </w:tcBorders>
            <w:shd w:val="clear" w:color="000000" w:fill="FFFFFF"/>
            <w:noWrap/>
            <w:vAlign w:val="bottom"/>
          </w:tcPr>
          <w:p w:rsidR="0004050F" w:rsidRPr="004B0FD4" w:rsidRDefault="0004050F" w:rsidP="004B0FD4">
            <w:pPr>
              <w:spacing w:after="0" w:line="240" w:lineRule="auto"/>
              <w:rPr>
                <w:rFonts w:eastAsia="Times New Roman" w:cs="Arial"/>
                <w:color w:val="000000"/>
                <w:sz w:val="18"/>
                <w:szCs w:val="18"/>
                <w:lang w:eastAsia="pt-BR"/>
              </w:rPr>
            </w:pPr>
            <w:r>
              <w:rPr>
                <w:rFonts w:eastAsia="Times New Roman" w:cs="Arial"/>
                <w:color w:val="000000"/>
                <w:sz w:val="18"/>
                <w:szCs w:val="18"/>
                <w:lang w:eastAsia="pt-BR"/>
              </w:rPr>
              <w:t>SESC ARAPONGAS</w:t>
            </w:r>
          </w:p>
        </w:tc>
        <w:tc>
          <w:tcPr>
            <w:tcW w:w="1002" w:type="pct"/>
            <w:tcBorders>
              <w:top w:val="single" w:sz="4" w:space="0" w:color="auto"/>
              <w:left w:val="nil"/>
              <w:bottom w:val="single" w:sz="4" w:space="0" w:color="auto"/>
              <w:right w:val="single" w:sz="4" w:space="0" w:color="auto"/>
            </w:tcBorders>
            <w:shd w:val="clear" w:color="000000" w:fill="FFFFFF"/>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Pr>
                <w:rFonts w:eastAsia="Times New Roman" w:cs="Arial"/>
                <w:color w:val="000000"/>
                <w:sz w:val="18"/>
                <w:szCs w:val="18"/>
                <w:lang w:eastAsia="pt-BR"/>
              </w:rPr>
              <w:t>-</w:t>
            </w:r>
          </w:p>
        </w:tc>
        <w:tc>
          <w:tcPr>
            <w:tcW w:w="923" w:type="pct"/>
            <w:tcBorders>
              <w:top w:val="nil"/>
              <w:left w:val="single" w:sz="4" w:space="0" w:color="auto"/>
              <w:bottom w:val="single" w:sz="4" w:space="0" w:color="auto"/>
              <w:right w:val="single" w:sz="4" w:space="0" w:color="auto"/>
            </w:tcBorders>
            <w:shd w:val="clear" w:color="000000" w:fill="FFFFFF"/>
            <w:noWrap/>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Pr>
                <w:rFonts w:eastAsia="Times New Roman" w:cs="Arial"/>
                <w:color w:val="000000"/>
                <w:sz w:val="18"/>
                <w:szCs w:val="18"/>
                <w:lang w:eastAsia="pt-BR"/>
              </w:rPr>
              <w:t>-</w:t>
            </w:r>
          </w:p>
        </w:tc>
        <w:tc>
          <w:tcPr>
            <w:tcW w:w="884" w:type="pct"/>
            <w:tcBorders>
              <w:top w:val="nil"/>
              <w:left w:val="nil"/>
              <w:bottom w:val="single" w:sz="4" w:space="0" w:color="auto"/>
              <w:right w:val="single" w:sz="4" w:space="0" w:color="auto"/>
            </w:tcBorders>
            <w:shd w:val="clear" w:color="000000" w:fill="FFFFFF"/>
            <w:noWrap/>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Pr>
                <w:rFonts w:eastAsia="Times New Roman" w:cs="Arial"/>
                <w:color w:val="000000"/>
                <w:sz w:val="18"/>
                <w:szCs w:val="18"/>
                <w:lang w:eastAsia="pt-BR"/>
              </w:rPr>
              <w:t>-</w:t>
            </w:r>
          </w:p>
        </w:tc>
      </w:tr>
      <w:tr w:rsidR="0004050F" w:rsidRPr="004B0FD4" w:rsidTr="0004050F">
        <w:trPr>
          <w:trHeight w:val="300"/>
        </w:trPr>
        <w:tc>
          <w:tcPr>
            <w:tcW w:w="2191"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4B0FD4" w:rsidRDefault="0004050F" w:rsidP="004B0FD4">
            <w:pPr>
              <w:spacing w:after="0" w:line="240" w:lineRule="auto"/>
              <w:rPr>
                <w:rFonts w:eastAsia="Times New Roman" w:cs="Arial"/>
                <w:color w:val="000000"/>
                <w:sz w:val="18"/>
                <w:szCs w:val="18"/>
                <w:lang w:eastAsia="pt-BR"/>
              </w:rPr>
            </w:pPr>
            <w:r w:rsidRPr="004B0FD4">
              <w:rPr>
                <w:rFonts w:eastAsia="Times New Roman" w:cs="Arial"/>
                <w:color w:val="000000"/>
                <w:sz w:val="18"/>
                <w:szCs w:val="18"/>
                <w:lang w:eastAsia="pt-BR"/>
              </w:rPr>
              <w:t>SESC BELA VISTA DO PARAISO</w:t>
            </w:r>
          </w:p>
        </w:tc>
        <w:tc>
          <w:tcPr>
            <w:tcW w:w="1002" w:type="pct"/>
            <w:tcBorders>
              <w:top w:val="single" w:sz="4" w:space="0" w:color="auto"/>
              <w:left w:val="nil"/>
              <w:bottom w:val="single" w:sz="4" w:space="0" w:color="auto"/>
              <w:right w:val="single" w:sz="4" w:space="0" w:color="auto"/>
            </w:tcBorders>
            <w:shd w:val="clear" w:color="000000" w:fill="FFFFFF"/>
            <w:vAlign w:val="center"/>
          </w:tcPr>
          <w:p w:rsidR="0004050F" w:rsidRPr="004B0FD4" w:rsidRDefault="0004050F" w:rsidP="004B0FD4">
            <w:pPr>
              <w:spacing w:after="0" w:line="240" w:lineRule="auto"/>
              <w:jc w:val="center"/>
              <w:rPr>
                <w:rFonts w:eastAsia="Times New Roman" w:cs="Arial"/>
                <w:color w:val="000000"/>
                <w:sz w:val="18"/>
                <w:szCs w:val="18"/>
                <w:lang w:eastAsia="pt-BR"/>
              </w:rPr>
            </w:pPr>
            <w:proofErr w:type="gramStart"/>
            <w:r w:rsidRPr="004B0FD4">
              <w:rPr>
                <w:rFonts w:eastAsia="Times New Roman" w:cs="Arial"/>
                <w:color w:val="000000"/>
                <w:sz w:val="18"/>
                <w:szCs w:val="18"/>
                <w:lang w:eastAsia="pt-BR"/>
              </w:rPr>
              <w:t>8</w:t>
            </w:r>
            <w:proofErr w:type="gramEnd"/>
          </w:p>
        </w:tc>
        <w:tc>
          <w:tcPr>
            <w:tcW w:w="923"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proofErr w:type="gramStart"/>
            <w:r w:rsidRPr="004B0FD4">
              <w:rPr>
                <w:rFonts w:eastAsia="Times New Roman" w:cs="Arial"/>
                <w:color w:val="000000"/>
                <w:sz w:val="18"/>
                <w:szCs w:val="18"/>
                <w:lang w:eastAsia="pt-BR"/>
              </w:rPr>
              <w:t>9</w:t>
            </w:r>
            <w:proofErr w:type="gramEnd"/>
          </w:p>
        </w:tc>
        <w:tc>
          <w:tcPr>
            <w:tcW w:w="884" w:type="pct"/>
            <w:tcBorders>
              <w:top w:val="nil"/>
              <w:left w:val="nil"/>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w:t>
            </w:r>
          </w:p>
        </w:tc>
      </w:tr>
      <w:tr w:rsidR="0004050F" w:rsidRPr="004B0FD4" w:rsidTr="0004050F">
        <w:trPr>
          <w:trHeight w:val="300"/>
        </w:trPr>
        <w:tc>
          <w:tcPr>
            <w:tcW w:w="2191"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4B0FD4" w:rsidRDefault="0004050F" w:rsidP="004B0FD4">
            <w:pPr>
              <w:spacing w:after="0" w:line="240" w:lineRule="auto"/>
              <w:rPr>
                <w:rFonts w:eastAsia="Times New Roman" w:cs="Arial"/>
                <w:color w:val="000000"/>
                <w:sz w:val="18"/>
                <w:szCs w:val="18"/>
                <w:lang w:eastAsia="pt-BR"/>
              </w:rPr>
            </w:pPr>
            <w:r w:rsidRPr="004B0FD4">
              <w:rPr>
                <w:rFonts w:eastAsia="Times New Roman" w:cs="Arial"/>
                <w:color w:val="000000"/>
                <w:sz w:val="18"/>
                <w:szCs w:val="18"/>
                <w:lang w:eastAsia="pt-BR"/>
              </w:rPr>
              <w:t>SESC CAIOBA</w:t>
            </w:r>
          </w:p>
        </w:tc>
        <w:tc>
          <w:tcPr>
            <w:tcW w:w="1002" w:type="pct"/>
            <w:tcBorders>
              <w:top w:val="single" w:sz="4" w:space="0" w:color="auto"/>
              <w:left w:val="nil"/>
              <w:bottom w:val="single" w:sz="4" w:space="0" w:color="auto"/>
              <w:right w:val="single" w:sz="4" w:space="0" w:color="auto"/>
            </w:tcBorders>
            <w:shd w:val="clear" w:color="000000" w:fill="FFFFFF"/>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75</w:t>
            </w:r>
          </w:p>
        </w:tc>
        <w:tc>
          <w:tcPr>
            <w:tcW w:w="923"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71</w:t>
            </w:r>
          </w:p>
        </w:tc>
        <w:tc>
          <w:tcPr>
            <w:tcW w:w="884" w:type="pct"/>
            <w:tcBorders>
              <w:top w:val="nil"/>
              <w:left w:val="nil"/>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58</w:t>
            </w:r>
          </w:p>
        </w:tc>
      </w:tr>
      <w:tr w:rsidR="0004050F" w:rsidRPr="004B0FD4" w:rsidTr="0004050F">
        <w:trPr>
          <w:trHeight w:val="300"/>
        </w:trPr>
        <w:tc>
          <w:tcPr>
            <w:tcW w:w="2191"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4B0FD4" w:rsidRDefault="0004050F" w:rsidP="004B0FD4">
            <w:pPr>
              <w:spacing w:after="0" w:line="240" w:lineRule="auto"/>
              <w:rPr>
                <w:rFonts w:eastAsia="Times New Roman" w:cs="Arial"/>
                <w:color w:val="000000"/>
                <w:sz w:val="18"/>
                <w:szCs w:val="18"/>
                <w:lang w:eastAsia="pt-BR"/>
              </w:rPr>
            </w:pPr>
            <w:r w:rsidRPr="004B0FD4">
              <w:rPr>
                <w:rFonts w:eastAsia="Times New Roman" w:cs="Arial"/>
                <w:color w:val="000000"/>
                <w:sz w:val="18"/>
                <w:szCs w:val="18"/>
                <w:lang w:eastAsia="pt-BR"/>
              </w:rPr>
              <w:t>SESC CAMPO MOURÃO</w:t>
            </w:r>
          </w:p>
        </w:tc>
        <w:tc>
          <w:tcPr>
            <w:tcW w:w="1002" w:type="pct"/>
            <w:tcBorders>
              <w:top w:val="single" w:sz="4" w:space="0" w:color="auto"/>
              <w:left w:val="nil"/>
              <w:bottom w:val="single" w:sz="4" w:space="0" w:color="auto"/>
              <w:right w:val="single" w:sz="4" w:space="0" w:color="auto"/>
            </w:tcBorders>
            <w:shd w:val="clear" w:color="000000" w:fill="FFFFFF"/>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37</w:t>
            </w:r>
          </w:p>
        </w:tc>
        <w:tc>
          <w:tcPr>
            <w:tcW w:w="923"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38</w:t>
            </w:r>
          </w:p>
        </w:tc>
        <w:tc>
          <w:tcPr>
            <w:tcW w:w="884" w:type="pct"/>
            <w:tcBorders>
              <w:top w:val="nil"/>
              <w:left w:val="nil"/>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34</w:t>
            </w:r>
          </w:p>
        </w:tc>
      </w:tr>
      <w:tr w:rsidR="0004050F" w:rsidRPr="004B0FD4" w:rsidTr="0004050F">
        <w:trPr>
          <w:trHeight w:val="300"/>
        </w:trPr>
        <w:tc>
          <w:tcPr>
            <w:tcW w:w="2191"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4B0FD4" w:rsidRDefault="0004050F" w:rsidP="004B0FD4">
            <w:pPr>
              <w:spacing w:after="0" w:line="240" w:lineRule="auto"/>
              <w:rPr>
                <w:rFonts w:eastAsia="Times New Roman" w:cs="Arial"/>
                <w:color w:val="000000"/>
                <w:sz w:val="18"/>
                <w:szCs w:val="18"/>
                <w:lang w:eastAsia="pt-BR"/>
              </w:rPr>
            </w:pPr>
            <w:r w:rsidRPr="004B0FD4">
              <w:rPr>
                <w:rFonts w:eastAsia="Times New Roman" w:cs="Arial"/>
                <w:color w:val="000000"/>
                <w:sz w:val="18"/>
                <w:szCs w:val="18"/>
                <w:lang w:eastAsia="pt-BR"/>
              </w:rPr>
              <w:t>SESC CASCAVEL</w:t>
            </w:r>
          </w:p>
        </w:tc>
        <w:tc>
          <w:tcPr>
            <w:tcW w:w="1002" w:type="pct"/>
            <w:tcBorders>
              <w:top w:val="single" w:sz="4" w:space="0" w:color="auto"/>
              <w:left w:val="nil"/>
              <w:bottom w:val="single" w:sz="4" w:space="0" w:color="auto"/>
              <w:right w:val="single" w:sz="4" w:space="0" w:color="auto"/>
            </w:tcBorders>
            <w:shd w:val="clear" w:color="000000" w:fill="FFFFFF"/>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31</w:t>
            </w:r>
          </w:p>
        </w:tc>
        <w:tc>
          <w:tcPr>
            <w:tcW w:w="923"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38</w:t>
            </w:r>
          </w:p>
        </w:tc>
        <w:tc>
          <w:tcPr>
            <w:tcW w:w="884" w:type="pct"/>
            <w:tcBorders>
              <w:top w:val="nil"/>
              <w:left w:val="nil"/>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32</w:t>
            </w:r>
          </w:p>
        </w:tc>
      </w:tr>
      <w:tr w:rsidR="0004050F" w:rsidRPr="004B0FD4" w:rsidTr="0004050F">
        <w:trPr>
          <w:trHeight w:val="300"/>
        </w:trPr>
        <w:tc>
          <w:tcPr>
            <w:tcW w:w="2191" w:type="pct"/>
            <w:tcBorders>
              <w:top w:val="nil"/>
              <w:left w:val="single" w:sz="4" w:space="0" w:color="auto"/>
              <w:bottom w:val="single" w:sz="4" w:space="0" w:color="auto"/>
              <w:right w:val="single" w:sz="4" w:space="0" w:color="auto"/>
            </w:tcBorders>
            <w:shd w:val="clear" w:color="000000" w:fill="FFFFFF"/>
            <w:noWrap/>
            <w:vAlign w:val="bottom"/>
          </w:tcPr>
          <w:p w:rsidR="0004050F" w:rsidRPr="004B0FD4" w:rsidRDefault="0004050F" w:rsidP="004B0FD4">
            <w:pPr>
              <w:spacing w:after="0" w:line="240" w:lineRule="auto"/>
              <w:rPr>
                <w:rFonts w:eastAsia="Times New Roman" w:cs="Arial"/>
                <w:color w:val="000000"/>
                <w:sz w:val="18"/>
                <w:szCs w:val="18"/>
                <w:lang w:eastAsia="pt-BR"/>
              </w:rPr>
            </w:pPr>
            <w:r w:rsidRPr="003C60F9">
              <w:rPr>
                <w:rFonts w:eastAsia="Times New Roman" w:cs="Arial"/>
                <w:color w:val="000000"/>
                <w:sz w:val="18"/>
                <w:szCs w:val="18"/>
                <w:lang w:eastAsia="pt-BR"/>
              </w:rPr>
              <w:t>SESC CASCAVEL</w:t>
            </w:r>
            <w:r w:rsidR="00BB2D9F">
              <w:rPr>
                <w:rFonts w:eastAsia="Times New Roman" w:cs="Arial"/>
                <w:color w:val="000000"/>
                <w:sz w:val="18"/>
                <w:szCs w:val="18"/>
                <w:lang w:eastAsia="pt-BR"/>
              </w:rPr>
              <w:t xml:space="preserve"> – HOTEL FAZENDA</w:t>
            </w:r>
          </w:p>
        </w:tc>
        <w:tc>
          <w:tcPr>
            <w:tcW w:w="1002" w:type="pct"/>
            <w:tcBorders>
              <w:top w:val="single" w:sz="4" w:space="0" w:color="auto"/>
              <w:left w:val="nil"/>
              <w:bottom w:val="single" w:sz="4" w:space="0" w:color="auto"/>
              <w:right w:val="single" w:sz="4" w:space="0" w:color="auto"/>
            </w:tcBorders>
            <w:shd w:val="clear" w:color="000000" w:fill="FFFFFF"/>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Pr>
                <w:rFonts w:eastAsia="Times New Roman" w:cs="Arial"/>
                <w:color w:val="000000"/>
                <w:sz w:val="18"/>
                <w:szCs w:val="18"/>
                <w:lang w:eastAsia="pt-BR"/>
              </w:rPr>
              <w:t xml:space="preserve">- </w:t>
            </w:r>
          </w:p>
        </w:tc>
        <w:tc>
          <w:tcPr>
            <w:tcW w:w="923" w:type="pct"/>
            <w:tcBorders>
              <w:top w:val="nil"/>
              <w:left w:val="single" w:sz="4" w:space="0" w:color="auto"/>
              <w:bottom w:val="single" w:sz="4" w:space="0" w:color="auto"/>
              <w:right w:val="single" w:sz="4" w:space="0" w:color="auto"/>
            </w:tcBorders>
            <w:shd w:val="clear" w:color="000000" w:fill="FFFFFF"/>
            <w:noWrap/>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Pr>
                <w:rFonts w:eastAsia="Times New Roman" w:cs="Arial"/>
                <w:color w:val="000000"/>
                <w:sz w:val="18"/>
                <w:szCs w:val="18"/>
                <w:lang w:eastAsia="pt-BR"/>
              </w:rPr>
              <w:t xml:space="preserve">- </w:t>
            </w:r>
          </w:p>
        </w:tc>
        <w:tc>
          <w:tcPr>
            <w:tcW w:w="884" w:type="pct"/>
            <w:tcBorders>
              <w:top w:val="nil"/>
              <w:left w:val="nil"/>
              <w:bottom w:val="single" w:sz="4" w:space="0" w:color="auto"/>
              <w:right w:val="single" w:sz="4" w:space="0" w:color="auto"/>
            </w:tcBorders>
            <w:shd w:val="clear" w:color="000000" w:fill="FFFFFF"/>
            <w:noWrap/>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Pr>
                <w:rFonts w:eastAsia="Times New Roman" w:cs="Arial"/>
                <w:color w:val="000000"/>
                <w:sz w:val="18"/>
                <w:szCs w:val="18"/>
                <w:lang w:eastAsia="pt-BR"/>
              </w:rPr>
              <w:t>-</w:t>
            </w:r>
          </w:p>
        </w:tc>
      </w:tr>
      <w:tr w:rsidR="0004050F" w:rsidRPr="004B0FD4" w:rsidTr="0004050F">
        <w:trPr>
          <w:trHeight w:val="300"/>
        </w:trPr>
        <w:tc>
          <w:tcPr>
            <w:tcW w:w="2191"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4B0FD4" w:rsidRDefault="0004050F" w:rsidP="004B0FD4">
            <w:pPr>
              <w:spacing w:after="0" w:line="240" w:lineRule="auto"/>
              <w:rPr>
                <w:rFonts w:eastAsia="Times New Roman" w:cs="Arial"/>
                <w:color w:val="000000"/>
                <w:sz w:val="18"/>
                <w:szCs w:val="18"/>
                <w:lang w:eastAsia="pt-BR"/>
              </w:rPr>
            </w:pPr>
            <w:r w:rsidRPr="004B0FD4">
              <w:rPr>
                <w:rFonts w:eastAsia="Times New Roman" w:cs="Arial"/>
                <w:color w:val="000000"/>
                <w:sz w:val="18"/>
                <w:szCs w:val="18"/>
                <w:lang w:eastAsia="pt-BR"/>
              </w:rPr>
              <w:t>SESC CORNÉLIO PROCÓPIO</w:t>
            </w:r>
          </w:p>
        </w:tc>
        <w:tc>
          <w:tcPr>
            <w:tcW w:w="1002" w:type="pct"/>
            <w:tcBorders>
              <w:top w:val="single" w:sz="4" w:space="0" w:color="auto"/>
              <w:left w:val="nil"/>
              <w:bottom w:val="single" w:sz="4" w:space="0" w:color="auto"/>
              <w:right w:val="single" w:sz="4" w:space="0" w:color="auto"/>
            </w:tcBorders>
            <w:shd w:val="clear" w:color="000000" w:fill="FFFFFF"/>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22</w:t>
            </w:r>
          </w:p>
        </w:tc>
        <w:tc>
          <w:tcPr>
            <w:tcW w:w="923"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19</w:t>
            </w:r>
          </w:p>
        </w:tc>
        <w:tc>
          <w:tcPr>
            <w:tcW w:w="884" w:type="pct"/>
            <w:tcBorders>
              <w:top w:val="nil"/>
              <w:left w:val="nil"/>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17</w:t>
            </w:r>
          </w:p>
        </w:tc>
      </w:tr>
      <w:tr w:rsidR="0004050F" w:rsidRPr="004B0FD4" w:rsidTr="0004050F">
        <w:trPr>
          <w:trHeight w:val="300"/>
        </w:trPr>
        <w:tc>
          <w:tcPr>
            <w:tcW w:w="2191"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4B0FD4" w:rsidRDefault="0004050F" w:rsidP="004B0FD4">
            <w:pPr>
              <w:spacing w:after="0" w:line="240" w:lineRule="auto"/>
              <w:rPr>
                <w:rFonts w:eastAsia="Times New Roman" w:cs="Arial"/>
                <w:color w:val="000000"/>
                <w:sz w:val="18"/>
                <w:szCs w:val="18"/>
                <w:lang w:eastAsia="pt-BR"/>
              </w:rPr>
            </w:pPr>
            <w:r w:rsidRPr="004B0FD4">
              <w:rPr>
                <w:rFonts w:eastAsia="Times New Roman" w:cs="Arial"/>
                <w:color w:val="000000"/>
                <w:sz w:val="18"/>
                <w:szCs w:val="18"/>
                <w:lang w:eastAsia="pt-BR"/>
              </w:rPr>
              <w:t>SESC FOZ DO IGUAÇU</w:t>
            </w:r>
          </w:p>
        </w:tc>
        <w:tc>
          <w:tcPr>
            <w:tcW w:w="1002" w:type="pct"/>
            <w:tcBorders>
              <w:top w:val="single" w:sz="4" w:space="0" w:color="auto"/>
              <w:left w:val="nil"/>
              <w:bottom w:val="single" w:sz="4" w:space="0" w:color="auto"/>
              <w:right w:val="single" w:sz="4" w:space="0" w:color="auto"/>
            </w:tcBorders>
            <w:shd w:val="clear" w:color="000000" w:fill="FFFFFF"/>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35</w:t>
            </w:r>
          </w:p>
        </w:tc>
        <w:tc>
          <w:tcPr>
            <w:tcW w:w="923"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28</w:t>
            </w:r>
          </w:p>
        </w:tc>
        <w:tc>
          <w:tcPr>
            <w:tcW w:w="884" w:type="pct"/>
            <w:tcBorders>
              <w:top w:val="nil"/>
              <w:left w:val="nil"/>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24</w:t>
            </w:r>
          </w:p>
        </w:tc>
      </w:tr>
      <w:tr w:rsidR="0004050F" w:rsidRPr="004B0FD4" w:rsidTr="0004050F">
        <w:trPr>
          <w:trHeight w:val="300"/>
        </w:trPr>
        <w:tc>
          <w:tcPr>
            <w:tcW w:w="2191"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4B0FD4" w:rsidRDefault="0004050F" w:rsidP="004B0FD4">
            <w:pPr>
              <w:spacing w:after="0" w:line="240" w:lineRule="auto"/>
              <w:rPr>
                <w:rFonts w:eastAsia="Times New Roman" w:cs="Arial"/>
                <w:color w:val="000000"/>
                <w:sz w:val="18"/>
                <w:szCs w:val="18"/>
                <w:lang w:eastAsia="pt-BR"/>
              </w:rPr>
            </w:pPr>
            <w:r w:rsidRPr="004B0FD4">
              <w:rPr>
                <w:rFonts w:eastAsia="Times New Roman" w:cs="Arial"/>
                <w:color w:val="000000"/>
                <w:sz w:val="18"/>
                <w:szCs w:val="18"/>
                <w:lang w:eastAsia="pt-BR"/>
              </w:rPr>
              <w:t>SESC FRANCISCO BELTRÃO</w:t>
            </w:r>
          </w:p>
        </w:tc>
        <w:tc>
          <w:tcPr>
            <w:tcW w:w="1002" w:type="pct"/>
            <w:tcBorders>
              <w:top w:val="single" w:sz="4" w:space="0" w:color="auto"/>
              <w:left w:val="nil"/>
              <w:bottom w:val="single" w:sz="4" w:space="0" w:color="auto"/>
              <w:right w:val="single" w:sz="4" w:space="0" w:color="auto"/>
            </w:tcBorders>
            <w:shd w:val="clear" w:color="000000" w:fill="FFFFFF"/>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20</w:t>
            </w:r>
          </w:p>
        </w:tc>
        <w:tc>
          <w:tcPr>
            <w:tcW w:w="923"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22</w:t>
            </w:r>
          </w:p>
        </w:tc>
        <w:tc>
          <w:tcPr>
            <w:tcW w:w="884" w:type="pct"/>
            <w:tcBorders>
              <w:top w:val="nil"/>
              <w:left w:val="nil"/>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27</w:t>
            </w:r>
          </w:p>
        </w:tc>
      </w:tr>
      <w:tr w:rsidR="0004050F" w:rsidRPr="004B0FD4" w:rsidTr="0004050F">
        <w:trPr>
          <w:trHeight w:val="300"/>
        </w:trPr>
        <w:tc>
          <w:tcPr>
            <w:tcW w:w="2191"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4B0FD4" w:rsidRDefault="0004050F" w:rsidP="004B0FD4">
            <w:pPr>
              <w:spacing w:after="0" w:line="240" w:lineRule="auto"/>
              <w:rPr>
                <w:rFonts w:eastAsia="Times New Roman" w:cs="Arial"/>
                <w:color w:val="000000"/>
                <w:sz w:val="18"/>
                <w:szCs w:val="18"/>
                <w:lang w:eastAsia="pt-BR"/>
              </w:rPr>
            </w:pPr>
            <w:r w:rsidRPr="004B0FD4">
              <w:rPr>
                <w:rFonts w:eastAsia="Times New Roman" w:cs="Arial"/>
                <w:color w:val="000000"/>
                <w:sz w:val="18"/>
                <w:szCs w:val="18"/>
                <w:lang w:eastAsia="pt-BR"/>
              </w:rPr>
              <w:t>SESC GUARAPUAVA</w:t>
            </w:r>
          </w:p>
        </w:tc>
        <w:tc>
          <w:tcPr>
            <w:tcW w:w="1002" w:type="pct"/>
            <w:tcBorders>
              <w:top w:val="single" w:sz="4" w:space="0" w:color="auto"/>
              <w:left w:val="nil"/>
              <w:bottom w:val="single" w:sz="4" w:space="0" w:color="auto"/>
              <w:right w:val="single" w:sz="4" w:space="0" w:color="auto"/>
            </w:tcBorders>
            <w:shd w:val="clear" w:color="000000" w:fill="FFFFFF"/>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40</w:t>
            </w:r>
          </w:p>
        </w:tc>
        <w:tc>
          <w:tcPr>
            <w:tcW w:w="923"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30</w:t>
            </w:r>
          </w:p>
        </w:tc>
        <w:tc>
          <w:tcPr>
            <w:tcW w:w="884" w:type="pct"/>
            <w:tcBorders>
              <w:top w:val="nil"/>
              <w:left w:val="nil"/>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20</w:t>
            </w:r>
          </w:p>
        </w:tc>
      </w:tr>
      <w:tr w:rsidR="0004050F" w:rsidRPr="004B0FD4" w:rsidTr="0004050F">
        <w:trPr>
          <w:trHeight w:val="300"/>
        </w:trPr>
        <w:tc>
          <w:tcPr>
            <w:tcW w:w="21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1911BA">
            <w:pPr>
              <w:spacing w:after="0" w:line="240" w:lineRule="auto"/>
              <w:rPr>
                <w:rFonts w:eastAsia="Times New Roman" w:cs="Arial"/>
                <w:color w:val="000000"/>
                <w:sz w:val="18"/>
                <w:szCs w:val="18"/>
                <w:lang w:eastAsia="pt-BR"/>
              </w:rPr>
            </w:pPr>
            <w:r w:rsidRPr="004B0FD4">
              <w:rPr>
                <w:rFonts w:eastAsia="Times New Roman" w:cs="Arial"/>
                <w:color w:val="000000"/>
                <w:sz w:val="18"/>
                <w:szCs w:val="18"/>
                <w:lang w:eastAsia="pt-BR"/>
              </w:rPr>
              <w:t>SESC IVAIPORÃ</w:t>
            </w:r>
          </w:p>
        </w:tc>
        <w:tc>
          <w:tcPr>
            <w:tcW w:w="1002" w:type="pct"/>
            <w:tcBorders>
              <w:top w:val="single" w:sz="4" w:space="0" w:color="auto"/>
              <w:left w:val="single" w:sz="4" w:space="0" w:color="auto"/>
              <w:bottom w:val="single" w:sz="4" w:space="0" w:color="auto"/>
              <w:right w:val="single" w:sz="4" w:space="0" w:color="auto"/>
            </w:tcBorders>
            <w:shd w:val="clear" w:color="000000" w:fill="FFFFFF"/>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26</w:t>
            </w:r>
          </w:p>
        </w:tc>
        <w:tc>
          <w:tcPr>
            <w:tcW w:w="92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23</w:t>
            </w:r>
          </w:p>
        </w:tc>
        <w:tc>
          <w:tcPr>
            <w:tcW w:w="88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24</w:t>
            </w:r>
          </w:p>
        </w:tc>
      </w:tr>
      <w:tr w:rsidR="0004050F" w:rsidRPr="004B0FD4" w:rsidTr="0004050F">
        <w:trPr>
          <w:trHeight w:val="300"/>
        </w:trPr>
        <w:tc>
          <w:tcPr>
            <w:tcW w:w="219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4050F" w:rsidRPr="004B0FD4" w:rsidRDefault="0004050F" w:rsidP="004B0FD4">
            <w:pPr>
              <w:spacing w:after="0" w:line="240" w:lineRule="auto"/>
              <w:rPr>
                <w:rFonts w:eastAsia="Times New Roman" w:cs="Arial"/>
                <w:color w:val="000000"/>
                <w:sz w:val="18"/>
                <w:szCs w:val="18"/>
                <w:lang w:eastAsia="pt-BR"/>
              </w:rPr>
            </w:pPr>
            <w:r w:rsidRPr="004B0FD4">
              <w:rPr>
                <w:rFonts w:eastAsia="Times New Roman" w:cs="Arial"/>
                <w:color w:val="000000"/>
                <w:sz w:val="18"/>
                <w:szCs w:val="18"/>
                <w:lang w:eastAsia="pt-BR"/>
              </w:rPr>
              <w:t>SESC JACAREZINHO e SANTO ANTONIO DA PLATINA</w:t>
            </w:r>
          </w:p>
        </w:tc>
        <w:tc>
          <w:tcPr>
            <w:tcW w:w="1002" w:type="pct"/>
            <w:tcBorders>
              <w:top w:val="single" w:sz="4" w:space="0" w:color="auto"/>
              <w:left w:val="nil"/>
              <w:bottom w:val="single" w:sz="4" w:space="0" w:color="auto"/>
              <w:right w:val="single" w:sz="4" w:space="0" w:color="auto"/>
            </w:tcBorders>
            <w:shd w:val="clear" w:color="000000" w:fill="FFFFFF"/>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31</w:t>
            </w:r>
          </w:p>
        </w:tc>
        <w:tc>
          <w:tcPr>
            <w:tcW w:w="92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27</w:t>
            </w:r>
          </w:p>
        </w:tc>
        <w:tc>
          <w:tcPr>
            <w:tcW w:w="884" w:type="pct"/>
            <w:tcBorders>
              <w:top w:val="single" w:sz="4" w:space="0" w:color="auto"/>
              <w:left w:val="nil"/>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33</w:t>
            </w:r>
          </w:p>
        </w:tc>
      </w:tr>
      <w:tr w:rsidR="0004050F" w:rsidRPr="004B0FD4" w:rsidTr="0004050F">
        <w:trPr>
          <w:trHeight w:val="300"/>
        </w:trPr>
        <w:tc>
          <w:tcPr>
            <w:tcW w:w="2191"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4B0FD4" w:rsidRDefault="0004050F" w:rsidP="004B0FD4">
            <w:pPr>
              <w:spacing w:after="0" w:line="240" w:lineRule="auto"/>
              <w:rPr>
                <w:rFonts w:eastAsia="Times New Roman" w:cs="Arial"/>
                <w:color w:val="000000"/>
                <w:sz w:val="18"/>
                <w:szCs w:val="18"/>
                <w:lang w:eastAsia="pt-BR"/>
              </w:rPr>
            </w:pPr>
            <w:r w:rsidRPr="004B0FD4">
              <w:rPr>
                <w:rFonts w:eastAsia="Times New Roman" w:cs="Arial"/>
                <w:color w:val="000000"/>
                <w:sz w:val="18"/>
                <w:szCs w:val="18"/>
                <w:lang w:eastAsia="pt-BR"/>
              </w:rPr>
              <w:t>UNIDADES SESC LONDRINA</w:t>
            </w:r>
          </w:p>
        </w:tc>
        <w:tc>
          <w:tcPr>
            <w:tcW w:w="1002" w:type="pct"/>
            <w:tcBorders>
              <w:top w:val="single" w:sz="4" w:space="0" w:color="auto"/>
              <w:left w:val="nil"/>
              <w:bottom w:val="single" w:sz="4" w:space="0" w:color="auto"/>
              <w:right w:val="single" w:sz="4" w:space="0" w:color="auto"/>
            </w:tcBorders>
            <w:shd w:val="clear" w:color="000000" w:fill="FFFFFF"/>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99</w:t>
            </w:r>
          </w:p>
        </w:tc>
        <w:tc>
          <w:tcPr>
            <w:tcW w:w="923"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111</w:t>
            </w:r>
          </w:p>
        </w:tc>
        <w:tc>
          <w:tcPr>
            <w:tcW w:w="884" w:type="pct"/>
            <w:tcBorders>
              <w:top w:val="nil"/>
              <w:left w:val="nil"/>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97</w:t>
            </w:r>
          </w:p>
        </w:tc>
      </w:tr>
      <w:tr w:rsidR="0004050F" w:rsidRPr="004B0FD4" w:rsidTr="0004050F">
        <w:trPr>
          <w:trHeight w:val="300"/>
        </w:trPr>
        <w:tc>
          <w:tcPr>
            <w:tcW w:w="2191"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4B0FD4" w:rsidRDefault="0004050F" w:rsidP="004B0FD4">
            <w:pPr>
              <w:spacing w:after="0" w:line="240" w:lineRule="auto"/>
              <w:rPr>
                <w:rFonts w:eastAsia="Times New Roman" w:cs="Arial"/>
                <w:color w:val="000000"/>
                <w:sz w:val="18"/>
                <w:szCs w:val="18"/>
                <w:lang w:eastAsia="pt-BR"/>
              </w:rPr>
            </w:pPr>
            <w:r w:rsidRPr="004B0FD4">
              <w:rPr>
                <w:rFonts w:eastAsia="Times New Roman" w:cs="Arial"/>
                <w:color w:val="000000"/>
                <w:sz w:val="18"/>
                <w:szCs w:val="18"/>
                <w:lang w:eastAsia="pt-BR"/>
              </w:rPr>
              <w:t>SESC MAL CÂNDIDO RONDON</w:t>
            </w:r>
          </w:p>
        </w:tc>
        <w:tc>
          <w:tcPr>
            <w:tcW w:w="1002" w:type="pct"/>
            <w:tcBorders>
              <w:top w:val="single" w:sz="4" w:space="0" w:color="auto"/>
              <w:left w:val="nil"/>
              <w:bottom w:val="single" w:sz="4" w:space="0" w:color="auto"/>
              <w:right w:val="single" w:sz="4" w:space="0" w:color="auto"/>
            </w:tcBorders>
            <w:shd w:val="clear" w:color="000000" w:fill="FFFFFF"/>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25</w:t>
            </w:r>
          </w:p>
        </w:tc>
        <w:tc>
          <w:tcPr>
            <w:tcW w:w="923"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17</w:t>
            </w:r>
          </w:p>
        </w:tc>
        <w:tc>
          <w:tcPr>
            <w:tcW w:w="884" w:type="pct"/>
            <w:tcBorders>
              <w:top w:val="nil"/>
              <w:left w:val="nil"/>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21</w:t>
            </w:r>
          </w:p>
        </w:tc>
      </w:tr>
      <w:tr w:rsidR="0004050F" w:rsidRPr="004B0FD4" w:rsidTr="0004050F">
        <w:trPr>
          <w:trHeight w:val="300"/>
        </w:trPr>
        <w:tc>
          <w:tcPr>
            <w:tcW w:w="2191"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rPr>
                <w:rFonts w:eastAsia="Times New Roman" w:cs="Arial"/>
                <w:color w:val="000000"/>
                <w:sz w:val="18"/>
                <w:szCs w:val="18"/>
                <w:lang w:eastAsia="pt-BR"/>
              </w:rPr>
            </w:pPr>
            <w:r w:rsidRPr="004B0FD4">
              <w:rPr>
                <w:rFonts w:eastAsia="Times New Roman" w:cs="Arial"/>
                <w:color w:val="000000"/>
                <w:sz w:val="18"/>
                <w:szCs w:val="18"/>
                <w:lang w:eastAsia="pt-BR"/>
              </w:rPr>
              <w:lastRenderedPageBreak/>
              <w:t>SESC MARINGÁ</w:t>
            </w:r>
          </w:p>
        </w:tc>
        <w:tc>
          <w:tcPr>
            <w:tcW w:w="1002" w:type="pct"/>
            <w:tcBorders>
              <w:top w:val="single" w:sz="4" w:space="0" w:color="auto"/>
              <w:left w:val="nil"/>
              <w:bottom w:val="single" w:sz="4" w:space="0" w:color="auto"/>
              <w:right w:val="single" w:sz="4" w:space="0" w:color="auto"/>
            </w:tcBorders>
            <w:shd w:val="clear" w:color="000000" w:fill="FFFFFF"/>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24</w:t>
            </w:r>
          </w:p>
        </w:tc>
        <w:tc>
          <w:tcPr>
            <w:tcW w:w="923"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21</w:t>
            </w:r>
          </w:p>
        </w:tc>
        <w:tc>
          <w:tcPr>
            <w:tcW w:w="884" w:type="pct"/>
            <w:tcBorders>
              <w:top w:val="nil"/>
              <w:left w:val="nil"/>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22</w:t>
            </w:r>
          </w:p>
        </w:tc>
      </w:tr>
      <w:tr w:rsidR="0004050F" w:rsidRPr="004B0FD4" w:rsidTr="0004050F">
        <w:trPr>
          <w:trHeight w:val="300"/>
        </w:trPr>
        <w:tc>
          <w:tcPr>
            <w:tcW w:w="2191"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rPr>
                <w:rFonts w:eastAsia="Times New Roman" w:cs="Arial"/>
                <w:color w:val="000000"/>
                <w:sz w:val="18"/>
                <w:szCs w:val="18"/>
                <w:lang w:eastAsia="pt-BR"/>
              </w:rPr>
            </w:pPr>
            <w:r w:rsidRPr="004B0FD4">
              <w:rPr>
                <w:rFonts w:eastAsia="Times New Roman" w:cs="Arial"/>
                <w:color w:val="000000"/>
                <w:sz w:val="18"/>
                <w:szCs w:val="18"/>
                <w:lang w:eastAsia="pt-BR"/>
              </w:rPr>
              <w:t>SESC MEDIANEIRA</w:t>
            </w:r>
          </w:p>
        </w:tc>
        <w:tc>
          <w:tcPr>
            <w:tcW w:w="1002" w:type="pct"/>
            <w:tcBorders>
              <w:top w:val="single" w:sz="4" w:space="0" w:color="auto"/>
              <w:left w:val="nil"/>
              <w:bottom w:val="single" w:sz="4" w:space="0" w:color="auto"/>
              <w:right w:val="single" w:sz="4" w:space="0" w:color="auto"/>
            </w:tcBorders>
            <w:shd w:val="clear" w:color="000000" w:fill="FFFFFF"/>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15</w:t>
            </w:r>
          </w:p>
        </w:tc>
        <w:tc>
          <w:tcPr>
            <w:tcW w:w="923"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18</w:t>
            </w:r>
          </w:p>
        </w:tc>
        <w:tc>
          <w:tcPr>
            <w:tcW w:w="884" w:type="pct"/>
            <w:tcBorders>
              <w:top w:val="nil"/>
              <w:left w:val="nil"/>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15</w:t>
            </w:r>
          </w:p>
        </w:tc>
      </w:tr>
      <w:tr w:rsidR="0004050F" w:rsidRPr="004B0FD4" w:rsidTr="0004050F">
        <w:trPr>
          <w:trHeight w:val="300"/>
        </w:trPr>
        <w:tc>
          <w:tcPr>
            <w:tcW w:w="2191" w:type="pct"/>
            <w:tcBorders>
              <w:top w:val="nil"/>
              <w:left w:val="single" w:sz="4" w:space="0" w:color="auto"/>
              <w:bottom w:val="single" w:sz="4" w:space="0" w:color="auto"/>
              <w:right w:val="single" w:sz="4" w:space="0" w:color="auto"/>
            </w:tcBorders>
            <w:shd w:val="clear" w:color="000000" w:fill="FFFFFF"/>
            <w:noWrap/>
            <w:vAlign w:val="center"/>
          </w:tcPr>
          <w:p w:rsidR="0004050F" w:rsidRPr="004B0FD4" w:rsidRDefault="0004050F" w:rsidP="004B0FD4">
            <w:pPr>
              <w:spacing w:after="0" w:line="240" w:lineRule="auto"/>
              <w:rPr>
                <w:rFonts w:eastAsia="Times New Roman" w:cs="Arial"/>
                <w:color w:val="000000"/>
                <w:sz w:val="18"/>
                <w:szCs w:val="18"/>
                <w:lang w:eastAsia="pt-BR"/>
              </w:rPr>
            </w:pPr>
            <w:r w:rsidRPr="004B0FD4">
              <w:rPr>
                <w:rFonts w:eastAsia="Times New Roman" w:cs="Arial"/>
                <w:color w:val="000000"/>
                <w:sz w:val="18"/>
                <w:szCs w:val="18"/>
                <w:lang w:eastAsia="pt-BR"/>
              </w:rPr>
              <w:t>SESC NOVA LONDRINA</w:t>
            </w:r>
          </w:p>
        </w:tc>
        <w:tc>
          <w:tcPr>
            <w:tcW w:w="1002" w:type="pct"/>
            <w:tcBorders>
              <w:top w:val="single" w:sz="4" w:space="0" w:color="auto"/>
              <w:left w:val="nil"/>
              <w:bottom w:val="single" w:sz="4" w:space="0" w:color="auto"/>
              <w:right w:val="single" w:sz="4" w:space="0" w:color="auto"/>
            </w:tcBorders>
            <w:shd w:val="clear" w:color="000000" w:fill="FFFFFF"/>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20</w:t>
            </w:r>
          </w:p>
        </w:tc>
        <w:tc>
          <w:tcPr>
            <w:tcW w:w="923" w:type="pct"/>
            <w:tcBorders>
              <w:top w:val="nil"/>
              <w:left w:val="single" w:sz="4" w:space="0" w:color="auto"/>
              <w:bottom w:val="single" w:sz="4" w:space="0" w:color="auto"/>
              <w:right w:val="single" w:sz="4" w:space="0" w:color="auto"/>
            </w:tcBorders>
            <w:shd w:val="clear" w:color="000000" w:fill="FFFFFF"/>
            <w:noWrap/>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w:t>
            </w:r>
          </w:p>
        </w:tc>
        <w:tc>
          <w:tcPr>
            <w:tcW w:w="884" w:type="pct"/>
            <w:tcBorders>
              <w:top w:val="nil"/>
              <w:left w:val="nil"/>
              <w:bottom w:val="single" w:sz="4" w:space="0" w:color="auto"/>
              <w:right w:val="single" w:sz="4" w:space="0" w:color="auto"/>
            </w:tcBorders>
            <w:shd w:val="clear" w:color="000000" w:fill="FFFFFF"/>
            <w:noWrap/>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w:t>
            </w:r>
          </w:p>
        </w:tc>
      </w:tr>
      <w:tr w:rsidR="0004050F" w:rsidRPr="004B0FD4" w:rsidTr="0004050F">
        <w:trPr>
          <w:trHeight w:val="300"/>
        </w:trPr>
        <w:tc>
          <w:tcPr>
            <w:tcW w:w="2191"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BB2D9F" w:rsidP="004B0FD4">
            <w:pPr>
              <w:spacing w:after="0" w:line="240" w:lineRule="auto"/>
              <w:rPr>
                <w:rFonts w:eastAsia="Times New Roman" w:cs="Arial"/>
                <w:color w:val="000000"/>
                <w:sz w:val="18"/>
                <w:szCs w:val="18"/>
                <w:lang w:eastAsia="pt-BR"/>
              </w:rPr>
            </w:pPr>
            <w:r>
              <w:rPr>
                <w:rFonts w:eastAsia="Times New Roman" w:cs="Arial"/>
                <w:color w:val="000000"/>
                <w:sz w:val="18"/>
                <w:szCs w:val="18"/>
                <w:lang w:eastAsia="pt-BR"/>
              </w:rPr>
              <w:t xml:space="preserve">NÚCLEO DE ATENDIMENTO </w:t>
            </w:r>
            <w:r w:rsidR="0004050F" w:rsidRPr="004B0FD4">
              <w:rPr>
                <w:rFonts w:eastAsia="Times New Roman" w:cs="Arial"/>
                <w:color w:val="000000"/>
                <w:sz w:val="18"/>
                <w:szCs w:val="18"/>
                <w:lang w:eastAsia="pt-BR"/>
              </w:rPr>
              <w:t>SESC PALMAS</w:t>
            </w:r>
          </w:p>
        </w:tc>
        <w:tc>
          <w:tcPr>
            <w:tcW w:w="1002" w:type="pct"/>
            <w:tcBorders>
              <w:top w:val="single" w:sz="4" w:space="0" w:color="auto"/>
              <w:left w:val="nil"/>
              <w:bottom w:val="single" w:sz="4" w:space="0" w:color="auto"/>
              <w:right w:val="single" w:sz="4" w:space="0" w:color="auto"/>
            </w:tcBorders>
            <w:shd w:val="clear" w:color="000000" w:fill="FFFFFF"/>
            <w:vAlign w:val="center"/>
          </w:tcPr>
          <w:p w:rsidR="0004050F" w:rsidRPr="004B0FD4" w:rsidRDefault="0004050F" w:rsidP="004B0FD4">
            <w:pPr>
              <w:spacing w:after="0" w:line="240" w:lineRule="auto"/>
              <w:jc w:val="center"/>
              <w:rPr>
                <w:rFonts w:eastAsia="Times New Roman" w:cs="Arial"/>
                <w:color w:val="000000"/>
                <w:sz w:val="18"/>
                <w:szCs w:val="18"/>
                <w:lang w:eastAsia="pt-BR"/>
              </w:rPr>
            </w:pPr>
            <w:proofErr w:type="gramStart"/>
            <w:r w:rsidRPr="004B0FD4">
              <w:rPr>
                <w:rFonts w:eastAsia="Times New Roman" w:cs="Arial"/>
                <w:color w:val="000000"/>
                <w:sz w:val="18"/>
                <w:szCs w:val="18"/>
                <w:lang w:eastAsia="pt-BR"/>
              </w:rPr>
              <w:t>6</w:t>
            </w:r>
            <w:proofErr w:type="gramEnd"/>
          </w:p>
        </w:tc>
        <w:tc>
          <w:tcPr>
            <w:tcW w:w="923"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proofErr w:type="gramStart"/>
            <w:r w:rsidRPr="004B0FD4">
              <w:rPr>
                <w:rFonts w:eastAsia="Times New Roman" w:cs="Arial"/>
                <w:color w:val="000000"/>
                <w:sz w:val="18"/>
                <w:szCs w:val="18"/>
                <w:lang w:eastAsia="pt-BR"/>
              </w:rPr>
              <w:t>9</w:t>
            </w:r>
            <w:proofErr w:type="gramEnd"/>
          </w:p>
        </w:tc>
        <w:tc>
          <w:tcPr>
            <w:tcW w:w="884" w:type="pct"/>
            <w:tcBorders>
              <w:top w:val="nil"/>
              <w:left w:val="nil"/>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proofErr w:type="gramStart"/>
            <w:r w:rsidRPr="004B0FD4">
              <w:rPr>
                <w:rFonts w:eastAsia="Times New Roman" w:cs="Arial"/>
                <w:color w:val="000000"/>
                <w:sz w:val="18"/>
                <w:szCs w:val="18"/>
                <w:lang w:eastAsia="pt-BR"/>
              </w:rPr>
              <w:t>7</w:t>
            </w:r>
            <w:proofErr w:type="gramEnd"/>
          </w:p>
        </w:tc>
      </w:tr>
      <w:tr w:rsidR="0004050F" w:rsidRPr="004B0FD4" w:rsidTr="0004050F">
        <w:trPr>
          <w:trHeight w:val="300"/>
        </w:trPr>
        <w:tc>
          <w:tcPr>
            <w:tcW w:w="2191"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rPr>
                <w:rFonts w:eastAsia="Times New Roman" w:cs="Arial"/>
                <w:color w:val="000000"/>
                <w:sz w:val="18"/>
                <w:szCs w:val="18"/>
                <w:lang w:eastAsia="pt-BR"/>
              </w:rPr>
            </w:pPr>
            <w:r w:rsidRPr="004B0FD4">
              <w:rPr>
                <w:rFonts w:eastAsia="Times New Roman" w:cs="Arial"/>
                <w:color w:val="000000"/>
                <w:sz w:val="18"/>
                <w:szCs w:val="18"/>
                <w:lang w:eastAsia="pt-BR"/>
              </w:rPr>
              <w:t>SESC PARANAGUA</w:t>
            </w:r>
          </w:p>
        </w:tc>
        <w:tc>
          <w:tcPr>
            <w:tcW w:w="1002" w:type="pct"/>
            <w:tcBorders>
              <w:top w:val="single" w:sz="4" w:space="0" w:color="auto"/>
              <w:left w:val="nil"/>
              <w:bottom w:val="single" w:sz="4" w:space="0" w:color="auto"/>
              <w:right w:val="single" w:sz="4" w:space="0" w:color="auto"/>
            </w:tcBorders>
            <w:shd w:val="clear" w:color="000000" w:fill="FFFFFF"/>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20</w:t>
            </w:r>
          </w:p>
        </w:tc>
        <w:tc>
          <w:tcPr>
            <w:tcW w:w="923"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29</w:t>
            </w:r>
          </w:p>
        </w:tc>
        <w:tc>
          <w:tcPr>
            <w:tcW w:w="884" w:type="pct"/>
            <w:tcBorders>
              <w:top w:val="nil"/>
              <w:left w:val="nil"/>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26</w:t>
            </w:r>
          </w:p>
        </w:tc>
      </w:tr>
      <w:tr w:rsidR="0004050F" w:rsidRPr="004B0FD4" w:rsidTr="0004050F">
        <w:trPr>
          <w:trHeight w:val="300"/>
        </w:trPr>
        <w:tc>
          <w:tcPr>
            <w:tcW w:w="2191"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rPr>
                <w:rFonts w:eastAsia="Times New Roman" w:cs="Arial"/>
                <w:color w:val="000000"/>
                <w:sz w:val="18"/>
                <w:szCs w:val="18"/>
                <w:lang w:eastAsia="pt-BR"/>
              </w:rPr>
            </w:pPr>
            <w:r w:rsidRPr="004B0FD4">
              <w:rPr>
                <w:rFonts w:eastAsia="Times New Roman" w:cs="Arial"/>
                <w:color w:val="000000"/>
                <w:sz w:val="18"/>
                <w:szCs w:val="18"/>
                <w:lang w:eastAsia="pt-BR"/>
              </w:rPr>
              <w:t>SESC PARANAVAÍ</w:t>
            </w:r>
          </w:p>
        </w:tc>
        <w:tc>
          <w:tcPr>
            <w:tcW w:w="1002" w:type="pct"/>
            <w:tcBorders>
              <w:top w:val="single" w:sz="4" w:space="0" w:color="auto"/>
              <w:left w:val="nil"/>
              <w:bottom w:val="single" w:sz="4" w:space="0" w:color="auto"/>
              <w:right w:val="single" w:sz="4" w:space="0" w:color="auto"/>
            </w:tcBorders>
            <w:shd w:val="clear" w:color="000000" w:fill="FFFFFF"/>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21</w:t>
            </w:r>
          </w:p>
        </w:tc>
        <w:tc>
          <w:tcPr>
            <w:tcW w:w="923"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18</w:t>
            </w:r>
          </w:p>
        </w:tc>
        <w:tc>
          <w:tcPr>
            <w:tcW w:w="884" w:type="pct"/>
            <w:tcBorders>
              <w:top w:val="nil"/>
              <w:left w:val="nil"/>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16</w:t>
            </w:r>
          </w:p>
        </w:tc>
      </w:tr>
      <w:tr w:rsidR="0004050F" w:rsidRPr="004B0FD4" w:rsidTr="0004050F">
        <w:trPr>
          <w:trHeight w:val="300"/>
        </w:trPr>
        <w:tc>
          <w:tcPr>
            <w:tcW w:w="2191"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rPr>
                <w:rFonts w:eastAsia="Times New Roman" w:cs="Arial"/>
                <w:color w:val="000000"/>
                <w:sz w:val="18"/>
                <w:szCs w:val="18"/>
                <w:lang w:eastAsia="pt-BR"/>
              </w:rPr>
            </w:pPr>
            <w:r w:rsidRPr="004B0FD4">
              <w:rPr>
                <w:rFonts w:eastAsia="Times New Roman" w:cs="Arial"/>
                <w:color w:val="000000"/>
                <w:sz w:val="18"/>
                <w:szCs w:val="18"/>
                <w:lang w:eastAsia="pt-BR"/>
              </w:rPr>
              <w:t>SESC PATO BRANCO</w:t>
            </w:r>
          </w:p>
        </w:tc>
        <w:tc>
          <w:tcPr>
            <w:tcW w:w="1002" w:type="pct"/>
            <w:tcBorders>
              <w:top w:val="single" w:sz="4" w:space="0" w:color="auto"/>
              <w:left w:val="nil"/>
              <w:bottom w:val="single" w:sz="4" w:space="0" w:color="auto"/>
              <w:right w:val="single" w:sz="4" w:space="0" w:color="auto"/>
            </w:tcBorders>
            <w:shd w:val="clear" w:color="000000" w:fill="FFFFFF"/>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20</w:t>
            </w:r>
          </w:p>
        </w:tc>
        <w:tc>
          <w:tcPr>
            <w:tcW w:w="923"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31</w:t>
            </w:r>
          </w:p>
        </w:tc>
        <w:tc>
          <w:tcPr>
            <w:tcW w:w="884" w:type="pct"/>
            <w:tcBorders>
              <w:top w:val="nil"/>
              <w:left w:val="nil"/>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30</w:t>
            </w:r>
          </w:p>
        </w:tc>
      </w:tr>
      <w:tr w:rsidR="0004050F" w:rsidRPr="004B0FD4" w:rsidTr="0004050F">
        <w:trPr>
          <w:trHeight w:val="300"/>
        </w:trPr>
        <w:tc>
          <w:tcPr>
            <w:tcW w:w="2191"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rPr>
                <w:rFonts w:eastAsia="Times New Roman" w:cs="Arial"/>
                <w:color w:val="000000"/>
                <w:sz w:val="18"/>
                <w:szCs w:val="18"/>
                <w:lang w:eastAsia="pt-BR"/>
              </w:rPr>
            </w:pPr>
            <w:r w:rsidRPr="004B0FD4">
              <w:rPr>
                <w:rFonts w:eastAsia="Times New Roman" w:cs="Arial"/>
                <w:color w:val="000000"/>
                <w:sz w:val="18"/>
                <w:szCs w:val="18"/>
                <w:lang w:eastAsia="pt-BR"/>
              </w:rPr>
              <w:t>SESC PONTA GROSSA</w:t>
            </w:r>
          </w:p>
        </w:tc>
        <w:tc>
          <w:tcPr>
            <w:tcW w:w="1002" w:type="pct"/>
            <w:tcBorders>
              <w:top w:val="single" w:sz="4" w:space="0" w:color="auto"/>
              <w:left w:val="nil"/>
              <w:bottom w:val="single" w:sz="4" w:space="0" w:color="auto"/>
              <w:right w:val="single" w:sz="4" w:space="0" w:color="auto"/>
            </w:tcBorders>
            <w:shd w:val="clear" w:color="000000" w:fill="FFFFFF"/>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51</w:t>
            </w:r>
          </w:p>
        </w:tc>
        <w:tc>
          <w:tcPr>
            <w:tcW w:w="923"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50</w:t>
            </w:r>
          </w:p>
        </w:tc>
        <w:tc>
          <w:tcPr>
            <w:tcW w:w="884" w:type="pct"/>
            <w:tcBorders>
              <w:top w:val="nil"/>
              <w:left w:val="nil"/>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44</w:t>
            </w:r>
          </w:p>
        </w:tc>
      </w:tr>
      <w:tr w:rsidR="0004050F" w:rsidRPr="004B0FD4" w:rsidTr="0004050F">
        <w:trPr>
          <w:trHeight w:val="300"/>
        </w:trPr>
        <w:tc>
          <w:tcPr>
            <w:tcW w:w="2191"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rPr>
                <w:rFonts w:eastAsia="Times New Roman" w:cs="Arial"/>
                <w:color w:val="000000"/>
                <w:sz w:val="18"/>
                <w:szCs w:val="18"/>
                <w:lang w:eastAsia="pt-BR"/>
              </w:rPr>
            </w:pPr>
            <w:r w:rsidRPr="004B0FD4">
              <w:rPr>
                <w:rFonts w:eastAsia="Times New Roman" w:cs="Arial"/>
                <w:color w:val="000000"/>
                <w:sz w:val="18"/>
                <w:szCs w:val="18"/>
                <w:lang w:eastAsia="pt-BR"/>
              </w:rPr>
              <w:t>SESC RIO NEGRO</w:t>
            </w:r>
          </w:p>
        </w:tc>
        <w:tc>
          <w:tcPr>
            <w:tcW w:w="1002" w:type="pct"/>
            <w:tcBorders>
              <w:top w:val="single" w:sz="4" w:space="0" w:color="auto"/>
              <w:left w:val="nil"/>
              <w:bottom w:val="single" w:sz="4" w:space="0" w:color="auto"/>
              <w:right w:val="single" w:sz="4" w:space="0" w:color="auto"/>
            </w:tcBorders>
            <w:shd w:val="clear" w:color="000000" w:fill="FFFFFF"/>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16</w:t>
            </w:r>
          </w:p>
        </w:tc>
        <w:tc>
          <w:tcPr>
            <w:tcW w:w="923"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14</w:t>
            </w:r>
          </w:p>
        </w:tc>
        <w:tc>
          <w:tcPr>
            <w:tcW w:w="884" w:type="pct"/>
            <w:tcBorders>
              <w:top w:val="nil"/>
              <w:left w:val="nil"/>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12</w:t>
            </w:r>
          </w:p>
        </w:tc>
      </w:tr>
      <w:tr w:rsidR="0004050F" w:rsidRPr="004B0FD4" w:rsidTr="0004050F">
        <w:trPr>
          <w:trHeight w:val="300"/>
        </w:trPr>
        <w:tc>
          <w:tcPr>
            <w:tcW w:w="2191"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rPr>
                <w:rFonts w:eastAsia="Times New Roman" w:cs="Arial"/>
                <w:color w:val="000000"/>
                <w:sz w:val="18"/>
                <w:szCs w:val="18"/>
                <w:lang w:eastAsia="pt-BR"/>
              </w:rPr>
            </w:pPr>
            <w:r w:rsidRPr="004B0FD4">
              <w:rPr>
                <w:rFonts w:eastAsia="Times New Roman" w:cs="Arial"/>
                <w:color w:val="000000"/>
                <w:sz w:val="18"/>
                <w:szCs w:val="18"/>
                <w:lang w:eastAsia="pt-BR"/>
              </w:rPr>
              <w:t>SESC TOLEDO</w:t>
            </w:r>
          </w:p>
        </w:tc>
        <w:tc>
          <w:tcPr>
            <w:tcW w:w="1002" w:type="pct"/>
            <w:tcBorders>
              <w:top w:val="single" w:sz="4" w:space="0" w:color="auto"/>
              <w:left w:val="nil"/>
              <w:bottom w:val="single" w:sz="4" w:space="0" w:color="auto"/>
              <w:right w:val="single" w:sz="4" w:space="0" w:color="auto"/>
            </w:tcBorders>
            <w:shd w:val="clear" w:color="000000" w:fill="FFFFFF"/>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21</w:t>
            </w:r>
          </w:p>
        </w:tc>
        <w:tc>
          <w:tcPr>
            <w:tcW w:w="923"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21</w:t>
            </w:r>
          </w:p>
        </w:tc>
        <w:tc>
          <w:tcPr>
            <w:tcW w:w="884" w:type="pct"/>
            <w:tcBorders>
              <w:top w:val="nil"/>
              <w:left w:val="nil"/>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18</w:t>
            </w:r>
          </w:p>
        </w:tc>
      </w:tr>
      <w:tr w:rsidR="0004050F" w:rsidRPr="004B0FD4" w:rsidTr="0004050F">
        <w:trPr>
          <w:trHeight w:val="300"/>
        </w:trPr>
        <w:tc>
          <w:tcPr>
            <w:tcW w:w="2191"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rPr>
                <w:rFonts w:eastAsia="Times New Roman" w:cs="Arial"/>
                <w:color w:val="000000"/>
                <w:sz w:val="18"/>
                <w:szCs w:val="18"/>
                <w:lang w:eastAsia="pt-BR"/>
              </w:rPr>
            </w:pPr>
            <w:r w:rsidRPr="004B0FD4">
              <w:rPr>
                <w:rFonts w:eastAsia="Times New Roman" w:cs="Arial"/>
                <w:color w:val="000000"/>
                <w:sz w:val="18"/>
                <w:szCs w:val="18"/>
                <w:lang w:eastAsia="pt-BR"/>
              </w:rPr>
              <w:t>SESC UMUARAMA</w:t>
            </w:r>
          </w:p>
        </w:tc>
        <w:tc>
          <w:tcPr>
            <w:tcW w:w="1002" w:type="pct"/>
            <w:tcBorders>
              <w:top w:val="single" w:sz="4" w:space="0" w:color="auto"/>
              <w:left w:val="nil"/>
              <w:bottom w:val="single" w:sz="4" w:space="0" w:color="auto"/>
              <w:right w:val="single" w:sz="4" w:space="0" w:color="auto"/>
            </w:tcBorders>
            <w:shd w:val="clear" w:color="000000" w:fill="FFFFFF"/>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35</w:t>
            </w:r>
          </w:p>
        </w:tc>
        <w:tc>
          <w:tcPr>
            <w:tcW w:w="923"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27</w:t>
            </w:r>
          </w:p>
        </w:tc>
        <w:tc>
          <w:tcPr>
            <w:tcW w:w="884" w:type="pct"/>
            <w:tcBorders>
              <w:top w:val="nil"/>
              <w:left w:val="nil"/>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28</w:t>
            </w:r>
          </w:p>
        </w:tc>
      </w:tr>
      <w:tr w:rsidR="0004050F" w:rsidRPr="004B0FD4" w:rsidTr="0004050F">
        <w:trPr>
          <w:trHeight w:val="300"/>
        </w:trPr>
        <w:tc>
          <w:tcPr>
            <w:tcW w:w="2191"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rPr>
                <w:rFonts w:eastAsia="Times New Roman" w:cs="Arial"/>
                <w:color w:val="000000"/>
                <w:sz w:val="18"/>
                <w:szCs w:val="18"/>
                <w:lang w:eastAsia="pt-BR"/>
              </w:rPr>
            </w:pPr>
            <w:r w:rsidRPr="004B0FD4">
              <w:rPr>
                <w:rFonts w:eastAsia="Times New Roman" w:cs="Arial"/>
                <w:color w:val="000000"/>
                <w:sz w:val="18"/>
                <w:szCs w:val="18"/>
                <w:lang w:eastAsia="pt-BR"/>
              </w:rPr>
              <w:t>SESC UNIÃO DA VITÓRIA</w:t>
            </w:r>
          </w:p>
        </w:tc>
        <w:tc>
          <w:tcPr>
            <w:tcW w:w="1002" w:type="pct"/>
            <w:tcBorders>
              <w:top w:val="single" w:sz="4" w:space="0" w:color="auto"/>
              <w:left w:val="nil"/>
              <w:bottom w:val="single" w:sz="4" w:space="0" w:color="auto"/>
              <w:right w:val="single" w:sz="4" w:space="0" w:color="auto"/>
            </w:tcBorders>
            <w:shd w:val="clear" w:color="000000" w:fill="FFFFFF"/>
            <w:vAlign w:val="center"/>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22</w:t>
            </w:r>
          </w:p>
        </w:tc>
        <w:tc>
          <w:tcPr>
            <w:tcW w:w="923"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16</w:t>
            </w:r>
          </w:p>
        </w:tc>
        <w:tc>
          <w:tcPr>
            <w:tcW w:w="884" w:type="pct"/>
            <w:tcBorders>
              <w:top w:val="nil"/>
              <w:left w:val="nil"/>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color w:val="000000"/>
                <w:sz w:val="18"/>
                <w:szCs w:val="18"/>
                <w:lang w:eastAsia="pt-BR"/>
              </w:rPr>
            </w:pPr>
            <w:r w:rsidRPr="004B0FD4">
              <w:rPr>
                <w:rFonts w:eastAsia="Times New Roman" w:cs="Arial"/>
                <w:color w:val="000000"/>
                <w:sz w:val="18"/>
                <w:szCs w:val="18"/>
                <w:lang w:eastAsia="pt-BR"/>
              </w:rPr>
              <w:t>17</w:t>
            </w:r>
          </w:p>
        </w:tc>
      </w:tr>
      <w:tr w:rsidR="0004050F" w:rsidRPr="004B0FD4" w:rsidTr="0004050F">
        <w:trPr>
          <w:trHeight w:val="300"/>
        </w:trPr>
        <w:tc>
          <w:tcPr>
            <w:tcW w:w="2191"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b/>
                <w:bCs/>
                <w:color w:val="000000"/>
                <w:sz w:val="18"/>
                <w:szCs w:val="18"/>
                <w:lang w:eastAsia="pt-BR"/>
              </w:rPr>
            </w:pPr>
            <w:r w:rsidRPr="004B0FD4">
              <w:rPr>
                <w:rFonts w:eastAsia="Times New Roman" w:cs="Arial"/>
                <w:b/>
                <w:bCs/>
                <w:color w:val="000000"/>
                <w:sz w:val="18"/>
                <w:szCs w:val="18"/>
                <w:lang w:eastAsia="pt-BR"/>
              </w:rPr>
              <w:t>TOTAL CONSUMIDO</w:t>
            </w:r>
          </w:p>
        </w:tc>
        <w:tc>
          <w:tcPr>
            <w:tcW w:w="1002" w:type="pct"/>
            <w:tcBorders>
              <w:top w:val="single" w:sz="4" w:space="0" w:color="auto"/>
              <w:left w:val="nil"/>
              <w:bottom w:val="single" w:sz="4" w:space="0" w:color="auto"/>
              <w:right w:val="single" w:sz="4" w:space="0" w:color="auto"/>
            </w:tcBorders>
            <w:shd w:val="clear" w:color="000000" w:fill="FFFFFF"/>
            <w:vAlign w:val="center"/>
          </w:tcPr>
          <w:p w:rsidR="0004050F" w:rsidRPr="004B0FD4" w:rsidRDefault="0004050F" w:rsidP="004B0FD4">
            <w:pPr>
              <w:spacing w:after="0" w:line="240" w:lineRule="auto"/>
              <w:jc w:val="center"/>
              <w:rPr>
                <w:rFonts w:eastAsia="Times New Roman" w:cs="Arial"/>
                <w:b/>
                <w:bCs/>
                <w:color w:val="000000"/>
                <w:sz w:val="18"/>
                <w:szCs w:val="18"/>
                <w:lang w:eastAsia="pt-BR"/>
              </w:rPr>
            </w:pPr>
            <w:r w:rsidRPr="004B0FD4">
              <w:rPr>
                <w:rFonts w:eastAsia="Times New Roman" w:cs="Arial"/>
                <w:b/>
                <w:bCs/>
                <w:color w:val="000000"/>
                <w:sz w:val="18"/>
                <w:szCs w:val="18"/>
                <w:lang w:eastAsia="pt-BR"/>
              </w:rPr>
              <w:t>1241</w:t>
            </w:r>
          </w:p>
        </w:tc>
        <w:tc>
          <w:tcPr>
            <w:tcW w:w="923"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4B0FD4" w:rsidRDefault="00100BB4" w:rsidP="004B0FD4">
            <w:pPr>
              <w:spacing w:after="0" w:line="240" w:lineRule="auto"/>
              <w:jc w:val="center"/>
              <w:rPr>
                <w:rFonts w:eastAsia="Times New Roman" w:cs="Arial"/>
                <w:b/>
                <w:bCs/>
                <w:color w:val="000000"/>
                <w:sz w:val="18"/>
                <w:szCs w:val="18"/>
                <w:lang w:eastAsia="pt-BR"/>
              </w:rPr>
            </w:pPr>
            <w:r>
              <w:rPr>
                <w:rFonts w:eastAsia="Times New Roman" w:cs="Arial"/>
                <w:b/>
                <w:bCs/>
                <w:color w:val="000000"/>
                <w:sz w:val="18"/>
                <w:szCs w:val="18"/>
                <w:lang w:eastAsia="pt-BR"/>
              </w:rPr>
              <w:t>1204</w:t>
            </w:r>
          </w:p>
        </w:tc>
        <w:tc>
          <w:tcPr>
            <w:tcW w:w="884" w:type="pct"/>
            <w:tcBorders>
              <w:top w:val="nil"/>
              <w:left w:val="nil"/>
              <w:bottom w:val="single" w:sz="4" w:space="0" w:color="auto"/>
              <w:right w:val="single" w:sz="4" w:space="0" w:color="auto"/>
            </w:tcBorders>
            <w:shd w:val="clear" w:color="000000" w:fill="FFFFFF"/>
            <w:noWrap/>
            <w:vAlign w:val="center"/>
            <w:hideMark/>
          </w:tcPr>
          <w:p w:rsidR="0004050F" w:rsidRPr="004B0FD4" w:rsidRDefault="0004050F" w:rsidP="004B0FD4">
            <w:pPr>
              <w:spacing w:after="0" w:line="240" w:lineRule="auto"/>
              <w:jc w:val="center"/>
              <w:rPr>
                <w:rFonts w:eastAsia="Times New Roman" w:cs="Arial"/>
                <w:b/>
                <w:bCs/>
                <w:color w:val="000000"/>
                <w:sz w:val="18"/>
                <w:szCs w:val="18"/>
                <w:lang w:eastAsia="pt-BR"/>
              </w:rPr>
            </w:pPr>
            <w:r w:rsidRPr="004B0FD4">
              <w:rPr>
                <w:rFonts w:eastAsia="Times New Roman" w:cs="Arial"/>
                <w:b/>
                <w:bCs/>
                <w:color w:val="000000"/>
                <w:sz w:val="18"/>
                <w:szCs w:val="18"/>
                <w:lang w:eastAsia="pt-BR"/>
              </w:rPr>
              <w:t>1088</w:t>
            </w:r>
          </w:p>
        </w:tc>
      </w:tr>
    </w:tbl>
    <w:p w:rsidR="004E70B5" w:rsidRDefault="004E70B5" w:rsidP="004E70B5">
      <w:pPr>
        <w:spacing w:after="0"/>
        <w:ind w:left="851" w:hanging="425"/>
        <w:rPr>
          <w:rFonts w:cs="Arial"/>
          <w:szCs w:val="24"/>
        </w:rPr>
      </w:pPr>
    </w:p>
    <w:p w:rsidR="004E70B5" w:rsidRPr="00431E78" w:rsidRDefault="004E70B5" w:rsidP="004E70B5">
      <w:pPr>
        <w:pStyle w:val="PargrafodaLista"/>
        <w:numPr>
          <w:ilvl w:val="1"/>
          <w:numId w:val="47"/>
        </w:numPr>
        <w:ind w:left="567" w:hanging="567"/>
        <w:rPr>
          <w:rFonts w:cs="Arial"/>
          <w:szCs w:val="24"/>
        </w:rPr>
      </w:pPr>
      <w:r w:rsidRPr="00431E78">
        <w:rPr>
          <w:rFonts w:cs="Arial"/>
          <w:szCs w:val="24"/>
        </w:rPr>
        <w:t>Histórico de consumo pelo SENAC PARANÁ:</w:t>
      </w:r>
    </w:p>
    <w:tbl>
      <w:tblPr>
        <w:tblW w:w="5000" w:type="pct"/>
        <w:tblLayout w:type="fixed"/>
        <w:tblCellMar>
          <w:left w:w="70" w:type="dxa"/>
          <w:right w:w="70" w:type="dxa"/>
        </w:tblCellMar>
        <w:tblLook w:val="04A0" w:firstRow="1" w:lastRow="0" w:firstColumn="1" w:lastColumn="0" w:noHBand="0" w:noVBand="1"/>
      </w:tblPr>
      <w:tblGrid>
        <w:gridCol w:w="4039"/>
        <w:gridCol w:w="1843"/>
        <w:gridCol w:w="1702"/>
        <w:gridCol w:w="1627"/>
      </w:tblGrid>
      <w:tr w:rsidR="0004050F" w:rsidRPr="00322D0E" w:rsidTr="0004050F">
        <w:trPr>
          <w:trHeight w:val="300"/>
        </w:trPr>
        <w:tc>
          <w:tcPr>
            <w:tcW w:w="219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4050F" w:rsidRPr="0034055D" w:rsidRDefault="0004050F" w:rsidP="00991E4E">
            <w:pPr>
              <w:shd w:val="clear" w:color="auto" w:fill="FFFFFF"/>
              <w:spacing w:after="0" w:line="240" w:lineRule="auto"/>
              <w:jc w:val="center"/>
              <w:rPr>
                <w:rFonts w:eastAsia="Times New Roman" w:cs="Arial"/>
                <w:b/>
                <w:color w:val="000000"/>
                <w:sz w:val="20"/>
                <w:szCs w:val="20"/>
                <w:lang w:eastAsia="pt-BR"/>
              </w:rPr>
            </w:pPr>
            <w:r w:rsidRPr="0034055D">
              <w:rPr>
                <w:rFonts w:eastAsia="Times New Roman" w:cs="Arial"/>
                <w:b/>
                <w:color w:val="000000"/>
                <w:sz w:val="20"/>
                <w:szCs w:val="20"/>
                <w:lang w:eastAsia="pt-BR"/>
              </w:rPr>
              <w:t>UNIDADE SENAC</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Pr="0034055D" w:rsidRDefault="0004050F" w:rsidP="00517DEE">
            <w:pPr>
              <w:jc w:val="center"/>
              <w:rPr>
                <w:b/>
                <w:sz w:val="20"/>
                <w:szCs w:val="20"/>
              </w:rPr>
            </w:pPr>
            <w:r>
              <w:rPr>
                <w:b/>
                <w:sz w:val="20"/>
                <w:szCs w:val="20"/>
              </w:rPr>
              <w:t>Quantitativo utilizado 2022</w:t>
            </w:r>
          </w:p>
        </w:tc>
        <w:tc>
          <w:tcPr>
            <w:tcW w:w="92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4050F" w:rsidRPr="0034055D" w:rsidRDefault="0004050F" w:rsidP="00991E4E">
            <w:pPr>
              <w:jc w:val="center"/>
              <w:rPr>
                <w:b/>
                <w:sz w:val="20"/>
                <w:szCs w:val="20"/>
              </w:rPr>
            </w:pPr>
            <w:r w:rsidRPr="0034055D">
              <w:rPr>
                <w:b/>
                <w:sz w:val="20"/>
                <w:szCs w:val="20"/>
              </w:rPr>
              <w:t>Quantitativo utilizado 2021</w:t>
            </w:r>
          </w:p>
        </w:tc>
        <w:tc>
          <w:tcPr>
            <w:tcW w:w="883" w:type="pct"/>
            <w:tcBorders>
              <w:top w:val="single" w:sz="4" w:space="0" w:color="auto"/>
              <w:left w:val="nil"/>
              <w:bottom w:val="single" w:sz="4" w:space="0" w:color="auto"/>
              <w:right w:val="single" w:sz="4" w:space="0" w:color="auto"/>
            </w:tcBorders>
            <w:shd w:val="clear" w:color="000000" w:fill="FFFFFF"/>
            <w:noWrap/>
            <w:vAlign w:val="center"/>
          </w:tcPr>
          <w:p w:rsidR="0004050F" w:rsidRPr="0034055D" w:rsidRDefault="0004050F" w:rsidP="00991E4E">
            <w:pPr>
              <w:jc w:val="center"/>
              <w:rPr>
                <w:b/>
                <w:sz w:val="20"/>
                <w:szCs w:val="20"/>
              </w:rPr>
            </w:pPr>
            <w:r w:rsidRPr="0034055D">
              <w:rPr>
                <w:b/>
                <w:sz w:val="20"/>
                <w:szCs w:val="20"/>
              </w:rPr>
              <w:t>Quantitativo utilizado 2020</w:t>
            </w:r>
          </w:p>
        </w:tc>
      </w:tr>
      <w:tr w:rsidR="0004050F" w:rsidRPr="00322D0E" w:rsidTr="0004050F">
        <w:trPr>
          <w:trHeight w:val="300"/>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D11C11" w:rsidRDefault="0004050F" w:rsidP="00991E4E">
            <w:pPr>
              <w:shd w:val="clear" w:color="auto" w:fill="FFFFFF"/>
              <w:spacing w:after="0" w:line="240" w:lineRule="auto"/>
              <w:rPr>
                <w:rFonts w:eastAsia="Times New Roman" w:cs="Arial"/>
                <w:color w:val="000000"/>
                <w:sz w:val="20"/>
                <w:szCs w:val="20"/>
                <w:lang w:eastAsia="pt-BR"/>
              </w:rPr>
            </w:pPr>
            <w:r w:rsidRPr="00D11C11">
              <w:rPr>
                <w:rFonts w:eastAsia="Times New Roman" w:cs="Arial"/>
                <w:color w:val="000000"/>
                <w:sz w:val="20"/>
                <w:szCs w:val="20"/>
                <w:lang w:eastAsia="pt-BR"/>
              </w:rPr>
              <w:t>SENAC CURITIBA</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Pr="00D11C11" w:rsidRDefault="0004050F" w:rsidP="00517DEE">
            <w:pPr>
              <w:shd w:val="clear" w:color="auto" w:fill="FFFFFF"/>
              <w:spacing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t>473</w:t>
            </w:r>
          </w:p>
        </w:tc>
        <w:tc>
          <w:tcPr>
            <w:tcW w:w="924"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390</w:t>
            </w:r>
          </w:p>
        </w:tc>
        <w:tc>
          <w:tcPr>
            <w:tcW w:w="883" w:type="pct"/>
            <w:tcBorders>
              <w:top w:val="nil"/>
              <w:left w:val="nil"/>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428</w:t>
            </w:r>
          </w:p>
        </w:tc>
      </w:tr>
      <w:tr w:rsidR="0004050F" w:rsidRPr="00322D0E" w:rsidTr="0004050F">
        <w:trPr>
          <w:trHeight w:val="300"/>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D11C11" w:rsidRDefault="0004050F" w:rsidP="00991E4E">
            <w:pPr>
              <w:shd w:val="clear" w:color="auto" w:fill="FFFFFF"/>
              <w:spacing w:after="0" w:line="240" w:lineRule="auto"/>
              <w:rPr>
                <w:rFonts w:eastAsia="Times New Roman" w:cs="Arial"/>
                <w:color w:val="000000"/>
                <w:sz w:val="20"/>
                <w:szCs w:val="20"/>
                <w:lang w:eastAsia="pt-BR"/>
              </w:rPr>
            </w:pPr>
            <w:r w:rsidRPr="00D11C11">
              <w:rPr>
                <w:rFonts w:eastAsia="Times New Roman" w:cs="Arial"/>
                <w:color w:val="000000"/>
                <w:sz w:val="20"/>
                <w:szCs w:val="20"/>
                <w:lang w:eastAsia="pt-BR"/>
              </w:rPr>
              <w:t>SENAC APUCARANA</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Pr="00D11C11" w:rsidRDefault="0004050F" w:rsidP="00517DEE">
            <w:pPr>
              <w:shd w:val="clear" w:color="auto" w:fill="FFFFFF"/>
              <w:spacing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t>22</w:t>
            </w:r>
          </w:p>
        </w:tc>
        <w:tc>
          <w:tcPr>
            <w:tcW w:w="924"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18</w:t>
            </w:r>
          </w:p>
        </w:tc>
        <w:tc>
          <w:tcPr>
            <w:tcW w:w="883" w:type="pct"/>
            <w:tcBorders>
              <w:top w:val="nil"/>
              <w:left w:val="nil"/>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21</w:t>
            </w:r>
          </w:p>
        </w:tc>
      </w:tr>
      <w:tr w:rsidR="0004050F" w:rsidRPr="00322D0E" w:rsidTr="0004050F">
        <w:trPr>
          <w:trHeight w:val="300"/>
        </w:trPr>
        <w:tc>
          <w:tcPr>
            <w:tcW w:w="2192" w:type="pct"/>
            <w:tcBorders>
              <w:top w:val="nil"/>
              <w:left w:val="single" w:sz="4" w:space="0" w:color="auto"/>
              <w:bottom w:val="single" w:sz="4" w:space="0" w:color="auto"/>
              <w:right w:val="single" w:sz="4" w:space="0" w:color="auto"/>
            </w:tcBorders>
            <w:shd w:val="clear" w:color="000000" w:fill="FFFFFF"/>
            <w:noWrap/>
            <w:vAlign w:val="bottom"/>
          </w:tcPr>
          <w:p w:rsidR="0004050F" w:rsidRPr="00D11C11" w:rsidRDefault="0004050F" w:rsidP="00991E4E">
            <w:pPr>
              <w:shd w:val="clear" w:color="auto" w:fill="FFFFFF"/>
              <w:spacing w:after="0" w:line="240" w:lineRule="auto"/>
              <w:rPr>
                <w:rFonts w:eastAsia="Times New Roman" w:cs="Arial"/>
                <w:color w:val="000000"/>
                <w:sz w:val="20"/>
                <w:szCs w:val="20"/>
                <w:lang w:eastAsia="pt-BR"/>
              </w:rPr>
            </w:pPr>
            <w:r>
              <w:rPr>
                <w:rFonts w:eastAsia="Times New Roman" w:cs="Arial"/>
                <w:color w:val="000000"/>
                <w:sz w:val="20"/>
                <w:szCs w:val="20"/>
                <w:lang w:eastAsia="pt-BR"/>
              </w:rPr>
              <w:t>SESC ARAPONGAS</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Default="0004050F" w:rsidP="00517DEE">
            <w:pPr>
              <w:shd w:val="clear" w:color="auto" w:fill="FFFFFF"/>
              <w:spacing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t>-</w:t>
            </w:r>
          </w:p>
        </w:tc>
        <w:tc>
          <w:tcPr>
            <w:tcW w:w="924" w:type="pct"/>
            <w:tcBorders>
              <w:top w:val="nil"/>
              <w:left w:val="single" w:sz="4" w:space="0" w:color="auto"/>
              <w:bottom w:val="single" w:sz="4" w:space="0" w:color="auto"/>
              <w:right w:val="single" w:sz="4" w:space="0" w:color="auto"/>
            </w:tcBorders>
            <w:shd w:val="clear" w:color="000000" w:fill="FFFFFF"/>
            <w:noWrap/>
            <w:vAlign w:val="center"/>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t>-</w:t>
            </w:r>
          </w:p>
        </w:tc>
        <w:tc>
          <w:tcPr>
            <w:tcW w:w="883" w:type="pct"/>
            <w:tcBorders>
              <w:top w:val="nil"/>
              <w:left w:val="nil"/>
              <w:bottom w:val="single" w:sz="4" w:space="0" w:color="auto"/>
              <w:right w:val="single" w:sz="4" w:space="0" w:color="auto"/>
            </w:tcBorders>
            <w:shd w:val="clear" w:color="000000" w:fill="FFFFFF"/>
            <w:noWrap/>
            <w:vAlign w:val="center"/>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t>-</w:t>
            </w:r>
          </w:p>
        </w:tc>
      </w:tr>
      <w:tr w:rsidR="0004050F" w:rsidRPr="00322D0E" w:rsidTr="0004050F">
        <w:trPr>
          <w:trHeight w:val="300"/>
        </w:trPr>
        <w:tc>
          <w:tcPr>
            <w:tcW w:w="219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4050F" w:rsidRPr="001911BA" w:rsidRDefault="0004050F" w:rsidP="001911BA">
            <w:pPr>
              <w:shd w:val="clear" w:color="auto" w:fill="FFFFFF"/>
              <w:spacing w:after="0" w:line="240" w:lineRule="auto"/>
              <w:rPr>
                <w:rFonts w:eastAsia="Times New Roman" w:cs="Arial"/>
                <w:color w:val="000000"/>
                <w:sz w:val="20"/>
                <w:szCs w:val="20"/>
                <w:lang w:eastAsia="pt-BR"/>
              </w:rPr>
            </w:pPr>
            <w:r>
              <w:rPr>
                <w:rFonts w:eastAsia="Times New Roman" w:cs="Arial"/>
                <w:color w:val="000000"/>
                <w:sz w:val="20"/>
                <w:szCs w:val="20"/>
                <w:lang w:eastAsia="pt-BR"/>
              </w:rPr>
              <w:t xml:space="preserve">SENAC BELA </w:t>
            </w:r>
            <w:r w:rsidRPr="001911BA">
              <w:rPr>
                <w:rFonts w:eastAsia="Times New Roman" w:cs="Arial"/>
                <w:color w:val="000000"/>
                <w:sz w:val="20"/>
                <w:szCs w:val="20"/>
                <w:lang w:eastAsia="pt-BR"/>
              </w:rPr>
              <w:t>VISTA DO PARAÍSO</w:t>
            </w:r>
          </w:p>
        </w:tc>
        <w:tc>
          <w:tcPr>
            <w:tcW w:w="1000" w:type="pct"/>
            <w:tcBorders>
              <w:top w:val="single" w:sz="4" w:space="0" w:color="auto"/>
              <w:left w:val="single" w:sz="4" w:space="0" w:color="auto"/>
              <w:bottom w:val="single" w:sz="4" w:space="0" w:color="auto"/>
              <w:right w:val="single" w:sz="4" w:space="0" w:color="auto"/>
            </w:tcBorders>
            <w:shd w:val="clear" w:color="000000" w:fill="FFFFFF"/>
            <w:vAlign w:val="center"/>
          </w:tcPr>
          <w:p w:rsidR="0004050F" w:rsidRPr="001911BA" w:rsidRDefault="0004050F" w:rsidP="001911BA">
            <w:pPr>
              <w:shd w:val="clear" w:color="auto" w:fill="FFFFFF"/>
              <w:spacing w:after="0" w:line="240" w:lineRule="auto"/>
              <w:jc w:val="center"/>
              <w:rPr>
                <w:rFonts w:eastAsia="Times New Roman" w:cs="Arial"/>
                <w:color w:val="000000"/>
                <w:sz w:val="20"/>
                <w:szCs w:val="20"/>
                <w:lang w:eastAsia="pt-BR"/>
              </w:rPr>
            </w:pPr>
            <w:proofErr w:type="gramStart"/>
            <w:r w:rsidRPr="001911BA">
              <w:rPr>
                <w:rFonts w:eastAsia="Times New Roman" w:cs="Arial"/>
                <w:color w:val="000000"/>
                <w:sz w:val="20"/>
                <w:szCs w:val="20"/>
                <w:lang w:eastAsia="pt-BR"/>
              </w:rPr>
              <w:t>1</w:t>
            </w:r>
            <w:proofErr w:type="gramEnd"/>
          </w:p>
        </w:tc>
        <w:tc>
          <w:tcPr>
            <w:tcW w:w="92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4050F" w:rsidRPr="001911BA" w:rsidRDefault="0004050F" w:rsidP="001911BA">
            <w:pPr>
              <w:shd w:val="clear" w:color="auto" w:fill="FFFFFF"/>
              <w:spacing w:after="0" w:line="240" w:lineRule="auto"/>
              <w:jc w:val="center"/>
              <w:rPr>
                <w:rFonts w:eastAsia="Times New Roman" w:cs="Arial"/>
                <w:color w:val="000000"/>
                <w:sz w:val="20"/>
                <w:szCs w:val="20"/>
                <w:lang w:eastAsia="pt-BR"/>
              </w:rPr>
            </w:pPr>
            <w:r w:rsidRPr="001911BA">
              <w:rPr>
                <w:rFonts w:eastAsia="Times New Roman" w:cs="Arial"/>
                <w:color w:val="000000"/>
                <w:sz w:val="20"/>
                <w:szCs w:val="20"/>
                <w:lang w:eastAsia="pt-BR"/>
              </w:rPr>
              <w:t>-</w:t>
            </w:r>
          </w:p>
        </w:tc>
        <w:tc>
          <w:tcPr>
            <w:tcW w:w="88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4050F" w:rsidRPr="001911BA" w:rsidRDefault="0004050F" w:rsidP="001911BA">
            <w:pPr>
              <w:shd w:val="clear" w:color="auto" w:fill="FFFFFF"/>
              <w:spacing w:after="0" w:line="240" w:lineRule="auto"/>
              <w:jc w:val="center"/>
              <w:rPr>
                <w:rFonts w:eastAsia="Times New Roman" w:cs="Arial"/>
                <w:color w:val="000000"/>
                <w:sz w:val="20"/>
                <w:szCs w:val="20"/>
                <w:lang w:eastAsia="pt-BR"/>
              </w:rPr>
            </w:pPr>
            <w:r w:rsidRPr="001911BA">
              <w:rPr>
                <w:rFonts w:eastAsia="Times New Roman" w:cs="Arial"/>
                <w:color w:val="000000"/>
                <w:sz w:val="20"/>
                <w:szCs w:val="20"/>
                <w:lang w:eastAsia="pt-BR"/>
              </w:rPr>
              <w:t>-</w:t>
            </w:r>
          </w:p>
        </w:tc>
      </w:tr>
      <w:tr w:rsidR="0004050F" w:rsidRPr="00322D0E" w:rsidTr="0004050F">
        <w:trPr>
          <w:trHeight w:val="300"/>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D11C11" w:rsidRDefault="0004050F" w:rsidP="00991E4E">
            <w:pPr>
              <w:shd w:val="clear" w:color="auto" w:fill="FFFFFF"/>
              <w:spacing w:after="0" w:line="240" w:lineRule="auto"/>
              <w:rPr>
                <w:rFonts w:eastAsia="Times New Roman" w:cs="Arial"/>
                <w:color w:val="000000"/>
                <w:sz w:val="20"/>
                <w:szCs w:val="20"/>
                <w:lang w:eastAsia="pt-BR"/>
              </w:rPr>
            </w:pPr>
            <w:r w:rsidRPr="00D11C11">
              <w:rPr>
                <w:rFonts w:eastAsia="Times New Roman" w:cs="Arial"/>
                <w:color w:val="000000"/>
                <w:sz w:val="20"/>
                <w:szCs w:val="20"/>
                <w:lang w:eastAsia="pt-BR"/>
              </w:rPr>
              <w:t>SENAC CAIOBÁ</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Pr="00D11C11" w:rsidRDefault="0004050F" w:rsidP="00517DEE">
            <w:pPr>
              <w:shd w:val="clear" w:color="auto" w:fill="FFFFFF"/>
              <w:spacing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t>24</w:t>
            </w:r>
          </w:p>
        </w:tc>
        <w:tc>
          <w:tcPr>
            <w:tcW w:w="924"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20</w:t>
            </w:r>
          </w:p>
        </w:tc>
        <w:tc>
          <w:tcPr>
            <w:tcW w:w="883" w:type="pct"/>
            <w:tcBorders>
              <w:top w:val="nil"/>
              <w:left w:val="nil"/>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25</w:t>
            </w:r>
          </w:p>
        </w:tc>
      </w:tr>
      <w:tr w:rsidR="0004050F" w:rsidRPr="00322D0E" w:rsidTr="0004050F">
        <w:trPr>
          <w:trHeight w:val="300"/>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D11C11" w:rsidRDefault="0004050F" w:rsidP="00991E4E">
            <w:pPr>
              <w:shd w:val="clear" w:color="auto" w:fill="FFFFFF"/>
              <w:spacing w:after="0" w:line="240" w:lineRule="auto"/>
              <w:rPr>
                <w:rFonts w:eastAsia="Times New Roman" w:cs="Arial"/>
                <w:color w:val="000000"/>
                <w:sz w:val="20"/>
                <w:szCs w:val="20"/>
                <w:lang w:eastAsia="pt-BR"/>
              </w:rPr>
            </w:pPr>
            <w:r w:rsidRPr="00D11C11">
              <w:rPr>
                <w:rFonts w:eastAsia="Times New Roman" w:cs="Arial"/>
                <w:color w:val="000000"/>
                <w:sz w:val="20"/>
                <w:szCs w:val="20"/>
                <w:lang w:eastAsia="pt-BR"/>
              </w:rPr>
              <w:t>SENAC CAMPO MOURÃO</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Pr="00D11C11" w:rsidRDefault="0004050F" w:rsidP="00517DEE">
            <w:pPr>
              <w:shd w:val="clear" w:color="auto" w:fill="FFFFFF"/>
              <w:spacing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t>36</w:t>
            </w:r>
          </w:p>
        </w:tc>
        <w:tc>
          <w:tcPr>
            <w:tcW w:w="924"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31</w:t>
            </w:r>
          </w:p>
        </w:tc>
        <w:tc>
          <w:tcPr>
            <w:tcW w:w="883" w:type="pct"/>
            <w:tcBorders>
              <w:top w:val="nil"/>
              <w:left w:val="nil"/>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31</w:t>
            </w:r>
          </w:p>
        </w:tc>
      </w:tr>
      <w:tr w:rsidR="0004050F" w:rsidRPr="00322D0E" w:rsidTr="0004050F">
        <w:trPr>
          <w:trHeight w:val="300"/>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D11C11" w:rsidRDefault="0004050F" w:rsidP="00991E4E">
            <w:pPr>
              <w:shd w:val="clear" w:color="auto" w:fill="FFFFFF"/>
              <w:spacing w:after="0" w:line="240" w:lineRule="auto"/>
              <w:rPr>
                <w:rFonts w:eastAsia="Times New Roman" w:cs="Arial"/>
                <w:color w:val="000000"/>
                <w:sz w:val="20"/>
                <w:szCs w:val="20"/>
                <w:lang w:eastAsia="pt-BR"/>
              </w:rPr>
            </w:pPr>
            <w:r w:rsidRPr="00D11C11">
              <w:rPr>
                <w:rFonts w:eastAsia="Times New Roman" w:cs="Arial"/>
                <w:color w:val="000000"/>
                <w:sz w:val="20"/>
                <w:szCs w:val="20"/>
                <w:lang w:eastAsia="pt-BR"/>
              </w:rPr>
              <w:t>SENAC CASCAVEL</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Pr="00D11C11" w:rsidRDefault="0004050F" w:rsidP="00517DEE">
            <w:pPr>
              <w:shd w:val="clear" w:color="auto" w:fill="FFFFFF"/>
              <w:spacing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t>30</w:t>
            </w:r>
          </w:p>
        </w:tc>
        <w:tc>
          <w:tcPr>
            <w:tcW w:w="924"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46</w:t>
            </w:r>
          </w:p>
        </w:tc>
        <w:tc>
          <w:tcPr>
            <w:tcW w:w="883" w:type="pct"/>
            <w:tcBorders>
              <w:top w:val="nil"/>
              <w:left w:val="nil"/>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38</w:t>
            </w:r>
          </w:p>
        </w:tc>
      </w:tr>
      <w:tr w:rsidR="0004050F" w:rsidRPr="00322D0E" w:rsidTr="0004050F">
        <w:trPr>
          <w:trHeight w:val="300"/>
        </w:trPr>
        <w:tc>
          <w:tcPr>
            <w:tcW w:w="2192" w:type="pct"/>
            <w:tcBorders>
              <w:top w:val="nil"/>
              <w:left w:val="single" w:sz="4" w:space="0" w:color="auto"/>
              <w:bottom w:val="single" w:sz="4" w:space="0" w:color="auto"/>
              <w:right w:val="single" w:sz="4" w:space="0" w:color="auto"/>
            </w:tcBorders>
            <w:shd w:val="clear" w:color="000000" w:fill="FFFFFF"/>
            <w:noWrap/>
            <w:vAlign w:val="bottom"/>
          </w:tcPr>
          <w:p w:rsidR="0004050F" w:rsidRPr="00D11C11" w:rsidRDefault="0004050F" w:rsidP="00991E4E">
            <w:pPr>
              <w:shd w:val="clear" w:color="auto" w:fill="FFFFFF"/>
              <w:spacing w:after="0" w:line="240" w:lineRule="auto"/>
              <w:rPr>
                <w:rFonts w:eastAsia="Times New Roman" w:cs="Arial"/>
                <w:color w:val="000000"/>
                <w:sz w:val="20"/>
                <w:szCs w:val="20"/>
                <w:lang w:eastAsia="pt-BR"/>
              </w:rPr>
            </w:pPr>
            <w:r w:rsidRPr="00D11C11">
              <w:rPr>
                <w:rFonts w:eastAsia="Times New Roman" w:cs="Arial"/>
                <w:color w:val="000000"/>
                <w:sz w:val="20"/>
                <w:szCs w:val="20"/>
                <w:lang w:eastAsia="pt-BR"/>
              </w:rPr>
              <w:t>SENAC CASTRO</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Pr="00D11C11" w:rsidRDefault="0004050F" w:rsidP="00517DEE">
            <w:pPr>
              <w:shd w:val="clear" w:color="auto" w:fill="FFFFFF"/>
              <w:spacing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t>13</w:t>
            </w:r>
          </w:p>
        </w:tc>
        <w:tc>
          <w:tcPr>
            <w:tcW w:w="924" w:type="pct"/>
            <w:tcBorders>
              <w:top w:val="nil"/>
              <w:left w:val="single" w:sz="4" w:space="0" w:color="auto"/>
              <w:bottom w:val="single" w:sz="4" w:space="0" w:color="auto"/>
              <w:right w:val="single" w:sz="4" w:space="0" w:color="auto"/>
            </w:tcBorders>
            <w:shd w:val="clear" w:color="000000" w:fill="FFFFFF"/>
            <w:noWrap/>
            <w:vAlign w:val="center"/>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19</w:t>
            </w:r>
          </w:p>
        </w:tc>
        <w:tc>
          <w:tcPr>
            <w:tcW w:w="883" w:type="pct"/>
            <w:tcBorders>
              <w:top w:val="nil"/>
              <w:left w:val="nil"/>
              <w:bottom w:val="single" w:sz="4" w:space="0" w:color="auto"/>
              <w:right w:val="single" w:sz="4" w:space="0" w:color="auto"/>
            </w:tcBorders>
            <w:shd w:val="clear" w:color="000000" w:fill="FFFFFF"/>
            <w:noWrap/>
            <w:vAlign w:val="center"/>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19</w:t>
            </w:r>
          </w:p>
        </w:tc>
      </w:tr>
      <w:tr w:rsidR="0004050F" w:rsidRPr="00322D0E" w:rsidTr="0004050F">
        <w:trPr>
          <w:trHeight w:val="300"/>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D11C11" w:rsidRDefault="0004050F" w:rsidP="00991E4E">
            <w:pPr>
              <w:shd w:val="clear" w:color="auto" w:fill="FFFFFF"/>
              <w:spacing w:after="0" w:line="240" w:lineRule="auto"/>
              <w:rPr>
                <w:rFonts w:eastAsia="Times New Roman" w:cs="Arial"/>
                <w:color w:val="000000"/>
                <w:sz w:val="20"/>
                <w:szCs w:val="20"/>
                <w:lang w:eastAsia="pt-BR"/>
              </w:rPr>
            </w:pPr>
            <w:r w:rsidRPr="00D11C11">
              <w:rPr>
                <w:rFonts w:eastAsia="Times New Roman" w:cs="Arial"/>
                <w:color w:val="000000"/>
                <w:sz w:val="20"/>
                <w:szCs w:val="20"/>
                <w:lang w:eastAsia="pt-BR"/>
              </w:rPr>
              <w:t>SENAC CORNÉLIO PROCÓPIO</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Pr="00D11C11" w:rsidRDefault="0004050F" w:rsidP="00517DEE">
            <w:pPr>
              <w:shd w:val="clear" w:color="auto" w:fill="FFFFFF"/>
              <w:spacing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t>16</w:t>
            </w:r>
          </w:p>
        </w:tc>
        <w:tc>
          <w:tcPr>
            <w:tcW w:w="924"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21</w:t>
            </w:r>
          </w:p>
        </w:tc>
        <w:tc>
          <w:tcPr>
            <w:tcW w:w="883" w:type="pct"/>
            <w:tcBorders>
              <w:top w:val="nil"/>
              <w:left w:val="nil"/>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20</w:t>
            </w:r>
          </w:p>
        </w:tc>
      </w:tr>
      <w:tr w:rsidR="0004050F" w:rsidRPr="00322D0E" w:rsidTr="0004050F">
        <w:trPr>
          <w:trHeight w:val="300"/>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D11C11" w:rsidRDefault="0004050F" w:rsidP="00991E4E">
            <w:pPr>
              <w:shd w:val="clear" w:color="auto" w:fill="FFFFFF"/>
              <w:spacing w:after="0" w:line="240" w:lineRule="auto"/>
              <w:rPr>
                <w:rFonts w:eastAsia="Times New Roman" w:cs="Arial"/>
                <w:color w:val="000000"/>
                <w:sz w:val="20"/>
                <w:szCs w:val="20"/>
                <w:lang w:eastAsia="pt-BR"/>
              </w:rPr>
            </w:pPr>
            <w:r w:rsidRPr="00D11C11">
              <w:rPr>
                <w:rFonts w:eastAsia="Times New Roman" w:cs="Arial"/>
                <w:color w:val="000000"/>
                <w:sz w:val="20"/>
                <w:szCs w:val="20"/>
                <w:lang w:eastAsia="pt-BR"/>
              </w:rPr>
              <w:t>SENAC FOZ DO IGUAÇU</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Pr="00D11C11" w:rsidRDefault="0004050F" w:rsidP="00517DEE">
            <w:pPr>
              <w:shd w:val="clear" w:color="auto" w:fill="FFFFFF"/>
              <w:spacing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t>30</w:t>
            </w:r>
          </w:p>
        </w:tc>
        <w:tc>
          <w:tcPr>
            <w:tcW w:w="924"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26</w:t>
            </w:r>
          </w:p>
        </w:tc>
        <w:tc>
          <w:tcPr>
            <w:tcW w:w="883" w:type="pct"/>
            <w:tcBorders>
              <w:top w:val="nil"/>
              <w:left w:val="nil"/>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30</w:t>
            </w:r>
          </w:p>
        </w:tc>
      </w:tr>
      <w:tr w:rsidR="0004050F" w:rsidRPr="00322D0E" w:rsidTr="0004050F">
        <w:trPr>
          <w:trHeight w:val="300"/>
        </w:trPr>
        <w:tc>
          <w:tcPr>
            <w:tcW w:w="21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4050F" w:rsidRPr="00D11C11" w:rsidRDefault="0004050F" w:rsidP="00991E4E">
            <w:pPr>
              <w:shd w:val="clear" w:color="auto" w:fill="FFFFFF"/>
              <w:spacing w:after="0" w:line="240" w:lineRule="auto"/>
              <w:rPr>
                <w:rFonts w:eastAsia="Times New Roman" w:cs="Arial"/>
                <w:color w:val="000000"/>
                <w:sz w:val="20"/>
                <w:szCs w:val="20"/>
                <w:lang w:eastAsia="pt-BR"/>
              </w:rPr>
            </w:pPr>
            <w:r w:rsidRPr="00D11C11">
              <w:rPr>
                <w:rFonts w:eastAsia="Times New Roman" w:cs="Arial"/>
                <w:color w:val="000000"/>
                <w:sz w:val="20"/>
                <w:szCs w:val="20"/>
                <w:lang w:eastAsia="pt-BR"/>
              </w:rPr>
              <w:t>SENAC FRANCISCO BELTRÃO</w:t>
            </w:r>
          </w:p>
        </w:tc>
        <w:tc>
          <w:tcPr>
            <w:tcW w:w="1000" w:type="pct"/>
            <w:tcBorders>
              <w:top w:val="single" w:sz="4" w:space="0" w:color="auto"/>
              <w:left w:val="single" w:sz="4" w:space="0" w:color="auto"/>
              <w:bottom w:val="single" w:sz="4" w:space="0" w:color="auto"/>
              <w:right w:val="single" w:sz="4" w:space="0" w:color="auto"/>
            </w:tcBorders>
            <w:shd w:val="clear" w:color="000000" w:fill="FFFFFF"/>
            <w:vAlign w:val="center"/>
          </w:tcPr>
          <w:p w:rsidR="0004050F" w:rsidRPr="00D11C11" w:rsidRDefault="0004050F" w:rsidP="00517DEE">
            <w:pPr>
              <w:shd w:val="clear" w:color="auto" w:fill="FFFFFF"/>
              <w:spacing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t>17</w:t>
            </w:r>
          </w:p>
        </w:tc>
        <w:tc>
          <w:tcPr>
            <w:tcW w:w="92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21</w:t>
            </w:r>
          </w:p>
        </w:tc>
        <w:tc>
          <w:tcPr>
            <w:tcW w:w="8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17</w:t>
            </w:r>
          </w:p>
        </w:tc>
      </w:tr>
      <w:tr w:rsidR="0004050F" w:rsidRPr="00322D0E" w:rsidTr="0004050F">
        <w:trPr>
          <w:trHeight w:val="300"/>
        </w:trPr>
        <w:tc>
          <w:tcPr>
            <w:tcW w:w="21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4050F" w:rsidRPr="00D11C11" w:rsidRDefault="0004050F" w:rsidP="00991E4E">
            <w:pPr>
              <w:shd w:val="clear" w:color="auto" w:fill="FFFFFF"/>
              <w:spacing w:after="0" w:line="240" w:lineRule="auto"/>
              <w:rPr>
                <w:rFonts w:eastAsia="Times New Roman" w:cs="Arial"/>
                <w:color w:val="000000"/>
                <w:sz w:val="20"/>
                <w:szCs w:val="20"/>
                <w:lang w:eastAsia="pt-BR"/>
              </w:rPr>
            </w:pPr>
            <w:r w:rsidRPr="00D11C11">
              <w:rPr>
                <w:rFonts w:eastAsia="Times New Roman" w:cs="Arial"/>
                <w:color w:val="000000"/>
                <w:sz w:val="20"/>
                <w:szCs w:val="20"/>
                <w:lang w:eastAsia="pt-BR"/>
              </w:rPr>
              <w:t>SENAC GUARAPUAVA</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Pr="00D11C11" w:rsidRDefault="0004050F" w:rsidP="00517DEE">
            <w:pPr>
              <w:shd w:val="clear" w:color="auto" w:fill="FFFFFF"/>
              <w:spacing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t>18</w:t>
            </w:r>
          </w:p>
        </w:tc>
        <w:tc>
          <w:tcPr>
            <w:tcW w:w="92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21</w:t>
            </w:r>
          </w:p>
        </w:tc>
        <w:tc>
          <w:tcPr>
            <w:tcW w:w="883" w:type="pct"/>
            <w:tcBorders>
              <w:top w:val="single" w:sz="4" w:space="0" w:color="auto"/>
              <w:left w:val="nil"/>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22</w:t>
            </w:r>
          </w:p>
        </w:tc>
      </w:tr>
      <w:tr w:rsidR="0004050F" w:rsidRPr="00322D0E" w:rsidTr="0004050F">
        <w:trPr>
          <w:trHeight w:val="300"/>
        </w:trPr>
        <w:tc>
          <w:tcPr>
            <w:tcW w:w="2192" w:type="pct"/>
            <w:tcBorders>
              <w:top w:val="nil"/>
              <w:left w:val="single" w:sz="4" w:space="0" w:color="auto"/>
              <w:bottom w:val="single" w:sz="4" w:space="0" w:color="auto"/>
              <w:right w:val="single" w:sz="4" w:space="0" w:color="auto"/>
            </w:tcBorders>
            <w:shd w:val="clear" w:color="000000" w:fill="FFFFFF"/>
            <w:noWrap/>
            <w:vAlign w:val="bottom"/>
          </w:tcPr>
          <w:p w:rsidR="0004050F" w:rsidRPr="00D11C11" w:rsidRDefault="0004050F" w:rsidP="00991E4E">
            <w:pPr>
              <w:shd w:val="clear" w:color="auto" w:fill="FFFFFF"/>
              <w:spacing w:after="0" w:line="240" w:lineRule="auto"/>
              <w:rPr>
                <w:rFonts w:eastAsia="Times New Roman" w:cs="Arial"/>
                <w:color w:val="000000"/>
                <w:sz w:val="20"/>
                <w:szCs w:val="20"/>
                <w:lang w:eastAsia="pt-BR"/>
              </w:rPr>
            </w:pPr>
            <w:r w:rsidRPr="00D11C11">
              <w:rPr>
                <w:rFonts w:eastAsia="Times New Roman" w:cs="Arial"/>
                <w:color w:val="000000"/>
                <w:sz w:val="20"/>
                <w:szCs w:val="20"/>
                <w:lang w:eastAsia="pt-BR"/>
              </w:rPr>
              <w:t>SENAC IRATI</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Pr="00D11C11" w:rsidRDefault="0004050F" w:rsidP="00517DEE">
            <w:pPr>
              <w:shd w:val="clear" w:color="auto" w:fill="FFFFFF"/>
              <w:spacing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t>12</w:t>
            </w:r>
          </w:p>
        </w:tc>
        <w:tc>
          <w:tcPr>
            <w:tcW w:w="924" w:type="pct"/>
            <w:tcBorders>
              <w:top w:val="nil"/>
              <w:left w:val="single" w:sz="4" w:space="0" w:color="auto"/>
              <w:bottom w:val="single" w:sz="4" w:space="0" w:color="auto"/>
              <w:right w:val="single" w:sz="4" w:space="0" w:color="auto"/>
            </w:tcBorders>
            <w:shd w:val="clear" w:color="000000" w:fill="FFFFFF"/>
            <w:noWrap/>
            <w:vAlign w:val="center"/>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16</w:t>
            </w:r>
          </w:p>
        </w:tc>
        <w:tc>
          <w:tcPr>
            <w:tcW w:w="883" w:type="pct"/>
            <w:tcBorders>
              <w:top w:val="nil"/>
              <w:left w:val="nil"/>
              <w:bottom w:val="single" w:sz="4" w:space="0" w:color="auto"/>
              <w:right w:val="single" w:sz="4" w:space="0" w:color="auto"/>
            </w:tcBorders>
            <w:shd w:val="clear" w:color="000000" w:fill="FFFFFF"/>
            <w:noWrap/>
            <w:vAlign w:val="center"/>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12</w:t>
            </w:r>
          </w:p>
        </w:tc>
      </w:tr>
      <w:tr w:rsidR="0004050F" w:rsidRPr="00322D0E" w:rsidTr="0004050F">
        <w:trPr>
          <w:trHeight w:val="300"/>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D11C11" w:rsidRDefault="0004050F" w:rsidP="00991E4E">
            <w:pPr>
              <w:shd w:val="clear" w:color="auto" w:fill="FFFFFF"/>
              <w:spacing w:after="0" w:line="240" w:lineRule="auto"/>
              <w:rPr>
                <w:rFonts w:eastAsia="Times New Roman" w:cs="Arial"/>
                <w:color w:val="000000"/>
                <w:sz w:val="20"/>
                <w:szCs w:val="20"/>
                <w:lang w:eastAsia="pt-BR"/>
              </w:rPr>
            </w:pPr>
            <w:r w:rsidRPr="00D11C11">
              <w:rPr>
                <w:rFonts w:eastAsia="Times New Roman" w:cs="Arial"/>
                <w:color w:val="000000"/>
                <w:sz w:val="20"/>
                <w:szCs w:val="20"/>
                <w:lang w:eastAsia="pt-BR"/>
              </w:rPr>
              <w:t>SENAC IVAIPORÃ</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Pr="00D11C11" w:rsidRDefault="0004050F" w:rsidP="00517DEE">
            <w:pPr>
              <w:shd w:val="clear" w:color="auto" w:fill="FFFFFF"/>
              <w:spacing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t>19</w:t>
            </w:r>
          </w:p>
        </w:tc>
        <w:tc>
          <w:tcPr>
            <w:tcW w:w="924"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22</w:t>
            </w:r>
          </w:p>
        </w:tc>
        <w:tc>
          <w:tcPr>
            <w:tcW w:w="883" w:type="pct"/>
            <w:tcBorders>
              <w:top w:val="nil"/>
              <w:left w:val="nil"/>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20</w:t>
            </w:r>
          </w:p>
        </w:tc>
      </w:tr>
      <w:tr w:rsidR="0004050F" w:rsidRPr="00322D0E" w:rsidTr="0004050F">
        <w:trPr>
          <w:trHeight w:val="300"/>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D11C11" w:rsidRDefault="0004050F" w:rsidP="00991E4E">
            <w:pPr>
              <w:shd w:val="clear" w:color="auto" w:fill="FFFFFF"/>
              <w:spacing w:after="0" w:line="240" w:lineRule="auto"/>
              <w:rPr>
                <w:rFonts w:eastAsia="Times New Roman" w:cs="Arial"/>
                <w:color w:val="000000"/>
                <w:sz w:val="20"/>
                <w:szCs w:val="20"/>
                <w:lang w:eastAsia="pt-BR"/>
              </w:rPr>
            </w:pPr>
            <w:r w:rsidRPr="00D11C11">
              <w:rPr>
                <w:rFonts w:eastAsia="Times New Roman" w:cs="Arial"/>
                <w:color w:val="000000"/>
                <w:sz w:val="20"/>
                <w:szCs w:val="20"/>
                <w:lang w:eastAsia="pt-BR"/>
              </w:rPr>
              <w:t>SENAC JACAREZINHO</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Pr="00D11C11" w:rsidRDefault="0004050F" w:rsidP="00517DEE">
            <w:pPr>
              <w:shd w:val="clear" w:color="auto" w:fill="FFFFFF"/>
              <w:spacing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t>18</w:t>
            </w:r>
          </w:p>
        </w:tc>
        <w:tc>
          <w:tcPr>
            <w:tcW w:w="924"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19</w:t>
            </w:r>
          </w:p>
        </w:tc>
        <w:tc>
          <w:tcPr>
            <w:tcW w:w="883" w:type="pct"/>
            <w:tcBorders>
              <w:top w:val="nil"/>
              <w:left w:val="nil"/>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18</w:t>
            </w:r>
          </w:p>
        </w:tc>
      </w:tr>
      <w:tr w:rsidR="0004050F" w:rsidRPr="00322D0E" w:rsidTr="0004050F">
        <w:trPr>
          <w:trHeight w:val="300"/>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D11C11" w:rsidRDefault="0004050F" w:rsidP="00991E4E">
            <w:pPr>
              <w:shd w:val="clear" w:color="auto" w:fill="FFFFFF"/>
              <w:spacing w:after="0" w:line="240" w:lineRule="auto"/>
              <w:rPr>
                <w:rFonts w:eastAsia="Times New Roman" w:cs="Arial"/>
                <w:color w:val="000000"/>
                <w:sz w:val="20"/>
                <w:szCs w:val="20"/>
                <w:lang w:eastAsia="pt-BR"/>
              </w:rPr>
            </w:pPr>
            <w:r w:rsidRPr="00D11C11">
              <w:rPr>
                <w:rFonts w:eastAsia="Times New Roman" w:cs="Arial"/>
                <w:color w:val="000000"/>
                <w:sz w:val="20"/>
                <w:szCs w:val="20"/>
                <w:lang w:eastAsia="pt-BR"/>
              </w:rPr>
              <w:t>SENAC LONDRINA</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Pr="00D11C11" w:rsidRDefault="0004050F" w:rsidP="00517DEE">
            <w:pPr>
              <w:shd w:val="clear" w:color="auto" w:fill="FFFFFF"/>
              <w:spacing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t>42</w:t>
            </w:r>
          </w:p>
        </w:tc>
        <w:tc>
          <w:tcPr>
            <w:tcW w:w="924"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87</w:t>
            </w:r>
          </w:p>
        </w:tc>
        <w:tc>
          <w:tcPr>
            <w:tcW w:w="883" w:type="pct"/>
            <w:tcBorders>
              <w:top w:val="nil"/>
              <w:left w:val="nil"/>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76</w:t>
            </w:r>
          </w:p>
        </w:tc>
      </w:tr>
      <w:tr w:rsidR="0004050F" w:rsidRPr="00322D0E" w:rsidTr="0004050F">
        <w:trPr>
          <w:trHeight w:val="300"/>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D11C11" w:rsidRDefault="0004050F" w:rsidP="00991E4E">
            <w:pPr>
              <w:shd w:val="clear" w:color="auto" w:fill="FFFFFF"/>
              <w:spacing w:after="0" w:line="240" w:lineRule="auto"/>
              <w:rPr>
                <w:rFonts w:eastAsia="Times New Roman" w:cs="Arial"/>
                <w:color w:val="000000"/>
                <w:sz w:val="20"/>
                <w:szCs w:val="20"/>
                <w:lang w:eastAsia="pt-BR"/>
              </w:rPr>
            </w:pPr>
            <w:r w:rsidRPr="00D11C11">
              <w:rPr>
                <w:rFonts w:eastAsia="Times New Roman" w:cs="Arial"/>
                <w:color w:val="000000"/>
                <w:sz w:val="20"/>
                <w:szCs w:val="20"/>
                <w:lang w:eastAsia="pt-BR"/>
              </w:rPr>
              <w:t>SENAC MAL CÂNDIDO RONDON</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Pr="00D11C11" w:rsidRDefault="0004050F" w:rsidP="00517DEE">
            <w:pPr>
              <w:shd w:val="clear" w:color="auto" w:fill="FFFFFF"/>
              <w:spacing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t>14</w:t>
            </w:r>
          </w:p>
        </w:tc>
        <w:tc>
          <w:tcPr>
            <w:tcW w:w="924"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14</w:t>
            </w:r>
          </w:p>
        </w:tc>
        <w:tc>
          <w:tcPr>
            <w:tcW w:w="883" w:type="pct"/>
            <w:tcBorders>
              <w:top w:val="nil"/>
              <w:left w:val="nil"/>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15</w:t>
            </w:r>
          </w:p>
        </w:tc>
      </w:tr>
      <w:tr w:rsidR="0004050F" w:rsidRPr="00322D0E" w:rsidTr="0004050F">
        <w:trPr>
          <w:trHeight w:val="300"/>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D11C11" w:rsidRDefault="0004050F" w:rsidP="00991E4E">
            <w:pPr>
              <w:shd w:val="clear" w:color="auto" w:fill="FFFFFF"/>
              <w:spacing w:after="0" w:line="240" w:lineRule="auto"/>
              <w:rPr>
                <w:rFonts w:eastAsia="Times New Roman" w:cs="Arial"/>
                <w:color w:val="000000"/>
                <w:sz w:val="20"/>
                <w:szCs w:val="20"/>
                <w:lang w:eastAsia="pt-BR"/>
              </w:rPr>
            </w:pPr>
            <w:r w:rsidRPr="00D11C11">
              <w:rPr>
                <w:rFonts w:eastAsia="Times New Roman" w:cs="Arial"/>
                <w:color w:val="000000"/>
                <w:sz w:val="20"/>
                <w:szCs w:val="20"/>
                <w:lang w:eastAsia="pt-BR"/>
              </w:rPr>
              <w:t>SENAC MARINGÁ</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Pr="00D11C11" w:rsidRDefault="0004050F" w:rsidP="00517DEE">
            <w:pPr>
              <w:shd w:val="clear" w:color="auto" w:fill="FFFFFF"/>
              <w:spacing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t>47</w:t>
            </w:r>
          </w:p>
        </w:tc>
        <w:tc>
          <w:tcPr>
            <w:tcW w:w="924"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56</w:t>
            </w:r>
          </w:p>
        </w:tc>
        <w:tc>
          <w:tcPr>
            <w:tcW w:w="883" w:type="pct"/>
            <w:tcBorders>
              <w:top w:val="nil"/>
              <w:left w:val="nil"/>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46</w:t>
            </w:r>
          </w:p>
        </w:tc>
      </w:tr>
      <w:tr w:rsidR="0004050F" w:rsidRPr="00322D0E" w:rsidTr="0004050F">
        <w:trPr>
          <w:trHeight w:val="300"/>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D11C11" w:rsidRDefault="0004050F" w:rsidP="00991E4E">
            <w:pPr>
              <w:shd w:val="clear" w:color="auto" w:fill="FFFFFF"/>
              <w:spacing w:after="0" w:line="240" w:lineRule="auto"/>
              <w:rPr>
                <w:rFonts w:eastAsia="Times New Roman" w:cs="Arial"/>
                <w:color w:val="000000"/>
                <w:sz w:val="20"/>
                <w:szCs w:val="20"/>
                <w:lang w:eastAsia="pt-BR"/>
              </w:rPr>
            </w:pPr>
            <w:r w:rsidRPr="00D11C11">
              <w:rPr>
                <w:rFonts w:eastAsia="Times New Roman" w:cs="Arial"/>
                <w:color w:val="000000"/>
                <w:sz w:val="20"/>
                <w:szCs w:val="20"/>
                <w:lang w:eastAsia="pt-BR"/>
              </w:rPr>
              <w:t>SENAC MEDIANEIRA</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Pr="00D11C11" w:rsidRDefault="0004050F" w:rsidP="00517DEE">
            <w:pPr>
              <w:shd w:val="clear" w:color="auto" w:fill="FFFFFF"/>
              <w:spacing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t>20</w:t>
            </w:r>
          </w:p>
        </w:tc>
        <w:tc>
          <w:tcPr>
            <w:tcW w:w="924"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20</w:t>
            </w:r>
          </w:p>
        </w:tc>
        <w:tc>
          <w:tcPr>
            <w:tcW w:w="883" w:type="pct"/>
            <w:tcBorders>
              <w:top w:val="nil"/>
              <w:left w:val="nil"/>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15</w:t>
            </w:r>
          </w:p>
        </w:tc>
      </w:tr>
      <w:tr w:rsidR="0004050F" w:rsidRPr="00322D0E" w:rsidTr="0004050F">
        <w:trPr>
          <w:trHeight w:val="300"/>
        </w:trPr>
        <w:tc>
          <w:tcPr>
            <w:tcW w:w="2192" w:type="pct"/>
            <w:tcBorders>
              <w:top w:val="nil"/>
              <w:left w:val="single" w:sz="4" w:space="0" w:color="auto"/>
              <w:bottom w:val="single" w:sz="4" w:space="0" w:color="auto"/>
              <w:right w:val="single" w:sz="4" w:space="0" w:color="auto"/>
            </w:tcBorders>
            <w:shd w:val="clear" w:color="000000" w:fill="FFFFFF"/>
            <w:noWrap/>
            <w:vAlign w:val="center"/>
          </w:tcPr>
          <w:p w:rsidR="0004050F" w:rsidRPr="001911BA" w:rsidRDefault="0004050F" w:rsidP="001911BA">
            <w:pPr>
              <w:shd w:val="clear" w:color="auto" w:fill="FFFFFF"/>
              <w:spacing w:after="0" w:line="240" w:lineRule="auto"/>
              <w:rPr>
                <w:rFonts w:eastAsia="Times New Roman" w:cs="Arial"/>
                <w:color w:val="000000"/>
                <w:sz w:val="20"/>
                <w:szCs w:val="20"/>
                <w:lang w:eastAsia="pt-BR"/>
              </w:rPr>
            </w:pPr>
            <w:r w:rsidRPr="001911BA">
              <w:rPr>
                <w:rFonts w:eastAsia="Times New Roman" w:cs="Arial"/>
                <w:color w:val="000000"/>
                <w:sz w:val="20"/>
                <w:szCs w:val="20"/>
                <w:lang w:eastAsia="pt-BR"/>
              </w:rPr>
              <w:t>SENAC NOVA LONDRINA</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Pr="001911BA" w:rsidRDefault="0004050F" w:rsidP="001911BA">
            <w:pPr>
              <w:shd w:val="clear" w:color="auto" w:fill="FFFFFF"/>
              <w:spacing w:after="0" w:line="240" w:lineRule="auto"/>
              <w:jc w:val="center"/>
              <w:rPr>
                <w:rFonts w:eastAsia="Times New Roman" w:cs="Arial"/>
                <w:color w:val="000000"/>
                <w:sz w:val="20"/>
                <w:szCs w:val="20"/>
                <w:lang w:eastAsia="pt-BR"/>
              </w:rPr>
            </w:pPr>
            <w:r w:rsidRPr="001911BA">
              <w:rPr>
                <w:rFonts w:eastAsia="Times New Roman" w:cs="Arial"/>
                <w:color w:val="000000"/>
                <w:sz w:val="20"/>
                <w:szCs w:val="20"/>
                <w:lang w:eastAsia="pt-BR"/>
              </w:rPr>
              <w:t>10</w:t>
            </w:r>
          </w:p>
        </w:tc>
        <w:tc>
          <w:tcPr>
            <w:tcW w:w="924" w:type="pct"/>
            <w:tcBorders>
              <w:top w:val="nil"/>
              <w:left w:val="single" w:sz="4" w:space="0" w:color="auto"/>
              <w:bottom w:val="single" w:sz="4" w:space="0" w:color="auto"/>
              <w:right w:val="single" w:sz="4" w:space="0" w:color="auto"/>
            </w:tcBorders>
            <w:shd w:val="clear" w:color="000000" w:fill="FFFFFF"/>
            <w:noWrap/>
            <w:vAlign w:val="center"/>
          </w:tcPr>
          <w:p w:rsidR="0004050F" w:rsidRPr="001911BA" w:rsidRDefault="0004050F" w:rsidP="001911BA">
            <w:pPr>
              <w:shd w:val="clear" w:color="auto" w:fill="FFFFFF"/>
              <w:spacing w:after="0" w:line="240" w:lineRule="auto"/>
              <w:jc w:val="center"/>
              <w:rPr>
                <w:rFonts w:eastAsia="Times New Roman" w:cs="Arial"/>
                <w:color w:val="000000"/>
                <w:sz w:val="20"/>
                <w:szCs w:val="20"/>
                <w:lang w:eastAsia="pt-BR"/>
              </w:rPr>
            </w:pPr>
            <w:r w:rsidRPr="001911BA">
              <w:rPr>
                <w:rFonts w:eastAsia="Times New Roman" w:cs="Arial"/>
                <w:color w:val="000000"/>
                <w:sz w:val="20"/>
                <w:szCs w:val="20"/>
                <w:lang w:eastAsia="pt-BR"/>
              </w:rPr>
              <w:t>01</w:t>
            </w:r>
          </w:p>
        </w:tc>
        <w:tc>
          <w:tcPr>
            <w:tcW w:w="883" w:type="pct"/>
            <w:tcBorders>
              <w:top w:val="nil"/>
              <w:left w:val="nil"/>
              <w:bottom w:val="single" w:sz="4" w:space="0" w:color="auto"/>
              <w:right w:val="single" w:sz="4" w:space="0" w:color="auto"/>
            </w:tcBorders>
            <w:shd w:val="clear" w:color="000000" w:fill="FFFFFF"/>
            <w:noWrap/>
            <w:vAlign w:val="center"/>
          </w:tcPr>
          <w:p w:rsidR="0004050F" w:rsidRPr="001911BA" w:rsidRDefault="0004050F" w:rsidP="001911BA">
            <w:pPr>
              <w:shd w:val="clear" w:color="auto" w:fill="FFFFFF"/>
              <w:spacing w:after="0" w:line="240" w:lineRule="auto"/>
              <w:jc w:val="center"/>
              <w:rPr>
                <w:rFonts w:eastAsia="Times New Roman" w:cs="Arial"/>
                <w:color w:val="000000"/>
                <w:sz w:val="20"/>
                <w:szCs w:val="20"/>
                <w:lang w:eastAsia="pt-BR"/>
              </w:rPr>
            </w:pPr>
            <w:r w:rsidRPr="001911BA">
              <w:rPr>
                <w:rFonts w:eastAsia="Times New Roman" w:cs="Arial"/>
                <w:color w:val="000000"/>
                <w:sz w:val="20"/>
                <w:szCs w:val="20"/>
                <w:lang w:eastAsia="pt-BR"/>
              </w:rPr>
              <w:t>-</w:t>
            </w:r>
          </w:p>
        </w:tc>
      </w:tr>
      <w:tr w:rsidR="0004050F" w:rsidRPr="00322D0E" w:rsidTr="0004050F">
        <w:trPr>
          <w:trHeight w:val="300"/>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D11C11" w:rsidRDefault="0004050F" w:rsidP="00991E4E">
            <w:pPr>
              <w:shd w:val="clear" w:color="auto" w:fill="FFFFFF"/>
              <w:spacing w:after="0" w:line="240" w:lineRule="auto"/>
              <w:rPr>
                <w:rFonts w:eastAsia="Times New Roman" w:cs="Arial"/>
                <w:color w:val="000000"/>
                <w:sz w:val="20"/>
                <w:szCs w:val="20"/>
                <w:lang w:eastAsia="pt-BR"/>
              </w:rPr>
            </w:pPr>
            <w:r w:rsidRPr="00D11C11">
              <w:rPr>
                <w:rFonts w:eastAsia="Times New Roman" w:cs="Arial"/>
                <w:color w:val="000000"/>
                <w:sz w:val="20"/>
                <w:szCs w:val="20"/>
                <w:lang w:eastAsia="pt-BR"/>
              </w:rPr>
              <w:t>SENAC PALMAS</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Pr="00D11C11" w:rsidRDefault="0004050F" w:rsidP="00517DEE">
            <w:pPr>
              <w:shd w:val="clear" w:color="auto" w:fill="FFFFFF"/>
              <w:spacing w:after="0" w:line="240" w:lineRule="auto"/>
              <w:jc w:val="center"/>
              <w:rPr>
                <w:rFonts w:eastAsia="Times New Roman" w:cs="Arial"/>
                <w:color w:val="000000"/>
                <w:sz w:val="20"/>
                <w:szCs w:val="20"/>
                <w:lang w:eastAsia="pt-BR"/>
              </w:rPr>
            </w:pPr>
            <w:proofErr w:type="gramStart"/>
            <w:r>
              <w:rPr>
                <w:rFonts w:eastAsia="Times New Roman" w:cs="Arial"/>
                <w:color w:val="000000"/>
                <w:sz w:val="20"/>
                <w:szCs w:val="20"/>
                <w:lang w:eastAsia="pt-BR"/>
              </w:rPr>
              <w:t>5</w:t>
            </w:r>
            <w:proofErr w:type="gramEnd"/>
          </w:p>
        </w:tc>
        <w:tc>
          <w:tcPr>
            <w:tcW w:w="924"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proofErr w:type="gramStart"/>
            <w:r w:rsidRPr="00D11C11">
              <w:rPr>
                <w:rFonts w:eastAsia="Times New Roman" w:cs="Arial"/>
                <w:color w:val="000000"/>
                <w:sz w:val="20"/>
                <w:szCs w:val="20"/>
                <w:lang w:eastAsia="pt-BR"/>
              </w:rPr>
              <w:t>3</w:t>
            </w:r>
            <w:proofErr w:type="gramEnd"/>
          </w:p>
        </w:tc>
        <w:tc>
          <w:tcPr>
            <w:tcW w:w="883" w:type="pct"/>
            <w:tcBorders>
              <w:top w:val="nil"/>
              <w:left w:val="nil"/>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proofErr w:type="gramStart"/>
            <w:r w:rsidRPr="00D11C11">
              <w:rPr>
                <w:rFonts w:eastAsia="Times New Roman" w:cs="Arial"/>
                <w:color w:val="000000"/>
                <w:sz w:val="20"/>
                <w:szCs w:val="20"/>
                <w:lang w:eastAsia="pt-BR"/>
              </w:rPr>
              <w:t>3</w:t>
            </w:r>
            <w:proofErr w:type="gramEnd"/>
          </w:p>
        </w:tc>
      </w:tr>
      <w:tr w:rsidR="0004050F" w:rsidRPr="00322D0E" w:rsidTr="0004050F">
        <w:trPr>
          <w:trHeight w:val="300"/>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D11C11" w:rsidRDefault="0004050F" w:rsidP="00991E4E">
            <w:pPr>
              <w:shd w:val="clear" w:color="auto" w:fill="FFFFFF"/>
              <w:spacing w:after="0" w:line="240" w:lineRule="auto"/>
              <w:rPr>
                <w:rFonts w:eastAsia="Times New Roman" w:cs="Arial"/>
                <w:color w:val="000000"/>
                <w:sz w:val="20"/>
                <w:szCs w:val="20"/>
                <w:lang w:eastAsia="pt-BR"/>
              </w:rPr>
            </w:pPr>
            <w:r w:rsidRPr="00D11C11">
              <w:rPr>
                <w:rFonts w:eastAsia="Times New Roman" w:cs="Arial"/>
                <w:color w:val="000000"/>
                <w:sz w:val="20"/>
                <w:szCs w:val="20"/>
                <w:lang w:eastAsia="pt-BR"/>
              </w:rPr>
              <w:t>SENAC PARANAGUA</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Pr="00D11C11" w:rsidRDefault="0004050F" w:rsidP="00517DEE">
            <w:pPr>
              <w:shd w:val="clear" w:color="auto" w:fill="FFFFFF"/>
              <w:spacing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t>21</w:t>
            </w:r>
          </w:p>
        </w:tc>
        <w:tc>
          <w:tcPr>
            <w:tcW w:w="924"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30</w:t>
            </w:r>
          </w:p>
        </w:tc>
        <w:tc>
          <w:tcPr>
            <w:tcW w:w="883" w:type="pct"/>
            <w:tcBorders>
              <w:top w:val="nil"/>
              <w:left w:val="nil"/>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28</w:t>
            </w:r>
          </w:p>
        </w:tc>
      </w:tr>
      <w:tr w:rsidR="0004050F" w:rsidRPr="00322D0E" w:rsidTr="0004050F">
        <w:trPr>
          <w:trHeight w:val="300"/>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D11C11" w:rsidRDefault="0004050F" w:rsidP="00991E4E">
            <w:pPr>
              <w:shd w:val="clear" w:color="auto" w:fill="FFFFFF"/>
              <w:spacing w:after="0" w:line="240" w:lineRule="auto"/>
              <w:rPr>
                <w:rFonts w:eastAsia="Times New Roman" w:cs="Arial"/>
                <w:color w:val="000000"/>
                <w:sz w:val="20"/>
                <w:szCs w:val="20"/>
                <w:lang w:eastAsia="pt-BR"/>
              </w:rPr>
            </w:pPr>
            <w:r w:rsidRPr="00D11C11">
              <w:rPr>
                <w:rFonts w:eastAsia="Times New Roman" w:cs="Arial"/>
                <w:color w:val="000000"/>
                <w:sz w:val="20"/>
                <w:szCs w:val="20"/>
                <w:lang w:eastAsia="pt-BR"/>
              </w:rPr>
              <w:t>SENAC PARANAVAÍ</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Pr="00D11C11" w:rsidRDefault="0004050F" w:rsidP="00517DEE">
            <w:pPr>
              <w:shd w:val="clear" w:color="auto" w:fill="FFFFFF"/>
              <w:spacing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t>31</w:t>
            </w:r>
          </w:p>
        </w:tc>
        <w:tc>
          <w:tcPr>
            <w:tcW w:w="924"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33</w:t>
            </w:r>
          </w:p>
        </w:tc>
        <w:tc>
          <w:tcPr>
            <w:tcW w:w="883" w:type="pct"/>
            <w:tcBorders>
              <w:top w:val="nil"/>
              <w:left w:val="nil"/>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21</w:t>
            </w:r>
          </w:p>
        </w:tc>
      </w:tr>
      <w:tr w:rsidR="0004050F" w:rsidRPr="00322D0E" w:rsidTr="0004050F">
        <w:trPr>
          <w:trHeight w:val="300"/>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D11C11" w:rsidRDefault="0004050F" w:rsidP="00991E4E">
            <w:pPr>
              <w:shd w:val="clear" w:color="auto" w:fill="FFFFFF"/>
              <w:spacing w:after="0" w:line="240" w:lineRule="auto"/>
              <w:rPr>
                <w:rFonts w:eastAsia="Times New Roman" w:cs="Arial"/>
                <w:color w:val="000000"/>
                <w:sz w:val="20"/>
                <w:szCs w:val="20"/>
                <w:lang w:eastAsia="pt-BR"/>
              </w:rPr>
            </w:pPr>
            <w:r w:rsidRPr="00D11C11">
              <w:rPr>
                <w:rFonts w:eastAsia="Times New Roman" w:cs="Arial"/>
                <w:color w:val="000000"/>
                <w:sz w:val="20"/>
                <w:szCs w:val="20"/>
                <w:lang w:eastAsia="pt-BR"/>
              </w:rPr>
              <w:t>SENAC PATO BRANCO</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Pr="00D11C11" w:rsidRDefault="0004050F" w:rsidP="00517DEE">
            <w:pPr>
              <w:shd w:val="clear" w:color="auto" w:fill="FFFFFF"/>
              <w:spacing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t>17</w:t>
            </w:r>
          </w:p>
        </w:tc>
        <w:tc>
          <w:tcPr>
            <w:tcW w:w="924"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19</w:t>
            </w:r>
          </w:p>
        </w:tc>
        <w:tc>
          <w:tcPr>
            <w:tcW w:w="883" w:type="pct"/>
            <w:tcBorders>
              <w:top w:val="nil"/>
              <w:left w:val="nil"/>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14</w:t>
            </w:r>
          </w:p>
        </w:tc>
      </w:tr>
      <w:tr w:rsidR="0004050F" w:rsidRPr="00322D0E" w:rsidTr="0004050F">
        <w:trPr>
          <w:trHeight w:val="300"/>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D11C11" w:rsidRDefault="0004050F" w:rsidP="00991E4E">
            <w:pPr>
              <w:shd w:val="clear" w:color="auto" w:fill="FFFFFF"/>
              <w:spacing w:after="0" w:line="240" w:lineRule="auto"/>
              <w:rPr>
                <w:rFonts w:eastAsia="Times New Roman" w:cs="Arial"/>
                <w:color w:val="000000"/>
                <w:sz w:val="20"/>
                <w:szCs w:val="20"/>
                <w:lang w:eastAsia="pt-BR"/>
              </w:rPr>
            </w:pPr>
            <w:r w:rsidRPr="00D11C11">
              <w:rPr>
                <w:rFonts w:eastAsia="Times New Roman" w:cs="Arial"/>
                <w:color w:val="000000"/>
                <w:sz w:val="20"/>
                <w:szCs w:val="20"/>
                <w:lang w:eastAsia="pt-BR"/>
              </w:rPr>
              <w:t>SENAC PONTA GROSSA</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Pr="00D11C11" w:rsidRDefault="0004050F" w:rsidP="00517DEE">
            <w:pPr>
              <w:shd w:val="clear" w:color="auto" w:fill="FFFFFF"/>
              <w:spacing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t>35</w:t>
            </w:r>
          </w:p>
        </w:tc>
        <w:tc>
          <w:tcPr>
            <w:tcW w:w="924"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37</w:t>
            </w:r>
          </w:p>
        </w:tc>
        <w:tc>
          <w:tcPr>
            <w:tcW w:w="883" w:type="pct"/>
            <w:tcBorders>
              <w:top w:val="nil"/>
              <w:left w:val="nil"/>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26</w:t>
            </w:r>
          </w:p>
        </w:tc>
      </w:tr>
      <w:tr w:rsidR="0004050F" w:rsidRPr="00322D0E" w:rsidTr="0004050F">
        <w:trPr>
          <w:trHeight w:val="300"/>
        </w:trPr>
        <w:tc>
          <w:tcPr>
            <w:tcW w:w="2192" w:type="pct"/>
            <w:tcBorders>
              <w:top w:val="nil"/>
              <w:left w:val="single" w:sz="4" w:space="0" w:color="auto"/>
              <w:bottom w:val="single" w:sz="4" w:space="0" w:color="auto"/>
              <w:right w:val="single" w:sz="4" w:space="0" w:color="auto"/>
            </w:tcBorders>
            <w:shd w:val="clear" w:color="000000" w:fill="FFFFFF"/>
            <w:noWrap/>
            <w:vAlign w:val="bottom"/>
          </w:tcPr>
          <w:p w:rsidR="0004050F" w:rsidRPr="00D11C11" w:rsidRDefault="0004050F" w:rsidP="00991E4E">
            <w:pPr>
              <w:shd w:val="clear" w:color="auto" w:fill="FFFFFF"/>
              <w:spacing w:after="0" w:line="240" w:lineRule="auto"/>
              <w:rPr>
                <w:rFonts w:eastAsia="Times New Roman" w:cs="Arial"/>
                <w:color w:val="000000"/>
                <w:sz w:val="20"/>
                <w:szCs w:val="20"/>
                <w:lang w:eastAsia="pt-BR"/>
              </w:rPr>
            </w:pPr>
            <w:r w:rsidRPr="00D11C11">
              <w:rPr>
                <w:rFonts w:eastAsia="Times New Roman" w:cs="Arial"/>
                <w:color w:val="000000"/>
                <w:sz w:val="20"/>
                <w:szCs w:val="20"/>
                <w:lang w:eastAsia="pt-BR"/>
              </w:rPr>
              <w:lastRenderedPageBreak/>
              <w:t>SENAC PRUDENTOPOLIS</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Pr="00D11C11" w:rsidRDefault="0004050F" w:rsidP="00517DEE">
            <w:pPr>
              <w:shd w:val="clear" w:color="auto" w:fill="FFFFFF"/>
              <w:spacing w:after="0" w:line="240" w:lineRule="auto"/>
              <w:jc w:val="center"/>
              <w:rPr>
                <w:rFonts w:eastAsia="Times New Roman" w:cs="Arial"/>
                <w:color w:val="000000"/>
                <w:sz w:val="20"/>
                <w:szCs w:val="20"/>
                <w:lang w:eastAsia="pt-BR"/>
              </w:rPr>
            </w:pPr>
            <w:proofErr w:type="gramStart"/>
            <w:r>
              <w:rPr>
                <w:rFonts w:eastAsia="Times New Roman" w:cs="Arial"/>
                <w:color w:val="000000"/>
                <w:sz w:val="20"/>
                <w:szCs w:val="20"/>
                <w:lang w:eastAsia="pt-BR"/>
              </w:rPr>
              <w:t>8</w:t>
            </w:r>
            <w:proofErr w:type="gramEnd"/>
          </w:p>
        </w:tc>
        <w:tc>
          <w:tcPr>
            <w:tcW w:w="924" w:type="pct"/>
            <w:tcBorders>
              <w:top w:val="nil"/>
              <w:left w:val="single" w:sz="4" w:space="0" w:color="auto"/>
              <w:bottom w:val="single" w:sz="4" w:space="0" w:color="auto"/>
              <w:right w:val="single" w:sz="4" w:space="0" w:color="auto"/>
            </w:tcBorders>
            <w:shd w:val="clear" w:color="000000" w:fill="FFFFFF"/>
            <w:noWrap/>
            <w:vAlign w:val="center"/>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proofErr w:type="gramStart"/>
            <w:r w:rsidRPr="00D11C11">
              <w:rPr>
                <w:rFonts w:eastAsia="Times New Roman" w:cs="Arial"/>
                <w:color w:val="000000"/>
                <w:sz w:val="20"/>
                <w:szCs w:val="20"/>
                <w:lang w:eastAsia="pt-BR"/>
              </w:rPr>
              <w:t>9</w:t>
            </w:r>
            <w:proofErr w:type="gramEnd"/>
          </w:p>
        </w:tc>
        <w:tc>
          <w:tcPr>
            <w:tcW w:w="883" w:type="pct"/>
            <w:tcBorders>
              <w:top w:val="nil"/>
              <w:left w:val="nil"/>
              <w:bottom w:val="single" w:sz="4" w:space="0" w:color="auto"/>
              <w:right w:val="single" w:sz="4" w:space="0" w:color="auto"/>
            </w:tcBorders>
            <w:shd w:val="clear" w:color="000000" w:fill="FFFFFF"/>
            <w:noWrap/>
            <w:vAlign w:val="center"/>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proofErr w:type="gramStart"/>
            <w:r w:rsidRPr="00D11C11">
              <w:rPr>
                <w:rFonts w:eastAsia="Times New Roman" w:cs="Arial"/>
                <w:color w:val="000000"/>
                <w:sz w:val="20"/>
                <w:szCs w:val="20"/>
                <w:lang w:eastAsia="pt-BR"/>
              </w:rPr>
              <w:t>6</w:t>
            </w:r>
            <w:proofErr w:type="gramEnd"/>
          </w:p>
        </w:tc>
      </w:tr>
      <w:tr w:rsidR="0004050F" w:rsidRPr="00322D0E" w:rsidTr="0004050F">
        <w:trPr>
          <w:trHeight w:val="300"/>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D11C11" w:rsidRDefault="0004050F" w:rsidP="00991E4E">
            <w:pPr>
              <w:shd w:val="clear" w:color="auto" w:fill="FFFFFF"/>
              <w:spacing w:after="0" w:line="240" w:lineRule="auto"/>
              <w:rPr>
                <w:rFonts w:eastAsia="Times New Roman" w:cs="Arial"/>
                <w:color w:val="000000"/>
                <w:sz w:val="20"/>
                <w:szCs w:val="20"/>
                <w:lang w:eastAsia="pt-BR"/>
              </w:rPr>
            </w:pPr>
            <w:r w:rsidRPr="00D11C11">
              <w:rPr>
                <w:rFonts w:eastAsia="Times New Roman" w:cs="Arial"/>
                <w:color w:val="000000"/>
                <w:sz w:val="20"/>
                <w:szCs w:val="20"/>
                <w:lang w:eastAsia="pt-BR"/>
              </w:rPr>
              <w:t>SENAC RIO NEGRO</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Pr="00D11C11" w:rsidRDefault="0004050F" w:rsidP="00517DEE">
            <w:pPr>
              <w:shd w:val="clear" w:color="auto" w:fill="FFFFFF"/>
              <w:spacing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t>11</w:t>
            </w:r>
          </w:p>
        </w:tc>
        <w:tc>
          <w:tcPr>
            <w:tcW w:w="924"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17</w:t>
            </w:r>
          </w:p>
        </w:tc>
        <w:tc>
          <w:tcPr>
            <w:tcW w:w="883" w:type="pct"/>
            <w:tcBorders>
              <w:top w:val="nil"/>
              <w:left w:val="nil"/>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proofErr w:type="gramStart"/>
            <w:r w:rsidRPr="00D11C11">
              <w:rPr>
                <w:rFonts w:eastAsia="Times New Roman" w:cs="Arial"/>
                <w:color w:val="000000"/>
                <w:sz w:val="20"/>
                <w:szCs w:val="20"/>
                <w:lang w:eastAsia="pt-BR"/>
              </w:rPr>
              <w:t>9</w:t>
            </w:r>
            <w:proofErr w:type="gramEnd"/>
          </w:p>
        </w:tc>
      </w:tr>
      <w:tr w:rsidR="0004050F" w:rsidRPr="00322D0E" w:rsidTr="0004050F">
        <w:trPr>
          <w:trHeight w:val="300"/>
        </w:trPr>
        <w:tc>
          <w:tcPr>
            <w:tcW w:w="2192" w:type="pct"/>
            <w:tcBorders>
              <w:top w:val="nil"/>
              <w:left w:val="single" w:sz="4" w:space="0" w:color="auto"/>
              <w:bottom w:val="single" w:sz="4" w:space="0" w:color="auto"/>
              <w:right w:val="single" w:sz="4" w:space="0" w:color="auto"/>
            </w:tcBorders>
            <w:shd w:val="clear" w:color="000000" w:fill="FFFFFF"/>
            <w:noWrap/>
            <w:vAlign w:val="bottom"/>
          </w:tcPr>
          <w:p w:rsidR="0004050F" w:rsidRPr="00D11C11" w:rsidRDefault="0004050F" w:rsidP="00991E4E">
            <w:pPr>
              <w:shd w:val="clear" w:color="auto" w:fill="FFFFFF"/>
              <w:spacing w:after="0" w:line="240" w:lineRule="auto"/>
              <w:rPr>
                <w:rFonts w:eastAsia="Times New Roman" w:cs="Arial"/>
                <w:color w:val="000000"/>
                <w:sz w:val="20"/>
                <w:szCs w:val="20"/>
                <w:lang w:eastAsia="pt-BR"/>
              </w:rPr>
            </w:pPr>
            <w:r w:rsidRPr="00D11C11">
              <w:rPr>
                <w:rFonts w:eastAsia="Times New Roman" w:cs="Arial"/>
                <w:color w:val="000000"/>
                <w:sz w:val="20"/>
                <w:szCs w:val="20"/>
                <w:lang w:eastAsia="pt-BR"/>
              </w:rPr>
              <w:t>SENAC SÃO MATEUS DO SUL</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Pr="00D11C11" w:rsidRDefault="0004050F" w:rsidP="00517DEE">
            <w:pPr>
              <w:shd w:val="clear" w:color="auto" w:fill="FFFFFF"/>
              <w:spacing w:after="0" w:line="240" w:lineRule="auto"/>
              <w:jc w:val="center"/>
              <w:rPr>
                <w:rFonts w:eastAsia="Times New Roman" w:cs="Arial"/>
                <w:color w:val="000000"/>
                <w:sz w:val="20"/>
                <w:szCs w:val="20"/>
                <w:lang w:eastAsia="pt-BR"/>
              </w:rPr>
            </w:pPr>
            <w:proofErr w:type="gramStart"/>
            <w:r>
              <w:rPr>
                <w:rFonts w:eastAsia="Times New Roman" w:cs="Arial"/>
                <w:color w:val="000000"/>
                <w:sz w:val="20"/>
                <w:szCs w:val="20"/>
                <w:lang w:eastAsia="pt-BR"/>
              </w:rPr>
              <w:t>9</w:t>
            </w:r>
            <w:proofErr w:type="gramEnd"/>
          </w:p>
        </w:tc>
        <w:tc>
          <w:tcPr>
            <w:tcW w:w="924" w:type="pct"/>
            <w:tcBorders>
              <w:top w:val="nil"/>
              <w:left w:val="single" w:sz="4" w:space="0" w:color="auto"/>
              <w:bottom w:val="single" w:sz="4" w:space="0" w:color="auto"/>
              <w:right w:val="single" w:sz="4" w:space="0" w:color="auto"/>
            </w:tcBorders>
            <w:shd w:val="clear" w:color="000000" w:fill="FFFFFF"/>
            <w:noWrap/>
            <w:vAlign w:val="center"/>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12</w:t>
            </w:r>
          </w:p>
        </w:tc>
        <w:tc>
          <w:tcPr>
            <w:tcW w:w="883" w:type="pct"/>
            <w:tcBorders>
              <w:top w:val="nil"/>
              <w:left w:val="nil"/>
              <w:bottom w:val="single" w:sz="4" w:space="0" w:color="auto"/>
              <w:right w:val="single" w:sz="4" w:space="0" w:color="auto"/>
            </w:tcBorders>
            <w:shd w:val="clear" w:color="000000" w:fill="FFFFFF"/>
            <w:noWrap/>
            <w:vAlign w:val="center"/>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11</w:t>
            </w:r>
          </w:p>
        </w:tc>
      </w:tr>
      <w:tr w:rsidR="0004050F" w:rsidRPr="00322D0E" w:rsidTr="0004050F">
        <w:trPr>
          <w:trHeight w:val="300"/>
        </w:trPr>
        <w:tc>
          <w:tcPr>
            <w:tcW w:w="2192" w:type="pct"/>
            <w:tcBorders>
              <w:top w:val="nil"/>
              <w:left w:val="single" w:sz="4" w:space="0" w:color="auto"/>
              <w:bottom w:val="single" w:sz="4" w:space="0" w:color="auto"/>
              <w:right w:val="single" w:sz="4" w:space="0" w:color="auto"/>
            </w:tcBorders>
            <w:shd w:val="clear" w:color="000000" w:fill="FFFFFF"/>
            <w:noWrap/>
            <w:vAlign w:val="bottom"/>
          </w:tcPr>
          <w:p w:rsidR="0004050F" w:rsidRPr="00D11C11" w:rsidRDefault="0004050F" w:rsidP="00991E4E">
            <w:pPr>
              <w:shd w:val="clear" w:color="auto" w:fill="FFFFFF"/>
              <w:spacing w:after="0" w:line="240" w:lineRule="auto"/>
              <w:rPr>
                <w:rFonts w:eastAsia="Times New Roman" w:cs="Arial"/>
                <w:color w:val="000000"/>
                <w:sz w:val="20"/>
                <w:szCs w:val="20"/>
                <w:lang w:eastAsia="pt-BR"/>
              </w:rPr>
            </w:pPr>
            <w:r w:rsidRPr="00D11C11">
              <w:rPr>
                <w:rFonts w:eastAsia="Times New Roman" w:cs="Arial"/>
                <w:color w:val="000000"/>
                <w:sz w:val="20"/>
                <w:szCs w:val="20"/>
                <w:lang w:eastAsia="pt-BR"/>
              </w:rPr>
              <w:t>SENAC SANTO ANTONIO DA PLATINA</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Pr="00D11C11" w:rsidRDefault="0004050F" w:rsidP="00517DEE">
            <w:pPr>
              <w:shd w:val="clear" w:color="auto" w:fill="FFFFFF"/>
              <w:spacing w:after="0" w:line="240" w:lineRule="auto"/>
              <w:jc w:val="center"/>
              <w:rPr>
                <w:rFonts w:eastAsia="Times New Roman" w:cs="Arial"/>
                <w:color w:val="000000"/>
                <w:sz w:val="20"/>
                <w:szCs w:val="20"/>
                <w:lang w:eastAsia="pt-BR"/>
              </w:rPr>
            </w:pPr>
            <w:proofErr w:type="gramStart"/>
            <w:r>
              <w:rPr>
                <w:rFonts w:eastAsia="Times New Roman" w:cs="Arial"/>
                <w:color w:val="000000"/>
                <w:sz w:val="20"/>
                <w:szCs w:val="20"/>
                <w:lang w:eastAsia="pt-BR"/>
              </w:rPr>
              <w:t>3</w:t>
            </w:r>
            <w:proofErr w:type="gramEnd"/>
          </w:p>
        </w:tc>
        <w:tc>
          <w:tcPr>
            <w:tcW w:w="924" w:type="pct"/>
            <w:tcBorders>
              <w:top w:val="nil"/>
              <w:left w:val="single" w:sz="4" w:space="0" w:color="auto"/>
              <w:bottom w:val="single" w:sz="4" w:space="0" w:color="auto"/>
              <w:right w:val="single" w:sz="4" w:space="0" w:color="auto"/>
            </w:tcBorders>
            <w:shd w:val="clear" w:color="000000" w:fill="FFFFFF"/>
            <w:noWrap/>
            <w:vAlign w:val="center"/>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proofErr w:type="gramStart"/>
            <w:r w:rsidRPr="00D11C11">
              <w:rPr>
                <w:rFonts w:eastAsia="Times New Roman" w:cs="Arial"/>
                <w:color w:val="000000"/>
                <w:sz w:val="20"/>
                <w:szCs w:val="20"/>
                <w:lang w:eastAsia="pt-BR"/>
              </w:rPr>
              <w:t>1</w:t>
            </w:r>
            <w:proofErr w:type="gramEnd"/>
          </w:p>
        </w:tc>
        <w:tc>
          <w:tcPr>
            <w:tcW w:w="883" w:type="pct"/>
            <w:tcBorders>
              <w:top w:val="nil"/>
              <w:left w:val="nil"/>
              <w:bottom w:val="single" w:sz="4" w:space="0" w:color="auto"/>
              <w:right w:val="single" w:sz="4" w:space="0" w:color="auto"/>
            </w:tcBorders>
            <w:shd w:val="clear" w:color="000000" w:fill="FFFFFF"/>
            <w:noWrap/>
            <w:vAlign w:val="center"/>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proofErr w:type="gramStart"/>
            <w:r w:rsidRPr="00D11C11">
              <w:rPr>
                <w:rFonts w:eastAsia="Times New Roman" w:cs="Arial"/>
                <w:color w:val="000000"/>
                <w:sz w:val="20"/>
                <w:szCs w:val="20"/>
                <w:lang w:eastAsia="pt-BR"/>
              </w:rPr>
              <w:t>3</w:t>
            </w:r>
            <w:proofErr w:type="gramEnd"/>
          </w:p>
        </w:tc>
      </w:tr>
      <w:tr w:rsidR="0004050F" w:rsidRPr="00322D0E" w:rsidTr="0004050F">
        <w:trPr>
          <w:trHeight w:val="300"/>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D11C11" w:rsidRDefault="0004050F" w:rsidP="00991E4E">
            <w:pPr>
              <w:shd w:val="clear" w:color="auto" w:fill="FFFFFF"/>
              <w:spacing w:after="0" w:line="240" w:lineRule="auto"/>
              <w:rPr>
                <w:rFonts w:eastAsia="Times New Roman" w:cs="Arial"/>
                <w:color w:val="000000"/>
                <w:sz w:val="20"/>
                <w:szCs w:val="20"/>
                <w:lang w:eastAsia="pt-BR"/>
              </w:rPr>
            </w:pPr>
            <w:r w:rsidRPr="00D11C11">
              <w:rPr>
                <w:rFonts w:eastAsia="Times New Roman" w:cs="Arial"/>
                <w:color w:val="000000"/>
                <w:sz w:val="20"/>
                <w:szCs w:val="20"/>
                <w:lang w:eastAsia="pt-BR"/>
              </w:rPr>
              <w:t>SENAC TOLEDO</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Pr="00D11C11" w:rsidRDefault="0004050F" w:rsidP="00517DEE">
            <w:pPr>
              <w:shd w:val="clear" w:color="auto" w:fill="FFFFFF"/>
              <w:spacing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t>22</w:t>
            </w:r>
          </w:p>
        </w:tc>
        <w:tc>
          <w:tcPr>
            <w:tcW w:w="924"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32</w:t>
            </w:r>
          </w:p>
        </w:tc>
        <w:tc>
          <w:tcPr>
            <w:tcW w:w="883" w:type="pct"/>
            <w:tcBorders>
              <w:top w:val="nil"/>
              <w:left w:val="nil"/>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17</w:t>
            </w:r>
          </w:p>
        </w:tc>
      </w:tr>
      <w:tr w:rsidR="0004050F" w:rsidRPr="00322D0E" w:rsidTr="0004050F">
        <w:trPr>
          <w:trHeight w:val="300"/>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D11C11" w:rsidRDefault="0004050F" w:rsidP="00991E4E">
            <w:pPr>
              <w:shd w:val="clear" w:color="auto" w:fill="FFFFFF"/>
              <w:spacing w:after="0" w:line="240" w:lineRule="auto"/>
              <w:rPr>
                <w:rFonts w:eastAsia="Times New Roman" w:cs="Arial"/>
                <w:color w:val="000000"/>
                <w:sz w:val="20"/>
                <w:szCs w:val="20"/>
                <w:lang w:eastAsia="pt-BR"/>
              </w:rPr>
            </w:pPr>
            <w:r w:rsidRPr="00D11C11">
              <w:rPr>
                <w:rFonts w:eastAsia="Times New Roman" w:cs="Arial"/>
                <w:color w:val="000000"/>
                <w:sz w:val="20"/>
                <w:szCs w:val="20"/>
                <w:lang w:eastAsia="pt-BR"/>
              </w:rPr>
              <w:t xml:space="preserve">SENAC UMUARAMA </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Pr="00D11C11" w:rsidRDefault="0004050F" w:rsidP="00517DEE">
            <w:pPr>
              <w:shd w:val="clear" w:color="auto" w:fill="FFFFFF"/>
              <w:spacing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t>27</w:t>
            </w:r>
          </w:p>
        </w:tc>
        <w:tc>
          <w:tcPr>
            <w:tcW w:w="924"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22</w:t>
            </w:r>
          </w:p>
        </w:tc>
        <w:tc>
          <w:tcPr>
            <w:tcW w:w="883" w:type="pct"/>
            <w:tcBorders>
              <w:top w:val="nil"/>
              <w:left w:val="nil"/>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22</w:t>
            </w:r>
          </w:p>
        </w:tc>
      </w:tr>
      <w:tr w:rsidR="0004050F" w:rsidRPr="00322D0E" w:rsidTr="0004050F">
        <w:trPr>
          <w:trHeight w:val="300"/>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04050F" w:rsidRPr="00D11C11" w:rsidRDefault="0004050F" w:rsidP="00991E4E">
            <w:pPr>
              <w:shd w:val="clear" w:color="auto" w:fill="FFFFFF"/>
              <w:spacing w:after="0" w:line="240" w:lineRule="auto"/>
              <w:rPr>
                <w:rFonts w:eastAsia="Times New Roman" w:cs="Arial"/>
                <w:color w:val="000000"/>
                <w:sz w:val="20"/>
                <w:szCs w:val="20"/>
                <w:lang w:eastAsia="pt-BR"/>
              </w:rPr>
            </w:pPr>
            <w:r w:rsidRPr="00D11C11">
              <w:rPr>
                <w:rFonts w:eastAsia="Times New Roman" w:cs="Arial"/>
                <w:color w:val="000000"/>
                <w:sz w:val="20"/>
                <w:szCs w:val="20"/>
                <w:lang w:eastAsia="pt-BR"/>
              </w:rPr>
              <w:t>SENAC UNIÃO DA VITÓRIA</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Pr="00D11C11" w:rsidRDefault="0004050F" w:rsidP="00517DEE">
            <w:pPr>
              <w:shd w:val="clear" w:color="auto" w:fill="FFFFFF"/>
              <w:spacing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t>13</w:t>
            </w:r>
          </w:p>
        </w:tc>
        <w:tc>
          <w:tcPr>
            <w:tcW w:w="924"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18</w:t>
            </w:r>
          </w:p>
        </w:tc>
        <w:tc>
          <w:tcPr>
            <w:tcW w:w="883" w:type="pct"/>
            <w:tcBorders>
              <w:top w:val="nil"/>
              <w:left w:val="nil"/>
              <w:bottom w:val="single" w:sz="4" w:space="0" w:color="auto"/>
              <w:right w:val="single" w:sz="4" w:space="0" w:color="auto"/>
            </w:tcBorders>
            <w:shd w:val="clear" w:color="000000" w:fill="FFFFFF"/>
            <w:noWrap/>
            <w:vAlign w:val="center"/>
            <w:hideMark/>
          </w:tcPr>
          <w:p w:rsidR="0004050F" w:rsidRPr="00D11C11" w:rsidRDefault="0004050F" w:rsidP="00991E4E">
            <w:pPr>
              <w:shd w:val="clear" w:color="auto" w:fill="FFFFFF"/>
              <w:spacing w:after="0" w:line="240" w:lineRule="auto"/>
              <w:jc w:val="center"/>
              <w:rPr>
                <w:rFonts w:eastAsia="Times New Roman" w:cs="Arial"/>
                <w:color w:val="000000"/>
                <w:sz w:val="20"/>
                <w:szCs w:val="20"/>
                <w:lang w:eastAsia="pt-BR"/>
              </w:rPr>
            </w:pPr>
            <w:r w:rsidRPr="00D11C11">
              <w:rPr>
                <w:rFonts w:eastAsia="Times New Roman" w:cs="Arial"/>
                <w:color w:val="000000"/>
                <w:sz w:val="20"/>
                <w:szCs w:val="20"/>
                <w:lang w:eastAsia="pt-BR"/>
              </w:rPr>
              <w:t>16</w:t>
            </w:r>
          </w:p>
        </w:tc>
      </w:tr>
      <w:tr w:rsidR="0004050F" w:rsidRPr="00322D0E" w:rsidTr="0004050F">
        <w:trPr>
          <w:trHeight w:val="300"/>
        </w:trPr>
        <w:tc>
          <w:tcPr>
            <w:tcW w:w="2192"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34055D" w:rsidRDefault="0004050F" w:rsidP="00991E4E">
            <w:pPr>
              <w:shd w:val="clear" w:color="auto" w:fill="FFFFFF"/>
              <w:spacing w:after="0" w:line="240" w:lineRule="auto"/>
              <w:rPr>
                <w:rFonts w:eastAsia="Times New Roman" w:cs="Arial"/>
                <w:b/>
                <w:color w:val="000000"/>
                <w:sz w:val="20"/>
                <w:szCs w:val="20"/>
                <w:lang w:eastAsia="pt-BR"/>
              </w:rPr>
            </w:pPr>
            <w:r w:rsidRPr="0034055D">
              <w:rPr>
                <w:rFonts w:eastAsia="Times New Roman" w:cs="Arial"/>
                <w:b/>
                <w:color w:val="000000"/>
                <w:sz w:val="20"/>
                <w:szCs w:val="20"/>
                <w:lang w:eastAsia="pt-BR"/>
              </w:rPr>
              <w:t xml:space="preserve">TOTAL </w:t>
            </w:r>
            <w:r>
              <w:rPr>
                <w:rFonts w:eastAsia="Times New Roman" w:cs="Arial"/>
                <w:b/>
                <w:color w:val="000000"/>
                <w:sz w:val="20"/>
                <w:szCs w:val="20"/>
                <w:lang w:eastAsia="pt-BR"/>
              </w:rPr>
              <w:t>CONSUMIDO</w:t>
            </w:r>
          </w:p>
        </w:tc>
        <w:tc>
          <w:tcPr>
            <w:tcW w:w="1000" w:type="pct"/>
            <w:tcBorders>
              <w:top w:val="single" w:sz="4" w:space="0" w:color="auto"/>
              <w:left w:val="nil"/>
              <w:bottom w:val="single" w:sz="4" w:space="0" w:color="auto"/>
              <w:right w:val="single" w:sz="4" w:space="0" w:color="auto"/>
            </w:tcBorders>
            <w:shd w:val="clear" w:color="000000" w:fill="FFFFFF"/>
            <w:vAlign w:val="center"/>
          </w:tcPr>
          <w:p w:rsidR="0004050F" w:rsidRPr="0034055D" w:rsidRDefault="0004050F" w:rsidP="00517DEE">
            <w:pPr>
              <w:shd w:val="clear" w:color="auto" w:fill="FFFFFF"/>
              <w:spacing w:after="0" w:line="240" w:lineRule="auto"/>
              <w:jc w:val="center"/>
              <w:rPr>
                <w:rFonts w:eastAsia="Times New Roman" w:cs="Arial"/>
                <w:b/>
                <w:color w:val="000000"/>
                <w:sz w:val="20"/>
                <w:szCs w:val="20"/>
                <w:lang w:eastAsia="pt-BR"/>
              </w:rPr>
            </w:pPr>
            <w:r>
              <w:rPr>
                <w:rFonts w:eastAsia="Times New Roman" w:cs="Arial"/>
                <w:b/>
                <w:color w:val="000000"/>
                <w:sz w:val="20"/>
                <w:szCs w:val="20"/>
                <w:lang w:eastAsia="pt-BR"/>
              </w:rPr>
              <w:t>1064</w:t>
            </w:r>
          </w:p>
        </w:tc>
        <w:tc>
          <w:tcPr>
            <w:tcW w:w="924" w:type="pct"/>
            <w:tcBorders>
              <w:top w:val="nil"/>
              <w:left w:val="single" w:sz="4" w:space="0" w:color="auto"/>
              <w:bottom w:val="single" w:sz="4" w:space="0" w:color="auto"/>
              <w:right w:val="single" w:sz="4" w:space="0" w:color="auto"/>
            </w:tcBorders>
            <w:shd w:val="clear" w:color="000000" w:fill="FFFFFF"/>
            <w:noWrap/>
            <w:vAlign w:val="center"/>
            <w:hideMark/>
          </w:tcPr>
          <w:p w:rsidR="0004050F" w:rsidRPr="0034055D" w:rsidRDefault="00100BB4" w:rsidP="00991E4E">
            <w:pPr>
              <w:shd w:val="clear" w:color="auto" w:fill="FFFFFF"/>
              <w:spacing w:after="0" w:line="240" w:lineRule="auto"/>
              <w:jc w:val="center"/>
              <w:rPr>
                <w:rFonts w:eastAsia="Times New Roman" w:cs="Arial"/>
                <w:b/>
                <w:color w:val="000000"/>
                <w:sz w:val="20"/>
                <w:szCs w:val="20"/>
                <w:lang w:eastAsia="pt-BR"/>
              </w:rPr>
            </w:pPr>
            <w:r>
              <w:rPr>
                <w:rFonts w:eastAsia="Times New Roman" w:cs="Arial"/>
                <w:b/>
                <w:color w:val="000000"/>
                <w:sz w:val="20"/>
                <w:szCs w:val="20"/>
                <w:lang w:eastAsia="pt-BR"/>
              </w:rPr>
              <w:t>1081</w:t>
            </w:r>
          </w:p>
        </w:tc>
        <w:tc>
          <w:tcPr>
            <w:tcW w:w="883" w:type="pct"/>
            <w:tcBorders>
              <w:top w:val="nil"/>
              <w:left w:val="nil"/>
              <w:bottom w:val="single" w:sz="4" w:space="0" w:color="auto"/>
              <w:right w:val="single" w:sz="4" w:space="0" w:color="auto"/>
            </w:tcBorders>
            <w:shd w:val="clear" w:color="000000" w:fill="FFFFFF"/>
            <w:noWrap/>
            <w:vAlign w:val="center"/>
            <w:hideMark/>
          </w:tcPr>
          <w:p w:rsidR="0004050F" w:rsidRPr="0034055D" w:rsidRDefault="0004050F" w:rsidP="00991E4E">
            <w:pPr>
              <w:shd w:val="clear" w:color="auto" w:fill="FFFFFF"/>
              <w:spacing w:after="0" w:line="240" w:lineRule="auto"/>
              <w:jc w:val="center"/>
              <w:rPr>
                <w:rFonts w:eastAsia="Times New Roman" w:cs="Arial"/>
                <w:b/>
                <w:color w:val="000000"/>
                <w:sz w:val="20"/>
                <w:szCs w:val="20"/>
                <w:lang w:eastAsia="pt-BR"/>
              </w:rPr>
            </w:pPr>
            <w:r w:rsidRPr="0034055D">
              <w:rPr>
                <w:rFonts w:eastAsia="Times New Roman" w:cs="Arial"/>
                <w:b/>
                <w:color w:val="000000"/>
                <w:sz w:val="20"/>
                <w:szCs w:val="20"/>
                <w:lang w:eastAsia="pt-BR"/>
              </w:rPr>
              <w:t>1029</w:t>
            </w:r>
          </w:p>
        </w:tc>
      </w:tr>
    </w:tbl>
    <w:p w:rsidR="004E70B5" w:rsidRPr="004E70B5" w:rsidRDefault="00517DEE" w:rsidP="00517DEE">
      <w:pPr>
        <w:pStyle w:val="PargrafodaLista"/>
        <w:tabs>
          <w:tab w:val="left" w:pos="2440"/>
        </w:tabs>
        <w:rPr>
          <w:rFonts w:cs="Arial"/>
          <w:szCs w:val="24"/>
        </w:rPr>
      </w:pPr>
      <w:r>
        <w:rPr>
          <w:rFonts w:cs="Arial"/>
          <w:szCs w:val="24"/>
        </w:rPr>
        <w:tab/>
      </w:r>
    </w:p>
    <w:p w:rsidR="004E70B5" w:rsidRDefault="004E70B5" w:rsidP="004E70B5">
      <w:pPr>
        <w:pStyle w:val="PargrafodaLista"/>
        <w:numPr>
          <w:ilvl w:val="0"/>
          <w:numId w:val="47"/>
        </w:numPr>
        <w:ind w:left="567" w:hanging="567"/>
        <w:rPr>
          <w:rFonts w:cs="Arial"/>
          <w:b/>
          <w:szCs w:val="24"/>
        </w:rPr>
      </w:pPr>
      <w:r>
        <w:rPr>
          <w:rFonts w:cs="Arial"/>
          <w:b/>
          <w:szCs w:val="24"/>
        </w:rPr>
        <w:t>CONDIÇÕES COMPLEMENTARES</w:t>
      </w:r>
    </w:p>
    <w:p w:rsidR="00161024" w:rsidRDefault="00161024" w:rsidP="00161024">
      <w:pPr>
        <w:pStyle w:val="PargrafodaLista"/>
        <w:ind w:left="567"/>
        <w:rPr>
          <w:rFonts w:cs="Arial"/>
          <w:b/>
          <w:szCs w:val="24"/>
        </w:rPr>
      </w:pPr>
    </w:p>
    <w:p w:rsidR="004E70B5" w:rsidRPr="00646003" w:rsidRDefault="004E70B5" w:rsidP="004E70B5">
      <w:pPr>
        <w:pStyle w:val="PargrafodaLista"/>
        <w:numPr>
          <w:ilvl w:val="1"/>
          <w:numId w:val="47"/>
        </w:numPr>
        <w:ind w:left="567" w:hanging="567"/>
        <w:jc w:val="both"/>
        <w:rPr>
          <w:rFonts w:cs="Arial"/>
          <w:b/>
          <w:szCs w:val="24"/>
        </w:rPr>
      </w:pPr>
      <w:r w:rsidRPr="00646003">
        <w:rPr>
          <w:rFonts w:cs="Arial"/>
          <w:szCs w:val="24"/>
        </w:rPr>
        <w:t>A apresentação da Proposta de Preços deverá seguir o MODELO da Carta de Apresentação da Proposta, Anexo II, inclusive na ordem sequencial da numeração dos LOTES.</w:t>
      </w:r>
    </w:p>
    <w:p w:rsidR="004E70B5" w:rsidRPr="00F265D9" w:rsidRDefault="004E70B5" w:rsidP="004E70B5">
      <w:pPr>
        <w:pStyle w:val="PargrafodaLista"/>
        <w:numPr>
          <w:ilvl w:val="1"/>
          <w:numId w:val="47"/>
        </w:numPr>
        <w:ind w:left="567" w:hanging="567"/>
        <w:jc w:val="both"/>
        <w:rPr>
          <w:rFonts w:cs="Arial"/>
          <w:szCs w:val="24"/>
        </w:rPr>
      </w:pPr>
      <w:r>
        <w:rPr>
          <w:rFonts w:cs="Arial"/>
          <w:szCs w:val="24"/>
        </w:rPr>
        <w:t>Ficará a critério da</w:t>
      </w:r>
      <w:r w:rsidRPr="00E3257C">
        <w:rPr>
          <w:rFonts w:cs="Arial"/>
          <w:szCs w:val="24"/>
        </w:rPr>
        <w:t xml:space="preserve"> LICITANTE a escolha dos Lotes para os quais apresentará preços na Proposta.</w:t>
      </w:r>
    </w:p>
    <w:p w:rsidR="004E70B5" w:rsidRDefault="004E70B5" w:rsidP="004E70B5">
      <w:pPr>
        <w:pStyle w:val="PargrafodaLista"/>
        <w:numPr>
          <w:ilvl w:val="1"/>
          <w:numId w:val="47"/>
        </w:numPr>
        <w:ind w:left="567" w:hanging="567"/>
        <w:jc w:val="both"/>
        <w:rPr>
          <w:rFonts w:cs="Arial"/>
          <w:szCs w:val="24"/>
        </w:rPr>
      </w:pPr>
      <w:r w:rsidRPr="00F265D9">
        <w:rPr>
          <w:rFonts w:cs="Arial"/>
          <w:szCs w:val="24"/>
        </w:rPr>
        <w:t>Os produtos deverão apresentar registro da data de fabricação e validade estampadas no rótulo da embalagem ou a validade final do produto.</w:t>
      </w:r>
    </w:p>
    <w:p w:rsidR="004E70B5" w:rsidRPr="004A6435" w:rsidRDefault="004E70B5" w:rsidP="004E70B5">
      <w:pPr>
        <w:pStyle w:val="PargrafodaLista"/>
        <w:numPr>
          <w:ilvl w:val="1"/>
          <w:numId w:val="47"/>
        </w:numPr>
        <w:ind w:left="567" w:hanging="567"/>
        <w:jc w:val="both"/>
        <w:rPr>
          <w:rFonts w:cs="Arial"/>
          <w:szCs w:val="24"/>
        </w:rPr>
      </w:pPr>
      <w:r w:rsidRPr="00E42E65">
        <w:t xml:space="preserve">Apresentar, na </w:t>
      </w:r>
      <w:r w:rsidRPr="00BE11F4">
        <w:rPr>
          <w:u w:val="single"/>
        </w:rPr>
        <w:t>Proposta Comercial</w:t>
      </w:r>
      <w:r w:rsidRPr="00E42E65">
        <w:t xml:space="preserve">, </w:t>
      </w:r>
      <w:r>
        <w:t xml:space="preserve">o n° do </w:t>
      </w:r>
      <w:r w:rsidRPr="00E42E65">
        <w:t>Registro do Produto no Ministério da Saúde</w:t>
      </w:r>
      <w:r>
        <w:t xml:space="preserve">/ANVISA, </w:t>
      </w:r>
      <w:r w:rsidRPr="00E42E65">
        <w:t>conforme exigência</w:t>
      </w:r>
      <w:r>
        <w:t xml:space="preserve"> legal (RDC ANVISA N° 55/2010 e alterações posteriores).</w:t>
      </w:r>
    </w:p>
    <w:p w:rsidR="004E6649" w:rsidRDefault="004E6649">
      <w:pPr>
        <w:rPr>
          <w:b/>
        </w:rPr>
      </w:pPr>
      <w:r>
        <w:rPr>
          <w:b/>
        </w:rPr>
        <w:br w:type="page"/>
      </w:r>
    </w:p>
    <w:p w:rsidR="00E04463" w:rsidRPr="00796078" w:rsidRDefault="00E04463" w:rsidP="00907D9D">
      <w:pPr>
        <w:jc w:val="center"/>
        <w:rPr>
          <w:b/>
        </w:rPr>
      </w:pPr>
      <w:r w:rsidRPr="00796078">
        <w:rPr>
          <w:b/>
        </w:rPr>
        <w:lastRenderedPageBreak/>
        <w:t xml:space="preserve">ANEXO II – CARTA DE APRESENTAÇÃO DA </w:t>
      </w:r>
      <w:r w:rsidR="00A040F0" w:rsidRPr="00796078">
        <w:rPr>
          <w:b/>
        </w:rPr>
        <w:t>PROPOSTA</w:t>
      </w:r>
    </w:p>
    <w:p w:rsidR="006E19DF" w:rsidRPr="00B36C58" w:rsidRDefault="00E04463" w:rsidP="00B36C58">
      <w:pPr>
        <w:pStyle w:val="Corpodetexto"/>
        <w:spacing w:line="276" w:lineRule="auto"/>
        <w:jc w:val="center"/>
        <w:rPr>
          <w:rFonts w:cs="Arial"/>
          <w:b/>
          <w:szCs w:val="24"/>
          <w:u w:val="single"/>
        </w:rPr>
      </w:pPr>
      <w:r w:rsidRPr="00B36C58">
        <w:rPr>
          <w:rFonts w:cs="Arial"/>
          <w:b/>
          <w:szCs w:val="24"/>
          <w:u w:val="single"/>
        </w:rPr>
        <w:t>MODELO</w:t>
      </w:r>
      <w:r w:rsidR="00B36C58" w:rsidRPr="00B36C58">
        <w:rPr>
          <w:rFonts w:cs="Arial"/>
          <w:b/>
          <w:szCs w:val="24"/>
          <w:u w:val="single"/>
        </w:rPr>
        <w:t xml:space="preserve"> DE </w:t>
      </w:r>
      <w:r w:rsidR="00A040F0" w:rsidRPr="00B36C58">
        <w:rPr>
          <w:rFonts w:cs="Arial"/>
          <w:b/>
          <w:szCs w:val="24"/>
          <w:u w:val="single"/>
        </w:rPr>
        <w:t>PROPOSTA</w:t>
      </w:r>
      <w:r w:rsidR="006E19DF" w:rsidRPr="00B36C58">
        <w:rPr>
          <w:rFonts w:cs="Arial"/>
          <w:b/>
          <w:szCs w:val="24"/>
          <w:u w:val="single"/>
        </w:rPr>
        <w:t xml:space="preserve"> COMERCIAL</w:t>
      </w:r>
    </w:p>
    <w:p w:rsidR="00E04463" w:rsidRPr="00757870" w:rsidRDefault="00E04463" w:rsidP="00757870">
      <w:pPr>
        <w:pStyle w:val="Corpodetexto"/>
        <w:spacing w:line="276" w:lineRule="auto"/>
        <w:jc w:val="left"/>
        <w:rPr>
          <w:rFonts w:cs="Arial"/>
          <w:szCs w:val="24"/>
        </w:rPr>
      </w:pPr>
    </w:p>
    <w:p w:rsidR="00E04463" w:rsidRPr="00757870" w:rsidRDefault="00E04463" w:rsidP="00757870">
      <w:pPr>
        <w:pStyle w:val="Corpodetexto"/>
        <w:spacing w:line="276" w:lineRule="auto"/>
        <w:jc w:val="left"/>
        <w:rPr>
          <w:rFonts w:cs="Arial"/>
          <w:szCs w:val="24"/>
        </w:rPr>
      </w:pPr>
      <w:r w:rsidRPr="00757870">
        <w:rPr>
          <w:rFonts w:cs="Arial"/>
          <w:szCs w:val="24"/>
        </w:rPr>
        <w:t>AO</w:t>
      </w:r>
    </w:p>
    <w:p w:rsidR="00E04463" w:rsidRPr="00757870" w:rsidRDefault="00E04463" w:rsidP="00757870">
      <w:pPr>
        <w:pStyle w:val="Corpodetexto"/>
        <w:spacing w:line="276" w:lineRule="auto"/>
        <w:jc w:val="left"/>
        <w:rPr>
          <w:rFonts w:cs="Arial"/>
          <w:szCs w:val="24"/>
        </w:rPr>
      </w:pPr>
      <w:r w:rsidRPr="00757870">
        <w:rPr>
          <w:rFonts w:cs="Arial"/>
          <w:szCs w:val="24"/>
        </w:rPr>
        <w:t>SERVIÇO SOCIAL DO COMÉRCIO – SESC</w:t>
      </w:r>
      <w:r w:rsidR="005C78BC" w:rsidRPr="00757870">
        <w:rPr>
          <w:rFonts w:cs="Arial"/>
          <w:szCs w:val="24"/>
        </w:rPr>
        <w:t xml:space="preserve"> PARANÁ</w:t>
      </w:r>
    </w:p>
    <w:p w:rsidR="00CD5B0E" w:rsidRDefault="00CD5B0E" w:rsidP="00757870">
      <w:pPr>
        <w:pStyle w:val="Corpodetexto"/>
        <w:spacing w:line="276" w:lineRule="auto"/>
        <w:jc w:val="left"/>
        <w:rPr>
          <w:rFonts w:cs="Arial"/>
          <w:szCs w:val="24"/>
        </w:rPr>
      </w:pPr>
      <w:r w:rsidRPr="00CD5B0E">
        <w:rPr>
          <w:rFonts w:cs="Arial"/>
          <w:szCs w:val="24"/>
        </w:rPr>
        <w:t xml:space="preserve">SERVIÇO NACIONAL DE APRENDIZAGEM COMERCIAL </w:t>
      </w:r>
      <w:r>
        <w:rPr>
          <w:rFonts w:cs="Arial"/>
          <w:szCs w:val="24"/>
        </w:rPr>
        <w:t>–</w:t>
      </w:r>
      <w:r w:rsidRPr="00CD5B0E">
        <w:rPr>
          <w:rFonts w:cs="Arial"/>
          <w:szCs w:val="24"/>
        </w:rPr>
        <w:t xml:space="preserve"> SENAC</w:t>
      </w:r>
      <w:r>
        <w:rPr>
          <w:rFonts w:cs="Arial"/>
          <w:szCs w:val="24"/>
        </w:rPr>
        <w:t xml:space="preserve"> PARANÁ</w:t>
      </w:r>
    </w:p>
    <w:p w:rsidR="00100BB4" w:rsidRPr="00100BB4" w:rsidRDefault="00100BB4" w:rsidP="00100BB4">
      <w:pPr>
        <w:pStyle w:val="Corpodetexto"/>
        <w:spacing w:line="276" w:lineRule="auto"/>
        <w:jc w:val="left"/>
        <w:rPr>
          <w:rFonts w:cs="Arial"/>
          <w:szCs w:val="24"/>
        </w:rPr>
      </w:pPr>
      <w:r w:rsidRPr="00100BB4">
        <w:rPr>
          <w:rFonts w:cs="Arial"/>
          <w:szCs w:val="24"/>
        </w:rPr>
        <w:t xml:space="preserve">FEDERAÇÃO DO COMÉRCIO DE BENS, SERVIÇOS E TURISMO DO PARANÁ – FECOMÉRCIO </w:t>
      </w:r>
      <w:proofErr w:type="gramStart"/>
      <w:r w:rsidRPr="00100BB4">
        <w:rPr>
          <w:rFonts w:cs="Arial"/>
          <w:szCs w:val="24"/>
        </w:rPr>
        <w:t>PARANÁ</w:t>
      </w:r>
      <w:proofErr w:type="gramEnd"/>
    </w:p>
    <w:p w:rsidR="00100BB4" w:rsidRDefault="00100BB4" w:rsidP="00757870">
      <w:pPr>
        <w:pStyle w:val="Corpodetexto"/>
        <w:spacing w:line="276" w:lineRule="auto"/>
        <w:jc w:val="left"/>
        <w:rPr>
          <w:rFonts w:cs="Arial"/>
          <w:szCs w:val="24"/>
        </w:rPr>
      </w:pPr>
    </w:p>
    <w:p w:rsidR="00E04463" w:rsidRPr="00757870" w:rsidRDefault="002E244C" w:rsidP="00757870">
      <w:pPr>
        <w:pStyle w:val="Corpodetexto"/>
        <w:spacing w:line="276" w:lineRule="auto"/>
        <w:jc w:val="left"/>
        <w:rPr>
          <w:rFonts w:cs="Arial"/>
          <w:szCs w:val="24"/>
        </w:rPr>
      </w:pPr>
      <w:r w:rsidRPr="00757870">
        <w:rPr>
          <w:rFonts w:cs="Arial"/>
          <w:szCs w:val="24"/>
        </w:rPr>
        <w:t xml:space="preserve">COMISSÃO DE </w:t>
      </w:r>
      <w:r w:rsidR="003566C4">
        <w:rPr>
          <w:rFonts w:cs="Arial"/>
          <w:szCs w:val="24"/>
        </w:rPr>
        <w:t>LICITAÇÃO</w:t>
      </w:r>
    </w:p>
    <w:p w:rsidR="00E04463" w:rsidRPr="00757870" w:rsidRDefault="00E04463" w:rsidP="00757870">
      <w:pPr>
        <w:pStyle w:val="Corpodetexto"/>
        <w:spacing w:line="276" w:lineRule="auto"/>
        <w:jc w:val="left"/>
        <w:rPr>
          <w:rFonts w:cs="Arial"/>
          <w:szCs w:val="24"/>
        </w:rPr>
      </w:pPr>
      <w:r w:rsidRPr="00757870">
        <w:rPr>
          <w:rFonts w:cs="Arial"/>
          <w:szCs w:val="24"/>
        </w:rPr>
        <w:t>CURITIBA – PARANÁ</w:t>
      </w:r>
    </w:p>
    <w:p w:rsidR="00E04463" w:rsidRPr="00757870" w:rsidRDefault="00E04463" w:rsidP="00757870">
      <w:pPr>
        <w:pStyle w:val="Corpodetexto"/>
        <w:spacing w:line="276" w:lineRule="auto"/>
        <w:jc w:val="left"/>
        <w:rPr>
          <w:rFonts w:cs="Arial"/>
          <w:szCs w:val="24"/>
        </w:rPr>
      </w:pPr>
    </w:p>
    <w:p w:rsidR="00E04463" w:rsidRPr="00757870" w:rsidRDefault="00E04463" w:rsidP="00757870">
      <w:pPr>
        <w:pStyle w:val="Corpodetexto"/>
        <w:spacing w:line="276" w:lineRule="auto"/>
        <w:rPr>
          <w:rFonts w:cs="Arial"/>
          <w:b/>
          <w:szCs w:val="24"/>
        </w:rPr>
      </w:pPr>
      <w:r w:rsidRPr="00C41DDE">
        <w:rPr>
          <w:rFonts w:cs="Arial"/>
          <w:szCs w:val="24"/>
        </w:rPr>
        <w:t xml:space="preserve">REFERÊNCIA: ANEXO I – EDITAL DE PREGÃO N.º </w:t>
      </w:r>
      <w:r w:rsidR="00C41DDE" w:rsidRPr="00C41DDE">
        <w:rPr>
          <w:rFonts w:cs="Arial"/>
          <w:b/>
          <w:szCs w:val="24"/>
        </w:rPr>
        <w:t>19</w:t>
      </w:r>
      <w:r w:rsidR="004D08A5" w:rsidRPr="00C41DDE">
        <w:rPr>
          <w:rFonts w:cs="Arial"/>
          <w:b/>
          <w:szCs w:val="24"/>
        </w:rPr>
        <w:t>/23</w:t>
      </w:r>
    </w:p>
    <w:p w:rsidR="00E04463" w:rsidRPr="00757870" w:rsidRDefault="00E04463" w:rsidP="00757870">
      <w:pPr>
        <w:pStyle w:val="Corpodetexto"/>
        <w:spacing w:line="276" w:lineRule="auto"/>
        <w:rPr>
          <w:rFonts w:cs="Arial"/>
          <w:szCs w:val="24"/>
        </w:rPr>
      </w:pPr>
    </w:p>
    <w:p w:rsidR="00E04463" w:rsidRPr="00757870" w:rsidRDefault="00E04463" w:rsidP="00757870">
      <w:pPr>
        <w:pStyle w:val="Corpodetexto"/>
        <w:spacing w:line="276" w:lineRule="auto"/>
        <w:rPr>
          <w:rFonts w:cs="Arial"/>
          <w:szCs w:val="24"/>
        </w:rPr>
      </w:pPr>
      <w:r w:rsidRPr="00757870">
        <w:rPr>
          <w:rFonts w:cs="Arial"/>
          <w:szCs w:val="24"/>
        </w:rPr>
        <w:t>A empresa ________________________________________, inscrita no CNPJ sob o n.º ___________________ propõe ao SESC</w:t>
      </w:r>
      <w:r w:rsidR="005C78BC" w:rsidRPr="00757870">
        <w:rPr>
          <w:rFonts w:cs="Arial"/>
          <w:szCs w:val="24"/>
        </w:rPr>
        <w:t xml:space="preserve"> PARANÁ</w:t>
      </w:r>
      <w:r w:rsidR="003856A7">
        <w:rPr>
          <w:rFonts w:cs="Arial"/>
          <w:szCs w:val="24"/>
        </w:rPr>
        <w:t xml:space="preserve"> e SENAC PARANÁ</w:t>
      </w:r>
      <w:r w:rsidR="005C78BC" w:rsidRPr="00757870">
        <w:rPr>
          <w:rFonts w:cs="Arial"/>
          <w:szCs w:val="24"/>
        </w:rPr>
        <w:t xml:space="preserve"> </w:t>
      </w:r>
      <w:r w:rsidRPr="00757870">
        <w:rPr>
          <w:rFonts w:cs="Arial"/>
          <w:szCs w:val="24"/>
        </w:rPr>
        <w:t>o abaixo referenciado:</w:t>
      </w:r>
    </w:p>
    <w:p w:rsidR="00E04463" w:rsidRPr="00757870" w:rsidRDefault="00E04463" w:rsidP="00757870">
      <w:pPr>
        <w:pStyle w:val="Corpodetexto"/>
        <w:spacing w:line="276" w:lineRule="auto"/>
        <w:rPr>
          <w:rFonts w:cs="Arial"/>
          <w:szCs w:val="24"/>
        </w:rPr>
      </w:pPr>
    </w:p>
    <w:p w:rsidR="00E04463" w:rsidRPr="00757870" w:rsidRDefault="00E04463" w:rsidP="00F75B4F">
      <w:pPr>
        <w:pStyle w:val="Corpodetexto"/>
        <w:numPr>
          <w:ilvl w:val="0"/>
          <w:numId w:val="5"/>
        </w:numPr>
        <w:spacing w:line="276" w:lineRule="auto"/>
        <w:ind w:left="426"/>
        <w:rPr>
          <w:rFonts w:cs="Arial"/>
          <w:b/>
          <w:szCs w:val="24"/>
        </w:rPr>
      </w:pPr>
      <w:r w:rsidRPr="00757870">
        <w:rPr>
          <w:rFonts w:cs="Arial"/>
          <w:b/>
          <w:szCs w:val="24"/>
        </w:rPr>
        <w:t>OBJETO</w:t>
      </w:r>
    </w:p>
    <w:p w:rsidR="00E04463" w:rsidRPr="00757870" w:rsidRDefault="00E04463" w:rsidP="00757870">
      <w:pPr>
        <w:pStyle w:val="Corpodetexto"/>
        <w:spacing w:line="276" w:lineRule="auto"/>
        <w:rPr>
          <w:rFonts w:cs="Arial"/>
          <w:b/>
          <w:szCs w:val="24"/>
        </w:rPr>
      </w:pPr>
    </w:p>
    <w:p w:rsidR="00043B89" w:rsidRPr="00471886" w:rsidRDefault="00043B89" w:rsidP="00043B89">
      <w:pPr>
        <w:pStyle w:val="Corpodetexto"/>
        <w:spacing w:line="276" w:lineRule="auto"/>
        <w:rPr>
          <w:szCs w:val="24"/>
        </w:rPr>
      </w:pPr>
      <w:r>
        <w:rPr>
          <w:szCs w:val="24"/>
        </w:rPr>
        <w:t>A presente Proposta</w:t>
      </w:r>
      <w:r w:rsidRPr="00471886">
        <w:rPr>
          <w:szCs w:val="24"/>
        </w:rPr>
        <w:t xml:space="preserve"> tem por objeto o </w:t>
      </w:r>
      <w:r w:rsidR="004E70B5" w:rsidRPr="009754EE">
        <w:rPr>
          <w:rFonts w:cs="Arial"/>
          <w:b/>
          <w:szCs w:val="24"/>
        </w:rPr>
        <w:t>REGISTRO DE PREÇOS PARA EVENTUAL FORNECIMENTO E APLICAÇÃO DE VACINAS ANTIGRIPAIS QUADRIVALENTES PARA O SESC</w:t>
      </w:r>
      <w:r w:rsidR="004E70B5">
        <w:rPr>
          <w:rFonts w:cs="Arial"/>
          <w:b/>
          <w:szCs w:val="24"/>
        </w:rPr>
        <w:t xml:space="preserve"> PARANÁ, PARA O SENAC</w:t>
      </w:r>
      <w:r w:rsidR="004E70B5" w:rsidRPr="009754EE">
        <w:rPr>
          <w:rFonts w:cs="Arial"/>
          <w:b/>
          <w:szCs w:val="24"/>
        </w:rPr>
        <w:t xml:space="preserve"> PARANÁ</w:t>
      </w:r>
      <w:r w:rsidR="004E70B5">
        <w:rPr>
          <w:rFonts w:cs="Arial"/>
          <w:b/>
          <w:szCs w:val="24"/>
        </w:rPr>
        <w:t xml:space="preserve"> E PARA A FECOMÉRCIO PARANÁ</w:t>
      </w:r>
      <w:r w:rsidRPr="00C70A82">
        <w:rPr>
          <w:b/>
          <w:szCs w:val="24"/>
        </w:rPr>
        <w:t>,</w:t>
      </w:r>
      <w:r w:rsidRPr="00471886">
        <w:rPr>
          <w:b/>
          <w:szCs w:val="24"/>
        </w:rPr>
        <w:t xml:space="preserve"> </w:t>
      </w:r>
      <w:r w:rsidRPr="00471886">
        <w:rPr>
          <w:szCs w:val="24"/>
        </w:rPr>
        <w:t xml:space="preserve">conforme </w:t>
      </w:r>
      <w:r>
        <w:rPr>
          <w:szCs w:val="24"/>
        </w:rPr>
        <w:t xml:space="preserve">especificações relacionadas abaixo e as constantes </w:t>
      </w:r>
      <w:r w:rsidRPr="00471886">
        <w:rPr>
          <w:szCs w:val="24"/>
        </w:rPr>
        <w:t>no ANEXO I – Memorial Descritivo e Especificações Técnicas.</w:t>
      </w:r>
    </w:p>
    <w:p w:rsidR="00BB72D5" w:rsidRPr="00757870" w:rsidRDefault="00BB72D5" w:rsidP="00757870">
      <w:pPr>
        <w:pStyle w:val="Corpodetexto"/>
        <w:tabs>
          <w:tab w:val="left" w:pos="5670"/>
        </w:tabs>
        <w:spacing w:line="276" w:lineRule="auto"/>
        <w:rPr>
          <w:rFonts w:cs="Arial"/>
          <w:szCs w:val="24"/>
        </w:rPr>
      </w:pPr>
    </w:p>
    <w:p w:rsidR="00741C47" w:rsidRPr="00517DEE" w:rsidRDefault="00741C47" w:rsidP="003E6731">
      <w:pPr>
        <w:pStyle w:val="Corpodetexto"/>
        <w:numPr>
          <w:ilvl w:val="0"/>
          <w:numId w:val="5"/>
        </w:numPr>
        <w:spacing w:line="276" w:lineRule="auto"/>
        <w:ind w:left="426" w:hanging="426"/>
        <w:rPr>
          <w:rFonts w:cs="Arial"/>
          <w:b/>
          <w:szCs w:val="24"/>
        </w:rPr>
      </w:pPr>
      <w:r w:rsidRPr="00517DEE">
        <w:rPr>
          <w:rFonts w:cs="Arial"/>
          <w:b/>
          <w:szCs w:val="24"/>
        </w:rPr>
        <w:t>DESCRIÇÕES</w:t>
      </w:r>
      <w:proofErr w:type="gramStart"/>
      <w:r w:rsidRPr="00517DEE">
        <w:rPr>
          <w:rFonts w:cs="Arial"/>
          <w:b/>
          <w:szCs w:val="24"/>
        </w:rPr>
        <w:t>, MARCA</w:t>
      </w:r>
      <w:proofErr w:type="gramEnd"/>
      <w:r w:rsidRPr="00517DEE">
        <w:rPr>
          <w:rFonts w:cs="Arial"/>
          <w:b/>
          <w:szCs w:val="24"/>
        </w:rPr>
        <w:t xml:space="preserve"> E PREÇOS </w:t>
      </w:r>
    </w:p>
    <w:p w:rsidR="00741C47" w:rsidRPr="00757870" w:rsidRDefault="00741C47" w:rsidP="00741C47">
      <w:pPr>
        <w:pStyle w:val="Corpodetexto"/>
        <w:spacing w:line="276" w:lineRule="auto"/>
        <w:ind w:left="426"/>
        <w:rPr>
          <w:rFonts w:cs="Arial"/>
          <w:b/>
          <w:szCs w:val="24"/>
        </w:rPr>
      </w:pPr>
    </w:p>
    <w:tbl>
      <w:tblPr>
        <w:tblW w:w="5000" w:type="pct"/>
        <w:jc w:val="center"/>
        <w:tblLayout w:type="fixed"/>
        <w:tblCellMar>
          <w:left w:w="70" w:type="dxa"/>
          <w:right w:w="70" w:type="dxa"/>
        </w:tblCellMar>
        <w:tblLook w:val="04A0" w:firstRow="1" w:lastRow="0" w:firstColumn="1" w:lastColumn="0" w:noHBand="0" w:noVBand="1"/>
      </w:tblPr>
      <w:tblGrid>
        <w:gridCol w:w="489"/>
        <w:gridCol w:w="1537"/>
        <w:gridCol w:w="1236"/>
        <w:gridCol w:w="438"/>
        <w:gridCol w:w="978"/>
        <w:gridCol w:w="1116"/>
        <w:gridCol w:w="1256"/>
        <w:gridCol w:w="1116"/>
        <w:gridCol w:w="1045"/>
      </w:tblGrid>
      <w:tr w:rsidR="004D08A5" w:rsidRPr="00EC7080" w:rsidTr="00991E4E">
        <w:trPr>
          <w:trHeight w:val="181"/>
          <w:jc w:val="center"/>
        </w:trPr>
        <w:tc>
          <w:tcPr>
            <w:tcW w:w="5000" w:type="pct"/>
            <w:gridSpan w:val="9"/>
            <w:tcBorders>
              <w:top w:val="single" w:sz="4" w:space="0" w:color="auto"/>
              <w:left w:val="single" w:sz="4" w:space="0" w:color="auto"/>
              <w:bottom w:val="single" w:sz="4" w:space="0" w:color="auto"/>
              <w:right w:val="single" w:sz="4" w:space="0" w:color="auto"/>
            </w:tcBorders>
            <w:shd w:val="clear" w:color="000000" w:fill="D9D9D9"/>
          </w:tcPr>
          <w:p w:rsidR="004D08A5" w:rsidRPr="00EF7EC7" w:rsidRDefault="004D08A5" w:rsidP="00991E4E">
            <w:pPr>
              <w:spacing w:after="0"/>
              <w:jc w:val="center"/>
              <w:rPr>
                <w:rFonts w:eastAsia="Times New Roman" w:cs="Arial"/>
                <w:b/>
                <w:bCs/>
                <w:color w:val="000000"/>
                <w:sz w:val="20"/>
                <w:szCs w:val="20"/>
                <w:lang w:eastAsia="pt-BR"/>
              </w:rPr>
            </w:pPr>
            <w:r w:rsidRPr="00EF7EC7">
              <w:rPr>
                <w:rFonts w:eastAsia="Times New Roman" w:cs="Arial"/>
                <w:b/>
                <w:bCs/>
                <w:color w:val="000000"/>
                <w:sz w:val="20"/>
                <w:szCs w:val="20"/>
                <w:lang w:eastAsia="pt-BR"/>
              </w:rPr>
              <w:t>LOTE XX - CIDADE</w:t>
            </w:r>
          </w:p>
        </w:tc>
      </w:tr>
      <w:tr w:rsidR="004D08A5" w:rsidRPr="00EC7080" w:rsidTr="00991E4E">
        <w:trPr>
          <w:trHeight w:val="379"/>
          <w:jc w:val="center"/>
        </w:trPr>
        <w:tc>
          <w:tcPr>
            <w:tcW w:w="265" w:type="pct"/>
            <w:tcBorders>
              <w:top w:val="nil"/>
              <w:left w:val="single" w:sz="4" w:space="0" w:color="auto"/>
              <w:bottom w:val="single" w:sz="4" w:space="0" w:color="auto"/>
              <w:right w:val="single" w:sz="4" w:space="0" w:color="auto"/>
            </w:tcBorders>
            <w:shd w:val="clear" w:color="000000" w:fill="D9D9D9"/>
            <w:noWrap/>
            <w:vAlign w:val="center"/>
            <w:hideMark/>
          </w:tcPr>
          <w:p w:rsidR="004D08A5" w:rsidRPr="00443ADE" w:rsidRDefault="004D08A5" w:rsidP="00991E4E">
            <w:pPr>
              <w:spacing w:after="0"/>
              <w:jc w:val="center"/>
              <w:rPr>
                <w:rFonts w:eastAsia="Times New Roman" w:cs="Arial"/>
                <w:b/>
                <w:bCs/>
                <w:color w:val="000000"/>
                <w:sz w:val="16"/>
                <w:szCs w:val="16"/>
                <w:lang w:eastAsia="pt-BR"/>
              </w:rPr>
            </w:pPr>
            <w:r w:rsidRPr="00443ADE">
              <w:rPr>
                <w:rFonts w:eastAsia="Times New Roman" w:cs="Arial"/>
                <w:b/>
                <w:bCs/>
                <w:color w:val="000000"/>
                <w:sz w:val="16"/>
                <w:szCs w:val="16"/>
                <w:lang w:eastAsia="pt-BR"/>
              </w:rPr>
              <w:t>Item</w:t>
            </w:r>
          </w:p>
        </w:tc>
        <w:tc>
          <w:tcPr>
            <w:tcW w:w="834" w:type="pct"/>
            <w:tcBorders>
              <w:top w:val="nil"/>
              <w:left w:val="nil"/>
              <w:bottom w:val="single" w:sz="4" w:space="0" w:color="auto"/>
              <w:right w:val="single" w:sz="4" w:space="0" w:color="auto"/>
            </w:tcBorders>
            <w:shd w:val="clear" w:color="000000" w:fill="D9D9D9"/>
            <w:noWrap/>
            <w:vAlign w:val="center"/>
            <w:hideMark/>
          </w:tcPr>
          <w:p w:rsidR="004D08A5" w:rsidRPr="00443ADE" w:rsidRDefault="004D08A5" w:rsidP="00991E4E">
            <w:pPr>
              <w:spacing w:after="0"/>
              <w:jc w:val="center"/>
              <w:rPr>
                <w:rFonts w:eastAsia="Times New Roman" w:cs="Arial"/>
                <w:b/>
                <w:bCs/>
                <w:color w:val="000000"/>
                <w:sz w:val="16"/>
                <w:szCs w:val="16"/>
                <w:lang w:eastAsia="pt-BR"/>
              </w:rPr>
            </w:pPr>
            <w:r w:rsidRPr="00443ADE">
              <w:rPr>
                <w:rFonts w:eastAsia="Times New Roman" w:cs="Arial"/>
                <w:b/>
                <w:bCs/>
                <w:color w:val="000000"/>
                <w:sz w:val="16"/>
                <w:szCs w:val="16"/>
                <w:lang w:eastAsia="pt-BR"/>
              </w:rPr>
              <w:t>ESPECIFICAÇÃO</w:t>
            </w:r>
          </w:p>
        </w:tc>
        <w:tc>
          <w:tcPr>
            <w:tcW w:w="671" w:type="pct"/>
            <w:tcBorders>
              <w:top w:val="nil"/>
              <w:left w:val="nil"/>
              <w:bottom w:val="single" w:sz="4" w:space="0" w:color="auto"/>
              <w:right w:val="single" w:sz="4" w:space="0" w:color="auto"/>
            </w:tcBorders>
            <w:shd w:val="clear" w:color="000000" w:fill="D9D9D9"/>
            <w:noWrap/>
            <w:vAlign w:val="center"/>
            <w:hideMark/>
          </w:tcPr>
          <w:p w:rsidR="004D08A5" w:rsidRPr="00443ADE" w:rsidRDefault="004D08A5" w:rsidP="00991E4E">
            <w:pPr>
              <w:spacing w:after="0"/>
              <w:jc w:val="center"/>
              <w:rPr>
                <w:rFonts w:eastAsia="Times New Roman" w:cs="Arial"/>
                <w:b/>
                <w:bCs/>
                <w:color w:val="000000"/>
                <w:sz w:val="16"/>
                <w:szCs w:val="16"/>
                <w:lang w:eastAsia="pt-BR"/>
              </w:rPr>
            </w:pPr>
            <w:r w:rsidRPr="00443ADE">
              <w:rPr>
                <w:rFonts w:eastAsia="Times New Roman" w:cs="Arial"/>
                <w:b/>
                <w:bCs/>
                <w:color w:val="000000"/>
                <w:sz w:val="16"/>
                <w:szCs w:val="16"/>
                <w:lang w:eastAsia="pt-BR"/>
              </w:rPr>
              <w:t>MARCA / FABRICANTE DO PRODUTO</w:t>
            </w:r>
            <w:r>
              <w:rPr>
                <w:rFonts w:eastAsia="Times New Roman" w:cs="Arial"/>
                <w:b/>
                <w:bCs/>
                <w:color w:val="000000"/>
                <w:sz w:val="16"/>
                <w:szCs w:val="16"/>
                <w:lang w:eastAsia="pt-BR"/>
              </w:rPr>
              <w:t xml:space="preserve"> / REGISTRO DO PRODUTO NA ANVISA</w:t>
            </w:r>
          </w:p>
        </w:tc>
        <w:tc>
          <w:tcPr>
            <w:tcW w:w="238" w:type="pct"/>
            <w:tcBorders>
              <w:top w:val="single" w:sz="4" w:space="0" w:color="auto"/>
              <w:left w:val="nil"/>
              <w:bottom w:val="single" w:sz="4" w:space="0" w:color="auto"/>
              <w:right w:val="single" w:sz="4" w:space="0" w:color="auto"/>
            </w:tcBorders>
            <w:shd w:val="clear" w:color="000000" w:fill="D9D9D9"/>
            <w:vAlign w:val="center"/>
          </w:tcPr>
          <w:p w:rsidR="004D08A5" w:rsidRPr="00443ADE" w:rsidRDefault="004D08A5" w:rsidP="00991E4E">
            <w:pPr>
              <w:spacing w:after="0"/>
              <w:jc w:val="center"/>
              <w:rPr>
                <w:rFonts w:eastAsia="Times New Roman" w:cs="Arial"/>
                <w:b/>
                <w:bCs/>
                <w:color w:val="000000"/>
                <w:sz w:val="16"/>
                <w:szCs w:val="16"/>
                <w:lang w:eastAsia="pt-BR"/>
              </w:rPr>
            </w:pPr>
            <w:r w:rsidRPr="00443ADE">
              <w:rPr>
                <w:rFonts w:eastAsia="Times New Roman" w:cs="Arial"/>
                <w:b/>
                <w:bCs/>
                <w:color w:val="000000"/>
                <w:sz w:val="16"/>
                <w:szCs w:val="16"/>
                <w:lang w:eastAsia="pt-BR"/>
              </w:rPr>
              <w:t>UF</w:t>
            </w:r>
          </w:p>
        </w:tc>
        <w:tc>
          <w:tcPr>
            <w:tcW w:w="531" w:type="pct"/>
            <w:tcBorders>
              <w:top w:val="single" w:sz="4" w:space="0" w:color="auto"/>
              <w:left w:val="single" w:sz="4" w:space="0" w:color="auto"/>
              <w:bottom w:val="single" w:sz="4" w:space="0" w:color="auto"/>
              <w:right w:val="single" w:sz="4" w:space="0" w:color="auto"/>
            </w:tcBorders>
            <w:shd w:val="clear" w:color="000000" w:fill="D9D9D9"/>
            <w:vAlign w:val="center"/>
          </w:tcPr>
          <w:p w:rsidR="004D08A5" w:rsidRPr="00443ADE" w:rsidRDefault="004D08A5" w:rsidP="00991E4E">
            <w:pPr>
              <w:spacing w:after="0"/>
              <w:jc w:val="center"/>
              <w:rPr>
                <w:rFonts w:eastAsia="Times New Roman" w:cs="Arial"/>
                <w:b/>
                <w:bCs/>
                <w:color w:val="000000"/>
                <w:sz w:val="16"/>
                <w:szCs w:val="16"/>
                <w:lang w:eastAsia="pt-BR"/>
              </w:rPr>
            </w:pPr>
            <w:r w:rsidRPr="00443ADE">
              <w:rPr>
                <w:rFonts w:eastAsia="Times New Roman" w:cs="Arial"/>
                <w:b/>
                <w:bCs/>
                <w:color w:val="000000"/>
                <w:sz w:val="16"/>
                <w:szCs w:val="16"/>
                <w:lang w:eastAsia="pt-BR"/>
              </w:rPr>
              <w:t>QUANT</w:t>
            </w:r>
            <w:r>
              <w:rPr>
                <w:rFonts w:eastAsia="Times New Roman" w:cs="Arial"/>
                <w:b/>
                <w:bCs/>
                <w:color w:val="000000"/>
                <w:sz w:val="16"/>
                <w:szCs w:val="16"/>
                <w:lang w:eastAsia="pt-BR"/>
              </w:rPr>
              <w:t>.</w:t>
            </w:r>
            <w:r w:rsidRPr="00443ADE">
              <w:rPr>
                <w:rFonts w:eastAsia="Times New Roman" w:cs="Arial"/>
                <w:b/>
                <w:bCs/>
                <w:color w:val="000000"/>
                <w:sz w:val="16"/>
                <w:szCs w:val="16"/>
                <w:lang w:eastAsia="pt-BR"/>
              </w:rPr>
              <w:t xml:space="preserve"> MÁXIMA ESTIMADA </w:t>
            </w:r>
            <w:proofErr w:type="gramStart"/>
            <w:r w:rsidRPr="00443ADE">
              <w:rPr>
                <w:rFonts w:eastAsia="Times New Roman" w:cs="Arial"/>
                <w:b/>
                <w:bCs/>
                <w:color w:val="000000"/>
                <w:sz w:val="16"/>
                <w:szCs w:val="16"/>
                <w:lang w:eastAsia="pt-BR"/>
              </w:rPr>
              <w:t>SESC</w:t>
            </w:r>
            <w:proofErr w:type="gramEnd"/>
          </w:p>
        </w:tc>
        <w:tc>
          <w:tcPr>
            <w:tcW w:w="606" w:type="pct"/>
            <w:tcBorders>
              <w:top w:val="single" w:sz="4" w:space="0" w:color="auto"/>
              <w:left w:val="single" w:sz="4" w:space="0" w:color="auto"/>
              <w:bottom w:val="single" w:sz="4" w:space="0" w:color="auto"/>
              <w:right w:val="single" w:sz="4" w:space="0" w:color="auto"/>
            </w:tcBorders>
            <w:shd w:val="clear" w:color="000000" w:fill="D9D9D9"/>
            <w:vAlign w:val="center"/>
          </w:tcPr>
          <w:p w:rsidR="004D08A5" w:rsidRPr="00443ADE" w:rsidRDefault="004D08A5" w:rsidP="00991E4E">
            <w:pPr>
              <w:spacing w:after="0"/>
              <w:jc w:val="center"/>
              <w:rPr>
                <w:rFonts w:eastAsia="Times New Roman" w:cs="Arial"/>
                <w:b/>
                <w:bCs/>
                <w:color w:val="000000"/>
                <w:sz w:val="16"/>
                <w:szCs w:val="16"/>
                <w:lang w:eastAsia="pt-BR"/>
              </w:rPr>
            </w:pPr>
            <w:r w:rsidRPr="00443ADE">
              <w:rPr>
                <w:rFonts w:eastAsia="Times New Roman" w:cs="Arial"/>
                <w:b/>
                <w:bCs/>
                <w:color w:val="000000"/>
                <w:sz w:val="16"/>
                <w:szCs w:val="16"/>
                <w:lang w:eastAsia="pt-BR"/>
              </w:rPr>
              <w:t>QUANT</w:t>
            </w:r>
            <w:r>
              <w:rPr>
                <w:rFonts w:eastAsia="Times New Roman" w:cs="Arial"/>
                <w:b/>
                <w:bCs/>
                <w:color w:val="000000"/>
                <w:sz w:val="16"/>
                <w:szCs w:val="16"/>
                <w:lang w:eastAsia="pt-BR"/>
              </w:rPr>
              <w:t>.</w:t>
            </w:r>
            <w:r w:rsidRPr="00443ADE">
              <w:rPr>
                <w:rFonts w:eastAsia="Times New Roman" w:cs="Arial"/>
                <w:b/>
                <w:bCs/>
                <w:color w:val="000000"/>
                <w:sz w:val="16"/>
                <w:szCs w:val="16"/>
                <w:lang w:eastAsia="pt-BR"/>
              </w:rPr>
              <w:t xml:space="preserve"> MÁXIMA ESTIMADA </w:t>
            </w:r>
            <w:proofErr w:type="gramStart"/>
            <w:r w:rsidRPr="00443ADE">
              <w:rPr>
                <w:rFonts w:eastAsia="Times New Roman" w:cs="Arial"/>
                <w:b/>
                <w:bCs/>
                <w:color w:val="000000"/>
                <w:sz w:val="16"/>
                <w:szCs w:val="16"/>
                <w:lang w:eastAsia="pt-BR"/>
              </w:rPr>
              <w:t>SENAC</w:t>
            </w:r>
            <w:proofErr w:type="gramEnd"/>
          </w:p>
        </w:tc>
        <w:tc>
          <w:tcPr>
            <w:tcW w:w="682" w:type="pct"/>
            <w:tcBorders>
              <w:top w:val="single" w:sz="4" w:space="0" w:color="auto"/>
              <w:left w:val="single" w:sz="4" w:space="0" w:color="auto"/>
              <w:bottom w:val="single" w:sz="4" w:space="0" w:color="auto"/>
              <w:right w:val="single" w:sz="4" w:space="0" w:color="auto"/>
            </w:tcBorders>
            <w:shd w:val="clear" w:color="000000" w:fill="D9D9D9"/>
            <w:vAlign w:val="center"/>
          </w:tcPr>
          <w:p w:rsidR="004D08A5" w:rsidRPr="00443ADE" w:rsidRDefault="004D08A5" w:rsidP="00991E4E">
            <w:pPr>
              <w:spacing w:after="0"/>
              <w:jc w:val="center"/>
              <w:rPr>
                <w:rFonts w:eastAsia="Times New Roman" w:cs="Arial"/>
                <w:b/>
                <w:bCs/>
                <w:color w:val="000000"/>
                <w:sz w:val="16"/>
                <w:szCs w:val="16"/>
                <w:lang w:eastAsia="pt-BR"/>
              </w:rPr>
            </w:pPr>
            <w:r>
              <w:rPr>
                <w:rFonts w:eastAsia="Times New Roman" w:cs="Arial"/>
                <w:b/>
                <w:bCs/>
                <w:color w:val="000000"/>
                <w:sz w:val="16"/>
                <w:szCs w:val="16"/>
                <w:lang w:eastAsia="pt-BR"/>
              </w:rPr>
              <w:t xml:space="preserve">QUANT. MÁXIMA ESTIMADA </w:t>
            </w:r>
            <w:proofErr w:type="gramStart"/>
            <w:r>
              <w:rPr>
                <w:rFonts w:eastAsia="Times New Roman" w:cs="Arial"/>
                <w:b/>
                <w:bCs/>
                <w:color w:val="000000"/>
                <w:sz w:val="16"/>
                <w:szCs w:val="16"/>
                <w:lang w:eastAsia="pt-BR"/>
              </w:rPr>
              <w:t>FECOMÉRCIO</w:t>
            </w:r>
            <w:proofErr w:type="gramEnd"/>
          </w:p>
        </w:tc>
        <w:tc>
          <w:tcPr>
            <w:tcW w:w="606" w:type="pct"/>
            <w:tcBorders>
              <w:top w:val="single" w:sz="4" w:space="0" w:color="auto"/>
              <w:left w:val="single" w:sz="4" w:space="0" w:color="auto"/>
              <w:bottom w:val="single" w:sz="4" w:space="0" w:color="auto"/>
              <w:right w:val="single" w:sz="4" w:space="0" w:color="auto"/>
            </w:tcBorders>
            <w:shd w:val="clear" w:color="000000" w:fill="D9D9D9"/>
            <w:vAlign w:val="center"/>
          </w:tcPr>
          <w:p w:rsidR="00100BB4" w:rsidRDefault="004D08A5" w:rsidP="00991E4E">
            <w:pPr>
              <w:spacing w:after="0"/>
              <w:jc w:val="center"/>
              <w:rPr>
                <w:rFonts w:eastAsia="Times New Roman" w:cs="Arial"/>
                <w:b/>
                <w:bCs/>
                <w:color w:val="000000"/>
                <w:sz w:val="16"/>
                <w:szCs w:val="16"/>
                <w:lang w:eastAsia="pt-BR"/>
              </w:rPr>
            </w:pPr>
            <w:r w:rsidRPr="00443ADE">
              <w:rPr>
                <w:rFonts w:eastAsia="Times New Roman" w:cs="Arial"/>
                <w:b/>
                <w:bCs/>
                <w:color w:val="000000"/>
                <w:sz w:val="16"/>
                <w:szCs w:val="16"/>
                <w:lang w:eastAsia="pt-BR"/>
              </w:rPr>
              <w:t>QUANT</w:t>
            </w:r>
            <w:r>
              <w:rPr>
                <w:rFonts w:eastAsia="Times New Roman" w:cs="Arial"/>
                <w:b/>
                <w:bCs/>
                <w:color w:val="000000"/>
                <w:sz w:val="16"/>
                <w:szCs w:val="16"/>
                <w:lang w:eastAsia="pt-BR"/>
              </w:rPr>
              <w:t>.</w:t>
            </w:r>
            <w:r w:rsidRPr="00443ADE">
              <w:rPr>
                <w:rFonts w:eastAsia="Times New Roman" w:cs="Arial"/>
                <w:b/>
                <w:bCs/>
                <w:color w:val="000000"/>
                <w:sz w:val="16"/>
                <w:szCs w:val="16"/>
                <w:lang w:eastAsia="pt-BR"/>
              </w:rPr>
              <w:t xml:space="preserve"> TOTAL </w:t>
            </w:r>
          </w:p>
          <w:p w:rsidR="004D08A5" w:rsidRPr="00443ADE" w:rsidRDefault="00100BB4" w:rsidP="00991E4E">
            <w:pPr>
              <w:spacing w:after="0"/>
              <w:jc w:val="center"/>
              <w:rPr>
                <w:rFonts w:eastAsia="Times New Roman" w:cs="Arial"/>
                <w:b/>
                <w:bCs/>
                <w:color w:val="000000"/>
                <w:sz w:val="16"/>
                <w:szCs w:val="16"/>
                <w:lang w:eastAsia="pt-BR"/>
              </w:rPr>
            </w:pPr>
            <w:r>
              <w:rPr>
                <w:rFonts w:eastAsia="Times New Roman" w:cs="Arial"/>
                <w:b/>
                <w:bCs/>
                <w:color w:val="000000"/>
                <w:sz w:val="16"/>
                <w:szCs w:val="16"/>
                <w:lang w:eastAsia="pt-BR"/>
              </w:rPr>
              <w:t xml:space="preserve">MÁXIMA </w:t>
            </w:r>
            <w:r w:rsidR="004D08A5" w:rsidRPr="00443ADE">
              <w:rPr>
                <w:rFonts w:eastAsia="Times New Roman" w:cs="Arial"/>
                <w:b/>
                <w:bCs/>
                <w:color w:val="000000"/>
                <w:sz w:val="16"/>
                <w:szCs w:val="16"/>
                <w:lang w:eastAsia="pt-BR"/>
              </w:rPr>
              <w:t>ESTIMADA</w:t>
            </w:r>
          </w:p>
        </w:tc>
        <w:tc>
          <w:tcPr>
            <w:tcW w:w="567" w:type="pct"/>
            <w:tcBorders>
              <w:top w:val="single" w:sz="4" w:space="0" w:color="auto"/>
              <w:left w:val="single" w:sz="4" w:space="0" w:color="auto"/>
              <w:bottom w:val="single" w:sz="4" w:space="0" w:color="auto"/>
              <w:right w:val="single" w:sz="4" w:space="0" w:color="auto"/>
            </w:tcBorders>
            <w:shd w:val="clear" w:color="000000" w:fill="D9D9D9"/>
            <w:vAlign w:val="center"/>
          </w:tcPr>
          <w:p w:rsidR="004D08A5" w:rsidRPr="00443ADE" w:rsidRDefault="004D08A5" w:rsidP="00991E4E">
            <w:pPr>
              <w:spacing w:after="0"/>
              <w:jc w:val="center"/>
              <w:rPr>
                <w:rFonts w:eastAsia="Times New Roman" w:cs="Arial"/>
                <w:b/>
                <w:bCs/>
                <w:color w:val="000000"/>
                <w:sz w:val="16"/>
                <w:szCs w:val="16"/>
                <w:lang w:eastAsia="pt-BR"/>
              </w:rPr>
            </w:pPr>
            <w:r w:rsidRPr="00443ADE">
              <w:rPr>
                <w:rFonts w:eastAsia="Times New Roman" w:cs="Arial"/>
                <w:b/>
                <w:bCs/>
                <w:color w:val="000000"/>
                <w:sz w:val="16"/>
                <w:szCs w:val="16"/>
                <w:lang w:eastAsia="pt-BR"/>
              </w:rPr>
              <w:t>VALOR UNITÁRIO (R$)</w:t>
            </w:r>
          </w:p>
        </w:tc>
      </w:tr>
      <w:tr w:rsidR="004D08A5" w:rsidRPr="00EC7080" w:rsidTr="00991E4E">
        <w:trPr>
          <w:trHeight w:val="379"/>
          <w:jc w:val="center"/>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4D08A5" w:rsidRPr="00443ADE" w:rsidRDefault="004D08A5" w:rsidP="00991E4E">
            <w:pPr>
              <w:spacing w:after="0"/>
              <w:jc w:val="center"/>
              <w:rPr>
                <w:rFonts w:eastAsia="Times New Roman" w:cs="Arial"/>
                <w:color w:val="000000"/>
                <w:sz w:val="17"/>
                <w:szCs w:val="17"/>
                <w:lang w:eastAsia="pt-BR"/>
              </w:rPr>
            </w:pPr>
            <w:proofErr w:type="gramStart"/>
            <w:r w:rsidRPr="00443ADE">
              <w:rPr>
                <w:rFonts w:eastAsia="Times New Roman" w:cs="Arial"/>
                <w:color w:val="000000"/>
                <w:sz w:val="17"/>
                <w:szCs w:val="17"/>
                <w:lang w:eastAsia="pt-BR"/>
              </w:rPr>
              <w:t>1</w:t>
            </w:r>
            <w:proofErr w:type="gramEnd"/>
          </w:p>
        </w:tc>
        <w:tc>
          <w:tcPr>
            <w:tcW w:w="834" w:type="pct"/>
            <w:tcBorders>
              <w:top w:val="nil"/>
              <w:left w:val="nil"/>
              <w:bottom w:val="single" w:sz="4" w:space="0" w:color="auto"/>
              <w:right w:val="single" w:sz="4" w:space="0" w:color="auto"/>
            </w:tcBorders>
            <w:shd w:val="clear" w:color="auto" w:fill="auto"/>
            <w:noWrap/>
            <w:vAlign w:val="center"/>
            <w:hideMark/>
          </w:tcPr>
          <w:p w:rsidR="004D08A5" w:rsidRPr="00443ADE" w:rsidRDefault="004D08A5" w:rsidP="00991E4E">
            <w:pPr>
              <w:spacing w:after="0"/>
              <w:jc w:val="center"/>
              <w:rPr>
                <w:rFonts w:eastAsia="Times New Roman" w:cs="Arial"/>
                <w:color w:val="000000"/>
                <w:sz w:val="17"/>
                <w:szCs w:val="17"/>
                <w:lang w:eastAsia="pt-BR"/>
              </w:rPr>
            </w:pPr>
            <w:r w:rsidRPr="00443ADE">
              <w:rPr>
                <w:rFonts w:eastAsia="Times New Roman" w:cs="Arial"/>
                <w:color w:val="000000"/>
                <w:sz w:val="17"/>
                <w:szCs w:val="17"/>
                <w:lang w:eastAsia="pt-BR"/>
              </w:rPr>
              <w:t>...</w:t>
            </w:r>
          </w:p>
        </w:tc>
        <w:tc>
          <w:tcPr>
            <w:tcW w:w="671" w:type="pct"/>
            <w:tcBorders>
              <w:top w:val="nil"/>
              <w:left w:val="nil"/>
              <w:bottom w:val="single" w:sz="4" w:space="0" w:color="auto"/>
              <w:right w:val="single" w:sz="4" w:space="0" w:color="auto"/>
            </w:tcBorders>
            <w:shd w:val="clear" w:color="auto" w:fill="auto"/>
            <w:noWrap/>
            <w:vAlign w:val="center"/>
            <w:hideMark/>
          </w:tcPr>
          <w:p w:rsidR="004D08A5" w:rsidRPr="00443ADE" w:rsidRDefault="004D08A5" w:rsidP="00991E4E">
            <w:pPr>
              <w:spacing w:after="0"/>
              <w:jc w:val="center"/>
              <w:rPr>
                <w:rFonts w:eastAsia="Times New Roman" w:cs="Arial"/>
                <w:color w:val="000000"/>
                <w:sz w:val="17"/>
                <w:szCs w:val="17"/>
                <w:lang w:eastAsia="pt-BR"/>
              </w:rPr>
            </w:pPr>
            <w:r w:rsidRPr="00443ADE">
              <w:rPr>
                <w:rFonts w:eastAsia="Times New Roman" w:cs="Arial"/>
                <w:color w:val="000000"/>
                <w:sz w:val="17"/>
                <w:szCs w:val="17"/>
                <w:lang w:eastAsia="pt-BR"/>
              </w:rPr>
              <w:t>...</w:t>
            </w:r>
          </w:p>
        </w:tc>
        <w:tc>
          <w:tcPr>
            <w:tcW w:w="238" w:type="pct"/>
            <w:tcBorders>
              <w:top w:val="single" w:sz="4" w:space="0" w:color="auto"/>
              <w:left w:val="nil"/>
              <w:bottom w:val="single" w:sz="4" w:space="0" w:color="auto"/>
              <w:right w:val="single" w:sz="4" w:space="0" w:color="auto"/>
            </w:tcBorders>
            <w:vAlign w:val="center"/>
          </w:tcPr>
          <w:p w:rsidR="004D08A5" w:rsidRPr="00443ADE" w:rsidRDefault="004D08A5" w:rsidP="00991E4E">
            <w:pPr>
              <w:spacing w:after="0"/>
              <w:jc w:val="center"/>
              <w:rPr>
                <w:rFonts w:eastAsia="Times New Roman" w:cs="Arial"/>
                <w:color w:val="000000"/>
                <w:sz w:val="17"/>
                <w:szCs w:val="17"/>
                <w:lang w:eastAsia="pt-BR"/>
              </w:rPr>
            </w:pPr>
            <w:r w:rsidRPr="00443ADE">
              <w:rPr>
                <w:rFonts w:eastAsia="Times New Roman" w:cs="Arial"/>
                <w:color w:val="000000"/>
                <w:sz w:val="17"/>
                <w:szCs w:val="17"/>
                <w:lang w:eastAsia="pt-BR"/>
              </w:rPr>
              <w:t>...</w:t>
            </w:r>
          </w:p>
        </w:tc>
        <w:tc>
          <w:tcPr>
            <w:tcW w:w="531" w:type="pct"/>
            <w:tcBorders>
              <w:top w:val="single" w:sz="4" w:space="0" w:color="auto"/>
              <w:left w:val="single" w:sz="4" w:space="0" w:color="auto"/>
              <w:bottom w:val="single" w:sz="4" w:space="0" w:color="auto"/>
              <w:right w:val="single" w:sz="4" w:space="0" w:color="auto"/>
            </w:tcBorders>
            <w:vAlign w:val="center"/>
          </w:tcPr>
          <w:p w:rsidR="004D08A5" w:rsidRPr="00443ADE" w:rsidRDefault="004D08A5" w:rsidP="00991E4E">
            <w:pPr>
              <w:spacing w:after="0"/>
              <w:jc w:val="center"/>
              <w:rPr>
                <w:rFonts w:eastAsia="Times New Roman" w:cs="Arial"/>
                <w:color w:val="000000"/>
                <w:sz w:val="17"/>
                <w:szCs w:val="17"/>
                <w:lang w:eastAsia="pt-BR"/>
              </w:rPr>
            </w:pPr>
            <w:r w:rsidRPr="00443ADE">
              <w:rPr>
                <w:rFonts w:eastAsia="Times New Roman" w:cs="Arial"/>
                <w:color w:val="000000"/>
                <w:sz w:val="17"/>
                <w:szCs w:val="17"/>
                <w:lang w:eastAsia="pt-BR"/>
              </w:rPr>
              <w:t>...</w:t>
            </w:r>
          </w:p>
        </w:tc>
        <w:tc>
          <w:tcPr>
            <w:tcW w:w="606" w:type="pct"/>
            <w:tcBorders>
              <w:top w:val="single" w:sz="4" w:space="0" w:color="auto"/>
              <w:left w:val="single" w:sz="4" w:space="0" w:color="auto"/>
              <w:bottom w:val="single" w:sz="4" w:space="0" w:color="auto"/>
              <w:right w:val="single" w:sz="4" w:space="0" w:color="auto"/>
            </w:tcBorders>
            <w:vAlign w:val="center"/>
          </w:tcPr>
          <w:p w:rsidR="004D08A5" w:rsidRPr="00443ADE" w:rsidRDefault="004D08A5" w:rsidP="00991E4E">
            <w:pPr>
              <w:spacing w:after="0"/>
              <w:jc w:val="center"/>
              <w:rPr>
                <w:rFonts w:eastAsia="Times New Roman" w:cs="Arial"/>
                <w:color w:val="000000"/>
                <w:sz w:val="17"/>
                <w:szCs w:val="17"/>
                <w:lang w:eastAsia="pt-BR"/>
              </w:rPr>
            </w:pPr>
          </w:p>
        </w:tc>
        <w:tc>
          <w:tcPr>
            <w:tcW w:w="682" w:type="pct"/>
            <w:tcBorders>
              <w:top w:val="single" w:sz="4" w:space="0" w:color="auto"/>
              <w:left w:val="single" w:sz="4" w:space="0" w:color="auto"/>
              <w:bottom w:val="single" w:sz="4" w:space="0" w:color="auto"/>
              <w:right w:val="single" w:sz="4" w:space="0" w:color="auto"/>
            </w:tcBorders>
          </w:tcPr>
          <w:p w:rsidR="004D08A5" w:rsidRPr="00443ADE" w:rsidRDefault="004D08A5" w:rsidP="00991E4E">
            <w:pPr>
              <w:spacing w:after="0"/>
              <w:jc w:val="center"/>
              <w:rPr>
                <w:rFonts w:eastAsia="Times New Roman" w:cs="Arial"/>
                <w:color w:val="000000"/>
                <w:sz w:val="17"/>
                <w:szCs w:val="17"/>
                <w:lang w:eastAsia="pt-BR"/>
              </w:rPr>
            </w:pPr>
          </w:p>
        </w:tc>
        <w:tc>
          <w:tcPr>
            <w:tcW w:w="606" w:type="pct"/>
            <w:tcBorders>
              <w:top w:val="single" w:sz="4" w:space="0" w:color="auto"/>
              <w:left w:val="single" w:sz="4" w:space="0" w:color="auto"/>
              <w:bottom w:val="single" w:sz="4" w:space="0" w:color="auto"/>
              <w:right w:val="single" w:sz="4" w:space="0" w:color="auto"/>
            </w:tcBorders>
            <w:vAlign w:val="center"/>
          </w:tcPr>
          <w:p w:rsidR="004D08A5" w:rsidRPr="00443ADE" w:rsidRDefault="004D08A5" w:rsidP="00991E4E">
            <w:pPr>
              <w:spacing w:after="0"/>
              <w:jc w:val="center"/>
              <w:rPr>
                <w:rFonts w:eastAsia="Times New Roman" w:cs="Arial"/>
                <w:color w:val="000000"/>
                <w:sz w:val="17"/>
                <w:szCs w:val="17"/>
                <w:lang w:eastAsia="pt-BR"/>
              </w:rPr>
            </w:pPr>
          </w:p>
        </w:tc>
        <w:tc>
          <w:tcPr>
            <w:tcW w:w="567" w:type="pct"/>
            <w:tcBorders>
              <w:top w:val="single" w:sz="4" w:space="0" w:color="auto"/>
              <w:left w:val="single" w:sz="4" w:space="0" w:color="auto"/>
              <w:bottom w:val="single" w:sz="4" w:space="0" w:color="auto"/>
              <w:right w:val="single" w:sz="4" w:space="0" w:color="auto"/>
            </w:tcBorders>
            <w:vAlign w:val="center"/>
          </w:tcPr>
          <w:p w:rsidR="004D08A5" w:rsidRPr="00EC7080" w:rsidRDefault="004D08A5" w:rsidP="00991E4E">
            <w:pPr>
              <w:spacing w:after="0"/>
              <w:jc w:val="center"/>
              <w:rPr>
                <w:rFonts w:eastAsia="Times New Roman" w:cs="Arial"/>
                <w:color w:val="000000"/>
                <w:sz w:val="22"/>
                <w:lang w:eastAsia="pt-BR"/>
              </w:rPr>
            </w:pPr>
          </w:p>
        </w:tc>
      </w:tr>
      <w:tr w:rsidR="004D08A5" w:rsidRPr="00EC7080" w:rsidTr="00991E4E">
        <w:trPr>
          <w:trHeight w:val="366"/>
          <w:jc w:val="center"/>
        </w:trPr>
        <w:tc>
          <w:tcPr>
            <w:tcW w:w="4433"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08A5" w:rsidRPr="00AD6FDF" w:rsidRDefault="004D08A5" w:rsidP="00991E4E">
            <w:pPr>
              <w:spacing w:after="0"/>
              <w:rPr>
                <w:rFonts w:eastAsia="Times New Roman" w:cs="Arial"/>
                <w:color w:val="000000"/>
                <w:sz w:val="20"/>
                <w:szCs w:val="20"/>
                <w:lang w:eastAsia="pt-BR"/>
              </w:rPr>
            </w:pPr>
            <w:r w:rsidRPr="00AD6FDF">
              <w:rPr>
                <w:rFonts w:eastAsia="Times New Roman" w:cs="Arial"/>
                <w:b/>
                <w:bCs/>
                <w:color w:val="000000"/>
                <w:sz w:val="20"/>
                <w:szCs w:val="20"/>
                <w:lang w:eastAsia="pt-BR"/>
              </w:rPr>
              <w:t xml:space="preserve">VALOR TOTAL DO LOTE </w:t>
            </w:r>
            <w:r w:rsidRPr="00AD6FDF">
              <w:rPr>
                <w:rFonts w:eastAsia="Times New Roman" w:cs="Arial"/>
                <w:color w:val="000000" w:themeColor="text1"/>
                <w:sz w:val="20"/>
                <w:szCs w:val="20"/>
                <w:lang w:eastAsia="pt-BR"/>
              </w:rPr>
              <w:t>(</w:t>
            </w:r>
            <w:r w:rsidR="00100BB4" w:rsidRPr="00100BB4">
              <w:rPr>
                <w:rFonts w:eastAsia="Times New Roman" w:cs="Arial"/>
                <w:b/>
                <w:color w:val="000000" w:themeColor="text1"/>
                <w:sz w:val="20"/>
                <w:szCs w:val="20"/>
                <w:lang w:eastAsia="pt-BR"/>
              </w:rPr>
              <w:t>Entendido como uma dose da vacina + aplicação</w:t>
            </w:r>
            <w:r w:rsidRPr="00AD6FDF">
              <w:rPr>
                <w:rFonts w:eastAsia="Times New Roman" w:cs="Arial"/>
                <w:b/>
                <w:color w:val="000000" w:themeColor="text1"/>
                <w:sz w:val="20"/>
                <w:szCs w:val="20"/>
                <w:lang w:eastAsia="pt-BR"/>
              </w:rPr>
              <w:t>)</w:t>
            </w:r>
          </w:p>
        </w:tc>
        <w:tc>
          <w:tcPr>
            <w:tcW w:w="567" w:type="pct"/>
            <w:tcBorders>
              <w:top w:val="nil"/>
              <w:left w:val="nil"/>
              <w:bottom w:val="single" w:sz="4" w:space="0" w:color="auto"/>
              <w:right w:val="single" w:sz="4" w:space="0" w:color="auto"/>
            </w:tcBorders>
            <w:shd w:val="clear" w:color="auto" w:fill="D9D9D9" w:themeFill="background1" w:themeFillShade="D9"/>
            <w:vAlign w:val="center"/>
          </w:tcPr>
          <w:p w:rsidR="004D08A5" w:rsidRPr="00AD6FDF" w:rsidRDefault="004D08A5" w:rsidP="00991E4E">
            <w:pPr>
              <w:spacing w:after="0"/>
              <w:rPr>
                <w:rFonts w:eastAsia="Times New Roman" w:cs="Arial"/>
                <w:b/>
                <w:color w:val="000000"/>
                <w:sz w:val="20"/>
                <w:szCs w:val="20"/>
                <w:lang w:eastAsia="pt-BR"/>
              </w:rPr>
            </w:pPr>
            <w:r w:rsidRPr="00AD6FDF">
              <w:rPr>
                <w:rFonts w:eastAsia="Times New Roman" w:cs="Arial"/>
                <w:b/>
                <w:color w:val="000000"/>
                <w:sz w:val="20"/>
                <w:szCs w:val="20"/>
                <w:lang w:eastAsia="pt-BR"/>
              </w:rPr>
              <w:t>R$</w:t>
            </w:r>
          </w:p>
        </w:tc>
      </w:tr>
    </w:tbl>
    <w:p w:rsidR="002D0C81" w:rsidRPr="002D0C81" w:rsidRDefault="002D0C81" w:rsidP="002D0C81"/>
    <w:p w:rsidR="00043B89" w:rsidRDefault="00043B89" w:rsidP="00043B89">
      <w:pPr>
        <w:pStyle w:val="Corpodetexto"/>
        <w:spacing w:line="276" w:lineRule="auto"/>
        <w:rPr>
          <w:rFonts w:cs="Arial"/>
          <w:b/>
          <w:szCs w:val="24"/>
        </w:rPr>
      </w:pPr>
      <w:r w:rsidRPr="005D5213">
        <w:rPr>
          <w:rFonts w:cs="Arial"/>
          <w:b/>
          <w:szCs w:val="24"/>
        </w:rPr>
        <w:t>OBSERVAÇÕES:</w:t>
      </w:r>
    </w:p>
    <w:p w:rsidR="00584590" w:rsidRDefault="00584590" w:rsidP="00584590">
      <w:pPr>
        <w:pStyle w:val="PargrafodaLista"/>
        <w:numPr>
          <w:ilvl w:val="0"/>
          <w:numId w:val="16"/>
        </w:numPr>
        <w:tabs>
          <w:tab w:val="clear" w:pos="862"/>
          <w:tab w:val="num" w:pos="567"/>
          <w:tab w:val="left" w:pos="1418"/>
        </w:tabs>
        <w:ind w:left="567" w:hanging="425"/>
        <w:jc w:val="both"/>
        <w:rPr>
          <w:rFonts w:eastAsia="Times New Roman" w:cs="Arial"/>
          <w:szCs w:val="24"/>
          <w:lang w:eastAsia="pt-BR"/>
        </w:rPr>
      </w:pPr>
      <w:r w:rsidRPr="00584590">
        <w:rPr>
          <w:rFonts w:eastAsia="Times New Roman" w:cs="Arial"/>
          <w:szCs w:val="24"/>
          <w:lang w:eastAsia="pt-BR"/>
        </w:rPr>
        <w:t>No preço cotado deverão estar inclusas todas as despesas necessárias ao cumprimento do objeto da Licitação, de acordo com o Memorial Descritivo e Especificações Técnicas (Anexo I), tais como: materiais</w:t>
      </w:r>
      <w:r w:rsidR="0004050F">
        <w:rPr>
          <w:rFonts w:eastAsia="Times New Roman" w:cs="Arial"/>
          <w:szCs w:val="24"/>
          <w:lang w:eastAsia="pt-BR"/>
        </w:rPr>
        <w:t xml:space="preserve">, equipamentos, embalagens, mão de </w:t>
      </w:r>
      <w:r w:rsidRPr="00584590">
        <w:rPr>
          <w:rFonts w:eastAsia="Times New Roman" w:cs="Arial"/>
          <w:szCs w:val="24"/>
          <w:lang w:eastAsia="pt-BR"/>
        </w:rPr>
        <w:t xml:space="preserve">obra, salários, ferramentas, transportes, carga, descarga, </w:t>
      </w:r>
      <w:r w:rsidRPr="00584590">
        <w:rPr>
          <w:rFonts w:eastAsia="Times New Roman" w:cs="Arial"/>
          <w:szCs w:val="24"/>
          <w:lang w:eastAsia="pt-BR"/>
        </w:rPr>
        <w:lastRenderedPageBreak/>
        <w:t>entrega, seguros, tributos, taxas, encargos sociais e trabalhistas, previdenciários, descontos eventualmente concedidos, e outras despesas incidentes, lucros e demais despesas diretas e indiretas necessárias à perfeita execução do objeto.</w:t>
      </w:r>
    </w:p>
    <w:p w:rsidR="00584590" w:rsidRDefault="004D08A5" w:rsidP="00584590">
      <w:pPr>
        <w:pStyle w:val="PargrafodaLista"/>
        <w:numPr>
          <w:ilvl w:val="0"/>
          <w:numId w:val="16"/>
        </w:numPr>
        <w:tabs>
          <w:tab w:val="clear" w:pos="862"/>
          <w:tab w:val="num" w:pos="567"/>
          <w:tab w:val="left" w:pos="1418"/>
        </w:tabs>
        <w:ind w:left="567" w:hanging="425"/>
        <w:jc w:val="both"/>
        <w:rPr>
          <w:rFonts w:eastAsia="Times New Roman" w:cs="Arial"/>
          <w:szCs w:val="24"/>
          <w:lang w:eastAsia="pt-BR"/>
        </w:rPr>
      </w:pPr>
      <w:r>
        <w:rPr>
          <w:rFonts w:eastAsia="Times New Roman" w:cs="Arial"/>
          <w:szCs w:val="24"/>
          <w:lang w:eastAsia="pt-BR"/>
        </w:rPr>
        <w:t xml:space="preserve">Os serviços serão prestados </w:t>
      </w:r>
      <w:r w:rsidR="00584590" w:rsidRPr="00584590">
        <w:rPr>
          <w:rFonts w:eastAsia="Times New Roman" w:cs="Arial"/>
          <w:szCs w:val="24"/>
          <w:lang w:eastAsia="pt-BR"/>
        </w:rPr>
        <w:t>conforme disposto no Edital e seus Anexos, ao qual esta Proposta está vinculada.</w:t>
      </w:r>
    </w:p>
    <w:p w:rsidR="00584590" w:rsidRDefault="00584590" w:rsidP="00584590">
      <w:pPr>
        <w:pStyle w:val="PargrafodaLista"/>
        <w:numPr>
          <w:ilvl w:val="0"/>
          <w:numId w:val="16"/>
        </w:numPr>
        <w:tabs>
          <w:tab w:val="clear" w:pos="862"/>
          <w:tab w:val="num" w:pos="567"/>
          <w:tab w:val="left" w:pos="1418"/>
        </w:tabs>
        <w:ind w:left="567" w:hanging="425"/>
        <w:jc w:val="both"/>
        <w:rPr>
          <w:rFonts w:eastAsia="Times New Roman" w:cs="Arial"/>
          <w:szCs w:val="24"/>
          <w:lang w:eastAsia="pt-BR"/>
        </w:rPr>
      </w:pPr>
      <w:r w:rsidRPr="00584590">
        <w:rPr>
          <w:rFonts w:eastAsia="Times New Roman" w:cs="Arial"/>
          <w:szCs w:val="24"/>
          <w:lang w:eastAsia="pt-BR"/>
        </w:rPr>
        <w:t xml:space="preserve">Da Proposta da Licitante deve(m) constar o(s) Lote(s) para o(s) </w:t>
      </w:r>
      <w:proofErr w:type="gramStart"/>
      <w:r w:rsidRPr="00584590">
        <w:rPr>
          <w:rFonts w:eastAsia="Times New Roman" w:cs="Arial"/>
          <w:szCs w:val="24"/>
          <w:lang w:eastAsia="pt-BR"/>
        </w:rPr>
        <w:t>qual(</w:t>
      </w:r>
      <w:proofErr w:type="spellStart"/>
      <w:proofErr w:type="gramEnd"/>
      <w:r w:rsidRPr="00584590">
        <w:rPr>
          <w:rFonts w:eastAsia="Times New Roman" w:cs="Arial"/>
          <w:szCs w:val="24"/>
          <w:lang w:eastAsia="pt-BR"/>
        </w:rPr>
        <w:t>is</w:t>
      </w:r>
      <w:proofErr w:type="spellEnd"/>
      <w:r w:rsidRPr="00584590">
        <w:rPr>
          <w:rFonts w:eastAsia="Times New Roman" w:cs="Arial"/>
          <w:szCs w:val="24"/>
          <w:lang w:eastAsia="pt-BR"/>
        </w:rPr>
        <w:t>) deseja participar da Licitação cotando seu preço. O julgamento será feito por Lote, sendo vencedor aquele que ofertar menor valor.</w:t>
      </w:r>
    </w:p>
    <w:p w:rsidR="00584590" w:rsidRPr="00584590" w:rsidRDefault="00043B89" w:rsidP="00584590">
      <w:pPr>
        <w:pStyle w:val="PargrafodaLista"/>
        <w:numPr>
          <w:ilvl w:val="0"/>
          <w:numId w:val="16"/>
        </w:numPr>
        <w:tabs>
          <w:tab w:val="clear" w:pos="862"/>
          <w:tab w:val="num" w:pos="567"/>
          <w:tab w:val="left" w:pos="1418"/>
        </w:tabs>
        <w:ind w:left="567" w:hanging="425"/>
        <w:jc w:val="both"/>
        <w:rPr>
          <w:rFonts w:eastAsia="Times New Roman" w:cs="Arial"/>
          <w:szCs w:val="24"/>
          <w:lang w:eastAsia="pt-BR"/>
        </w:rPr>
      </w:pPr>
      <w:r w:rsidRPr="00584590">
        <w:rPr>
          <w:rFonts w:cs="Arial"/>
          <w:szCs w:val="24"/>
        </w:rPr>
        <w:t xml:space="preserve">A participação da Licitante nesta Licitação presume que a mesma leu, concorda e cumprirá com </w:t>
      </w:r>
      <w:proofErr w:type="gramStart"/>
      <w:r w:rsidRPr="00584590">
        <w:rPr>
          <w:rFonts w:cs="Arial"/>
          <w:szCs w:val="24"/>
        </w:rPr>
        <w:t>todo o conteúdo disposto no Código de Conduta Ética para os Fornecedores e Conveniados do SESC</w:t>
      </w:r>
      <w:proofErr w:type="gramEnd"/>
      <w:r w:rsidRPr="00584590">
        <w:rPr>
          <w:rFonts w:cs="Arial"/>
          <w:szCs w:val="24"/>
        </w:rPr>
        <w:t xml:space="preserve"> Paraná e SENAC Paraná, disponível para download na página do SESC Paraná (</w:t>
      </w:r>
      <w:hyperlink r:id="rId26" w:history="1">
        <w:r w:rsidRPr="00584590">
          <w:rPr>
            <w:rStyle w:val="Hyperlink"/>
            <w:rFonts w:cs="Arial"/>
            <w:szCs w:val="24"/>
          </w:rPr>
          <w:t>www.sescpr.com.br/licitacoes</w:t>
        </w:r>
      </w:hyperlink>
      <w:r w:rsidRPr="00584590">
        <w:rPr>
          <w:rFonts w:cs="Arial"/>
          <w:szCs w:val="24"/>
        </w:rPr>
        <w:t>)</w:t>
      </w:r>
      <w:r w:rsidR="00B83A10" w:rsidRPr="00584590">
        <w:rPr>
          <w:rFonts w:cs="Arial"/>
          <w:szCs w:val="24"/>
        </w:rPr>
        <w:t xml:space="preserve"> e </w:t>
      </w:r>
      <w:r w:rsidR="00B83A10" w:rsidRPr="00CE0D5F">
        <w:t>(</w:t>
      </w:r>
      <w:hyperlink r:id="rId27" w:history="1">
        <w:r w:rsidR="00B83A10" w:rsidRPr="00CE0D5F">
          <w:rPr>
            <w:rStyle w:val="Hyperlink"/>
          </w:rPr>
          <w:t>https://www.pr.senac.br/licitacoes/</w:t>
        </w:r>
      </w:hyperlink>
      <w:r w:rsidR="00584590">
        <w:t>).</w:t>
      </w:r>
    </w:p>
    <w:p w:rsidR="001D312F" w:rsidRPr="004D08A5" w:rsidRDefault="001D312F" w:rsidP="00584590">
      <w:pPr>
        <w:pStyle w:val="PargrafodaLista"/>
        <w:numPr>
          <w:ilvl w:val="0"/>
          <w:numId w:val="16"/>
        </w:numPr>
        <w:tabs>
          <w:tab w:val="clear" w:pos="862"/>
          <w:tab w:val="num" w:pos="567"/>
          <w:tab w:val="left" w:pos="1418"/>
        </w:tabs>
        <w:ind w:left="567" w:hanging="425"/>
        <w:jc w:val="both"/>
        <w:rPr>
          <w:rFonts w:eastAsia="Times New Roman" w:cs="Arial"/>
          <w:szCs w:val="24"/>
          <w:lang w:eastAsia="pt-BR"/>
        </w:rPr>
      </w:pPr>
      <w:r w:rsidRPr="00584590">
        <w:rPr>
          <w:rFonts w:eastAsia="Times New Roman" w:cs="Arial"/>
          <w:szCs w:val="24"/>
          <w:lang w:eastAsia="pt-BR"/>
        </w:rPr>
        <w:t xml:space="preserve">Ao participar da presente Licitação a empresa declara, em atendimento ao item 03 do Edital, que não possui em seu quadro societário ou de funcionários, a que título </w:t>
      </w:r>
      <w:proofErr w:type="gramStart"/>
      <w:r w:rsidRPr="00584590">
        <w:rPr>
          <w:rFonts w:eastAsia="Times New Roman" w:cs="Arial"/>
          <w:szCs w:val="24"/>
          <w:lang w:eastAsia="pt-BR"/>
        </w:rPr>
        <w:t>for,</w:t>
      </w:r>
      <w:proofErr w:type="gramEnd"/>
      <w:r w:rsidRPr="00584590">
        <w:rPr>
          <w:rFonts w:eastAsia="Times New Roman" w:cs="Arial"/>
          <w:szCs w:val="24"/>
          <w:lang w:eastAsia="pt-BR"/>
        </w:rPr>
        <w:t xml:space="preserve"> empregado ou dirigente do SESC e/ou do SENAC e/ou da FECOMÉRCIO Paraná, bem como seus parentes até o terceiro gr</w:t>
      </w:r>
      <w:r w:rsidR="005A7BF0">
        <w:rPr>
          <w:rFonts w:eastAsia="Times New Roman" w:cs="Arial"/>
          <w:szCs w:val="24"/>
          <w:lang w:eastAsia="pt-BR"/>
        </w:rPr>
        <w:t>a</w:t>
      </w:r>
      <w:r w:rsidR="004D08A5">
        <w:rPr>
          <w:rFonts w:eastAsia="Times New Roman" w:cs="Arial"/>
          <w:szCs w:val="24"/>
          <w:lang w:eastAsia="pt-BR"/>
        </w:rPr>
        <w:t>u civil (afim ou consanguíneo),</w:t>
      </w:r>
      <w:r w:rsidR="00F7358A">
        <w:rPr>
          <w:rFonts w:cs="Arial"/>
          <w:color w:val="FF0000"/>
          <w:szCs w:val="20"/>
        </w:rPr>
        <w:t xml:space="preserve"> </w:t>
      </w:r>
      <w:r w:rsidR="00F7358A" w:rsidRPr="00B74798">
        <w:rPr>
          <w:rFonts w:cs="Arial"/>
          <w:color w:val="FF0000"/>
          <w:szCs w:val="20"/>
        </w:rPr>
        <w:t>conforme os Códigos de Conduta Ética para Fornecedores e Conveniados das Instituições (Resolução SESC nº 11087/19 e Resolução SENAC nº 3839/19)</w:t>
      </w:r>
      <w:r w:rsidR="005A7BF0">
        <w:rPr>
          <w:rFonts w:cs="Arial"/>
          <w:color w:val="FF0000"/>
          <w:szCs w:val="20"/>
        </w:rPr>
        <w:t>.</w:t>
      </w:r>
    </w:p>
    <w:p w:rsidR="004D08A5" w:rsidRPr="008462B8" w:rsidRDefault="004D08A5" w:rsidP="004D08A5">
      <w:pPr>
        <w:pStyle w:val="PargrafodaLista"/>
        <w:numPr>
          <w:ilvl w:val="0"/>
          <w:numId w:val="16"/>
        </w:numPr>
        <w:tabs>
          <w:tab w:val="clear" w:pos="862"/>
          <w:tab w:val="num" w:pos="709"/>
        </w:tabs>
        <w:ind w:left="567" w:hanging="425"/>
        <w:jc w:val="both"/>
        <w:rPr>
          <w:rFonts w:cs="Arial"/>
          <w:szCs w:val="24"/>
        </w:rPr>
      </w:pPr>
      <w:r w:rsidRPr="008462B8">
        <w:t xml:space="preserve">Apresentar, na </w:t>
      </w:r>
      <w:r w:rsidRPr="008462B8">
        <w:rPr>
          <w:u w:val="single"/>
        </w:rPr>
        <w:t>Proposta Comercial</w:t>
      </w:r>
      <w:r w:rsidRPr="008462B8">
        <w:t>, o n° do Registro do Produto no Ministério da Saúde/ANVISA, conforme exigência legal (RDC ANVISA N° 55/2010).</w:t>
      </w:r>
    </w:p>
    <w:p w:rsidR="00043B89" w:rsidRPr="00462296" w:rsidRDefault="000136A2" w:rsidP="007529FA">
      <w:pPr>
        <w:pStyle w:val="Corpodetexto"/>
        <w:numPr>
          <w:ilvl w:val="0"/>
          <w:numId w:val="17"/>
        </w:numPr>
        <w:spacing w:line="276" w:lineRule="auto"/>
        <w:ind w:left="567" w:hanging="567"/>
        <w:rPr>
          <w:b/>
          <w:szCs w:val="24"/>
        </w:rPr>
      </w:pPr>
      <w:r>
        <w:rPr>
          <w:b/>
          <w:szCs w:val="24"/>
        </w:rPr>
        <w:t>LOCAL</w:t>
      </w:r>
      <w:r w:rsidR="004D08A5">
        <w:rPr>
          <w:b/>
          <w:szCs w:val="24"/>
        </w:rPr>
        <w:t xml:space="preserve"> DE EXECUÇÃO </w:t>
      </w:r>
      <w:proofErr w:type="gramStart"/>
      <w:r w:rsidR="004D08A5">
        <w:rPr>
          <w:b/>
          <w:szCs w:val="24"/>
        </w:rPr>
        <w:t>DO SERVIÇOS</w:t>
      </w:r>
      <w:proofErr w:type="gramEnd"/>
    </w:p>
    <w:p w:rsidR="004D08A5" w:rsidRDefault="004D08A5" w:rsidP="004D08A5">
      <w:pPr>
        <w:pStyle w:val="Edital1"/>
        <w:spacing w:line="276" w:lineRule="auto"/>
        <w:rPr>
          <w:rFonts w:cs="Arial"/>
          <w:b w:val="0"/>
          <w:sz w:val="24"/>
          <w:szCs w:val="24"/>
        </w:rPr>
      </w:pPr>
      <w:r w:rsidRPr="00443ADE">
        <w:rPr>
          <w:rFonts w:cs="Arial"/>
          <w:b w:val="0"/>
          <w:sz w:val="24"/>
          <w:szCs w:val="24"/>
        </w:rPr>
        <w:t xml:space="preserve">Conforme item </w:t>
      </w:r>
      <w:proofErr w:type="gramStart"/>
      <w:r w:rsidRPr="00443ADE">
        <w:rPr>
          <w:rFonts w:cs="Arial"/>
          <w:b w:val="0"/>
          <w:sz w:val="24"/>
          <w:szCs w:val="24"/>
        </w:rPr>
        <w:t>3</w:t>
      </w:r>
      <w:proofErr w:type="gramEnd"/>
      <w:r w:rsidRPr="00443ADE">
        <w:rPr>
          <w:rFonts w:cs="Arial"/>
          <w:b w:val="0"/>
          <w:sz w:val="24"/>
          <w:szCs w:val="24"/>
        </w:rPr>
        <w:t xml:space="preserve"> do Anexo I – Memorial Descritivo e Especificações Técnicas.</w:t>
      </w:r>
    </w:p>
    <w:p w:rsidR="00043B89" w:rsidRPr="00462296" w:rsidRDefault="00043B89" w:rsidP="00043B89">
      <w:pPr>
        <w:pStyle w:val="Edital1"/>
        <w:spacing w:line="276" w:lineRule="auto"/>
        <w:rPr>
          <w:rFonts w:cs="Arial"/>
          <w:b w:val="0"/>
          <w:sz w:val="24"/>
          <w:szCs w:val="24"/>
        </w:rPr>
      </w:pPr>
    </w:p>
    <w:p w:rsidR="00043B89" w:rsidRPr="00462296" w:rsidRDefault="00043B89" w:rsidP="007529FA">
      <w:pPr>
        <w:pStyle w:val="Corpodetexto"/>
        <w:numPr>
          <w:ilvl w:val="0"/>
          <w:numId w:val="17"/>
        </w:numPr>
        <w:spacing w:line="276" w:lineRule="auto"/>
        <w:ind w:left="567" w:hanging="567"/>
        <w:contextualSpacing/>
        <w:rPr>
          <w:b/>
          <w:szCs w:val="24"/>
        </w:rPr>
      </w:pPr>
      <w:r w:rsidRPr="00462296">
        <w:rPr>
          <w:b/>
          <w:szCs w:val="24"/>
        </w:rPr>
        <w:t>VALIDADE DA PROPOSTA</w:t>
      </w:r>
    </w:p>
    <w:p w:rsidR="00043B89" w:rsidRPr="005D5213" w:rsidRDefault="00043B89" w:rsidP="00043B89">
      <w:pPr>
        <w:pStyle w:val="Corpodetexto"/>
        <w:spacing w:line="276" w:lineRule="auto"/>
        <w:rPr>
          <w:rFonts w:cs="Arial"/>
          <w:szCs w:val="24"/>
        </w:rPr>
      </w:pPr>
      <w:r w:rsidRPr="00462296">
        <w:rPr>
          <w:rFonts w:cs="Arial"/>
          <w:szCs w:val="24"/>
        </w:rPr>
        <w:t>________ (_________</w:t>
      </w:r>
      <w:r w:rsidRPr="00462296">
        <w:rPr>
          <w:rFonts w:cs="Arial"/>
          <w:b/>
          <w:szCs w:val="24"/>
          <w:u w:val="single"/>
        </w:rPr>
        <w:t xml:space="preserve">extenso </w:t>
      </w:r>
      <w:r w:rsidRPr="00462296">
        <w:rPr>
          <w:rFonts w:cs="Arial"/>
          <w:szCs w:val="24"/>
        </w:rPr>
        <w:t xml:space="preserve">_____) dias; (mínimo </w:t>
      </w:r>
      <w:r w:rsidR="000136A2">
        <w:rPr>
          <w:rFonts w:cs="Arial"/>
          <w:szCs w:val="24"/>
        </w:rPr>
        <w:t>90</w:t>
      </w:r>
      <w:r w:rsidRPr="00462296">
        <w:rPr>
          <w:rFonts w:cs="Arial"/>
          <w:szCs w:val="24"/>
        </w:rPr>
        <w:t xml:space="preserve"> (</w:t>
      </w:r>
      <w:r w:rsidR="000136A2">
        <w:rPr>
          <w:rFonts w:cs="Arial"/>
          <w:szCs w:val="24"/>
        </w:rPr>
        <w:t>noventa</w:t>
      </w:r>
      <w:r w:rsidRPr="00462296">
        <w:rPr>
          <w:rFonts w:cs="Arial"/>
          <w:szCs w:val="24"/>
        </w:rPr>
        <w:t>) dias consecutivos), contados da abertura da Sessão Pública.</w:t>
      </w:r>
    </w:p>
    <w:p w:rsidR="00043B89" w:rsidRDefault="00043B89" w:rsidP="00043B89">
      <w:pPr>
        <w:pStyle w:val="Corpodetexto"/>
        <w:spacing w:line="240" w:lineRule="auto"/>
        <w:ind w:left="426"/>
        <w:contextualSpacing/>
        <w:rPr>
          <w:szCs w:val="24"/>
        </w:rPr>
      </w:pPr>
    </w:p>
    <w:p w:rsidR="00043B89" w:rsidRPr="005D5213" w:rsidRDefault="00043B89" w:rsidP="007529FA">
      <w:pPr>
        <w:pStyle w:val="Corpodetexto"/>
        <w:widowControl w:val="0"/>
        <w:numPr>
          <w:ilvl w:val="0"/>
          <w:numId w:val="17"/>
        </w:numPr>
        <w:tabs>
          <w:tab w:val="left" w:pos="567"/>
        </w:tabs>
        <w:spacing w:line="276" w:lineRule="auto"/>
        <w:ind w:left="0" w:firstLine="0"/>
        <w:rPr>
          <w:b/>
          <w:szCs w:val="24"/>
        </w:rPr>
      </w:pPr>
      <w:r w:rsidRPr="005D5213">
        <w:rPr>
          <w:b/>
          <w:szCs w:val="24"/>
        </w:rPr>
        <w:t xml:space="preserve">PRAZO </w:t>
      </w:r>
      <w:r w:rsidR="004D08A5" w:rsidRPr="005D5213">
        <w:rPr>
          <w:b/>
          <w:szCs w:val="24"/>
        </w:rPr>
        <w:t xml:space="preserve">DE </w:t>
      </w:r>
      <w:r w:rsidR="004D08A5">
        <w:rPr>
          <w:b/>
          <w:szCs w:val="24"/>
        </w:rPr>
        <w:t>EXECUÇÃO/PRESTAÇÃO DOS SERVIÇOS</w:t>
      </w:r>
    </w:p>
    <w:p w:rsidR="004D08A5" w:rsidRDefault="004D08A5" w:rsidP="004D08A5">
      <w:pPr>
        <w:pStyle w:val="Corpodetexto"/>
        <w:spacing w:line="276" w:lineRule="auto"/>
        <w:rPr>
          <w:rFonts w:cs="Arial"/>
          <w:szCs w:val="24"/>
        </w:rPr>
      </w:pPr>
      <w:r w:rsidRPr="00443ADE">
        <w:rPr>
          <w:rFonts w:cs="Arial"/>
          <w:szCs w:val="24"/>
        </w:rPr>
        <w:t>________ (________</w:t>
      </w:r>
      <w:r w:rsidRPr="00443ADE">
        <w:rPr>
          <w:rFonts w:cs="Arial"/>
          <w:b/>
          <w:szCs w:val="24"/>
        </w:rPr>
        <w:t>_</w:t>
      </w:r>
      <w:r w:rsidRPr="00443ADE">
        <w:rPr>
          <w:rFonts w:cs="Arial"/>
          <w:b/>
          <w:szCs w:val="24"/>
          <w:u w:val="single"/>
        </w:rPr>
        <w:t>extenso</w:t>
      </w:r>
      <w:r w:rsidRPr="00443ADE">
        <w:rPr>
          <w:rFonts w:cs="Arial"/>
          <w:szCs w:val="24"/>
          <w:u w:val="single"/>
        </w:rPr>
        <w:t xml:space="preserve"> </w:t>
      </w:r>
      <w:r w:rsidRPr="00443ADE">
        <w:rPr>
          <w:rFonts w:cs="Arial"/>
          <w:szCs w:val="24"/>
        </w:rPr>
        <w:t>_____) dias; (máximo de 20 (vinte) dias consecutivos), contados da assinatura do Pedido ao Fornecedor – PAF</w:t>
      </w:r>
      <w:r>
        <w:rPr>
          <w:rFonts w:cs="Arial"/>
          <w:szCs w:val="24"/>
        </w:rPr>
        <w:t xml:space="preserve"> (SESC/PR),</w:t>
      </w:r>
      <w:r w:rsidRPr="00443ADE">
        <w:rPr>
          <w:rFonts w:cs="Arial"/>
          <w:szCs w:val="24"/>
        </w:rPr>
        <w:t xml:space="preserve"> </w:t>
      </w:r>
      <w:r>
        <w:rPr>
          <w:rFonts w:cs="Arial"/>
          <w:szCs w:val="24"/>
        </w:rPr>
        <w:t xml:space="preserve">e/ou </w:t>
      </w:r>
      <w:r w:rsidRPr="00443ADE">
        <w:rPr>
          <w:rFonts w:cs="Arial"/>
          <w:szCs w:val="24"/>
        </w:rPr>
        <w:t>da data da Autorização de Fornecimento – AF</w:t>
      </w:r>
      <w:r>
        <w:rPr>
          <w:rFonts w:cs="Arial"/>
          <w:szCs w:val="24"/>
        </w:rPr>
        <w:t xml:space="preserve"> (SENAC/PR) e/ou da Requisição (FECOMÉRCIO/PR)</w:t>
      </w:r>
      <w:r w:rsidRPr="00443ADE">
        <w:rPr>
          <w:rFonts w:cs="Arial"/>
          <w:szCs w:val="24"/>
        </w:rPr>
        <w:t>.</w:t>
      </w:r>
    </w:p>
    <w:p w:rsidR="00B83A10" w:rsidRPr="00757870" w:rsidRDefault="00B83A10" w:rsidP="004E6649">
      <w:pPr>
        <w:pStyle w:val="Corpodetexto"/>
        <w:spacing w:line="276" w:lineRule="auto"/>
        <w:rPr>
          <w:rFonts w:cs="Arial"/>
          <w:szCs w:val="24"/>
        </w:rPr>
      </w:pPr>
    </w:p>
    <w:p w:rsidR="00043B89" w:rsidRPr="00462296" w:rsidRDefault="00B83A10" w:rsidP="007529FA">
      <w:pPr>
        <w:pStyle w:val="Corpodetexto"/>
        <w:numPr>
          <w:ilvl w:val="0"/>
          <w:numId w:val="34"/>
        </w:numPr>
        <w:spacing w:before="240" w:line="276" w:lineRule="auto"/>
        <w:ind w:left="567" w:hanging="567"/>
        <w:contextualSpacing/>
        <w:rPr>
          <w:b/>
          <w:szCs w:val="24"/>
        </w:rPr>
      </w:pPr>
      <w:r>
        <w:rPr>
          <w:b/>
          <w:szCs w:val="24"/>
        </w:rPr>
        <w:t>P</w:t>
      </w:r>
      <w:r w:rsidR="00043B89" w:rsidRPr="00462296">
        <w:rPr>
          <w:b/>
          <w:szCs w:val="24"/>
        </w:rPr>
        <w:t>AGAMENTO</w:t>
      </w:r>
    </w:p>
    <w:p w:rsidR="004D08A5" w:rsidRDefault="004D08A5" w:rsidP="004D08A5">
      <w:pPr>
        <w:pStyle w:val="Corpodetexto"/>
        <w:tabs>
          <w:tab w:val="left" w:leader="underscore" w:pos="8931"/>
        </w:tabs>
        <w:spacing w:line="276" w:lineRule="auto"/>
        <w:rPr>
          <w:rFonts w:cs="Arial"/>
          <w:szCs w:val="24"/>
        </w:rPr>
      </w:pPr>
      <w:r w:rsidRPr="000136A2">
        <w:rPr>
          <w:rFonts w:cs="Arial"/>
          <w:szCs w:val="24"/>
        </w:rPr>
        <w:t xml:space="preserve">O pagamento será efetuado </w:t>
      </w:r>
      <w:r w:rsidR="004F7BC3" w:rsidRPr="002B4FCB">
        <w:rPr>
          <w:rFonts w:cs="Arial"/>
          <w:szCs w:val="24"/>
        </w:rPr>
        <w:t xml:space="preserve">pelo SESC </w:t>
      </w:r>
      <w:r w:rsidR="004F7BC3">
        <w:rPr>
          <w:rFonts w:cs="Arial"/>
          <w:szCs w:val="24"/>
        </w:rPr>
        <w:t xml:space="preserve">PARANÁ e pela FECOMÉRCIO PARANÁ em até 05 (cinco) dias úteis e pelo </w:t>
      </w:r>
      <w:r w:rsidR="004F7BC3" w:rsidRPr="00F84F4F">
        <w:rPr>
          <w:rFonts w:cs="Arial"/>
          <w:szCs w:val="24"/>
        </w:rPr>
        <w:t xml:space="preserve">SENAC PARANÁ </w:t>
      </w:r>
      <w:r w:rsidR="004F7BC3">
        <w:rPr>
          <w:rFonts w:cs="Arial"/>
          <w:szCs w:val="24"/>
        </w:rPr>
        <w:t>em até 10 (dez) dias úteis</w:t>
      </w:r>
      <w:r w:rsidRPr="000136A2">
        <w:rPr>
          <w:rFonts w:cs="Arial"/>
          <w:szCs w:val="24"/>
        </w:rPr>
        <w:t xml:space="preserve">, mediante depósito em conta corrente indicada pela empresa, contados a partir do dia </w:t>
      </w:r>
      <w:r w:rsidRPr="00443ADE">
        <w:rPr>
          <w:rFonts w:cs="Arial"/>
          <w:szCs w:val="24"/>
        </w:rPr>
        <w:t xml:space="preserve">seguinte à execução dos serviços e da apresentação da(s) Nota(s) </w:t>
      </w:r>
      <w:proofErr w:type="gramStart"/>
      <w:r w:rsidRPr="00443ADE">
        <w:rPr>
          <w:rFonts w:cs="Arial"/>
          <w:szCs w:val="24"/>
        </w:rPr>
        <w:t>Fiscal(</w:t>
      </w:r>
      <w:proofErr w:type="spellStart"/>
      <w:proofErr w:type="gramEnd"/>
      <w:r w:rsidRPr="00443ADE">
        <w:rPr>
          <w:rFonts w:cs="Arial"/>
          <w:szCs w:val="24"/>
        </w:rPr>
        <w:t>is</w:t>
      </w:r>
      <w:proofErr w:type="spellEnd"/>
      <w:r w:rsidRPr="00443ADE">
        <w:rPr>
          <w:rFonts w:cs="Arial"/>
          <w:szCs w:val="24"/>
        </w:rPr>
        <w:t xml:space="preserve">), </w:t>
      </w:r>
      <w:r w:rsidRPr="00443ADE">
        <w:rPr>
          <w:rFonts w:cs="Arial"/>
          <w:szCs w:val="24"/>
        </w:rPr>
        <w:lastRenderedPageBreak/>
        <w:t>integrante</w:t>
      </w:r>
      <w:r>
        <w:rPr>
          <w:rFonts w:cs="Arial"/>
          <w:szCs w:val="24"/>
        </w:rPr>
        <w:t>s do Pedido ao Fornecedor – PAF (SESC/PR),</w:t>
      </w:r>
      <w:r w:rsidRPr="00443ADE">
        <w:rPr>
          <w:rFonts w:cs="Arial"/>
          <w:szCs w:val="24"/>
        </w:rPr>
        <w:t xml:space="preserve"> da Autorização de Fornecimento – AF</w:t>
      </w:r>
      <w:r>
        <w:rPr>
          <w:rFonts w:cs="Arial"/>
          <w:szCs w:val="24"/>
        </w:rPr>
        <w:t xml:space="preserve"> (SENAC/PR) ou da Requisição (FECOMÉRCIO/PR)</w:t>
      </w:r>
      <w:r w:rsidRPr="00443ADE">
        <w:rPr>
          <w:rFonts w:cs="Arial"/>
          <w:szCs w:val="24"/>
        </w:rPr>
        <w:t>.</w:t>
      </w:r>
    </w:p>
    <w:p w:rsidR="00DD532C" w:rsidRPr="00757870" w:rsidRDefault="00DD532C" w:rsidP="00757870">
      <w:pPr>
        <w:pStyle w:val="Corpodetexto"/>
        <w:tabs>
          <w:tab w:val="left" w:leader="underscore" w:pos="8931"/>
        </w:tabs>
        <w:spacing w:line="276" w:lineRule="auto"/>
        <w:rPr>
          <w:rFonts w:cs="Arial"/>
          <w:szCs w:val="24"/>
        </w:rPr>
      </w:pPr>
      <w:r w:rsidRPr="00757870">
        <w:rPr>
          <w:rFonts w:cs="Arial"/>
          <w:szCs w:val="24"/>
        </w:rPr>
        <w:t xml:space="preserve">Código e Nome do Banco: ________ - </w:t>
      </w:r>
      <w:r w:rsidRPr="00757870">
        <w:rPr>
          <w:rFonts w:cs="Arial"/>
          <w:szCs w:val="24"/>
        </w:rPr>
        <w:tab/>
      </w:r>
    </w:p>
    <w:p w:rsidR="00DD532C" w:rsidRPr="00757870" w:rsidRDefault="00DD532C" w:rsidP="00757870">
      <w:pPr>
        <w:pStyle w:val="Corpodetexto"/>
        <w:tabs>
          <w:tab w:val="left" w:leader="underscore" w:pos="8931"/>
        </w:tabs>
        <w:spacing w:line="276" w:lineRule="auto"/>
        <w:rPr>
          <w:rFonts w:cs="Arial"/>
          <w:szCs w:val="24"/>
        </w:rPr>
      </w:pPr>
      <w:r w:rsidRPr="00757870">
        <w:rPr>
          <w:rFonts w:cs="Arial"/>
          <w:szCs w:val="24"/>
        </w:rPr>
        <w:t xml:space="preserve">Código e Nome da Agência: ________ - </w:t>
      </w:r>
      <w:r w:rsidRPr="00757870">
        <w:rPr>
          <w:rFonts w:cs="Arial"/>
          <w:szCs w:val="24"/>
        </w:rPr>
        <w:tab/>
      </w:r>
    </w:p>
    <w:p w:rsidR="00DD532C" w:rsidRDefault="00DD532C" w:rsidP="00757870">
      <w:pPr>
        <w:pStyle w:val="Corpodetexto"/>
        <w:tabs>
          <w:tab w:val="left" w:leader="underscore" w:pos="8931"/>
        </w:tabs>
        <w:spacing w:line="276" w:lineRule="auto"/>
        <w:rPr>
          <w:rFonts w:cs="Arial"/>
          <w:szCs w:val="24"/>
        </w:rPr>
      </w:pPr>
      <w:r w:rsidRPr="00757870">
        <w:rPr>
          <w:rFonts w:cs="Arial"/>
          <w:szCs w:val="24"/>
        </w:rPr>
        <w:t xml:space="preserve">N.º da Conta Corrente: </w:t>
      </w:r>
      <w:r w:rsidRPr="00757870">
        <w:rPr>
          <w:rFonts w:cs="Arial"/>
          <w:szCs w:val="24"/>
        </w:rPr>
        <w:tab/>
      </w:r>
    </w:p>
    <w:p w:rsidR="00E4291C" w:rsidRPr="00757870" w:rsidRDefault="00E4291C" w:rsidP="00757870">
      <w:pPr>
        <w:pStyle w:val="Corpodetexto"/>
        <w:tabs>
          <w:tab w:val="left" w:leader="underscore" w:pos="8931"/>
        </w:tabs>
        <w:spacing w:line="276" w:lineRule="auto"/>
        <w:rPr>
          <w:rFonts w:cs="Arial"/>
          <w:szCs w:val="24"/>
        </w:rPr>
      </w:pPr>
    </w:p>
    <w:p w:rsidR="00DD532C" w:rsidRPr="00757870" w:rsidRDefault="00256533" w:rsidP="002D7106">
      <w:pPr>
        <w:pStyle w:val="Corpodetexto"/>
        <w:numPr>
          <w:ilvl w:val="0"/>
          <w:numId w:val="34"/>
        </w:numPr>
        <w:spacing w:line="276" w:lineRule="auto"/>
        <w:ind w:left="567" w:hanging="567"/>
        <w:rPr>
          <w:rFonts w:cs="Arial"/>
          <w:b/>
          <w:szCs w:val="24"/>
        </w:rPr>
      </w:pPr>
      <w:r w:rsidRPr="00757870">
        <w:rPr>
          <w:rFonts w:cs="Arial"/>
          <w:b/>
          <w:szCs w:val="24"/>
        </w:rPr>
        <w:t>ASSINATURA DA ATA DE REGISTRO DE PREÇOS</w:t>
      </w:r>
    </w:p>
    <w:p w:rsidR="00DD532C" w:rsidRPr="00757870" w:rsidRDefault="00DD532C" w:rsidP="00757870">
      <w:pPr>
        <w:pStyle w:val="Corpodetexto"/>
        <w:tabs>
          <w:tab w:val="left" w:leader="underscore" w:pos="8931"/>
        </w:tabs>
        <w:spacing w:line="276" w:lineRule="auto"/>
        <w:rPr>
          <w:rFonts w:cs="Arial"/>
          <w:szCs w:val="24"/>
        </w:rPr>
      </w:pPr>
      <w:r w:rsidRPr="00757870">
        <w:rPr>
          <w:rFonts w:cs="Arial"/>
          <w:szCs w:val="24"/>
        </w:rPr>
        <w:t>Se vencedora, na qualidade de Representante Legal da empresa, assina</w:t>
      </w:r>
      <w:r w:rsidR="00DE2E51">
        <w:rPr>
          <w:rFonts w:cs="Arial"/>
          <w:szCs w:val="24"/>
        </w:rPr>
        <w:t>rá a</w:t>
      </w:r>
      <w:r w:rsidR="00B83A10">
        <w:rPr>
          <w:rFonts w:cs="Arial"/>
          <w:szCs w:val="24"/>
        </w:rPr>
        <w:t>s</w:t>
      </w:r>
      <w:r w:rsidR="00DE2E51">
        <w:rPr>
          <w:rFonts w:cs="Arial"/>
          <w:szCs w:val="24"/>
        </w:rPr>
        <w:t xml:space="preserve"> Ata</w:t>
      </w:r>
      <w:r w:rsidR="00B83A10">
        <w:rPr>
          <w:rFonts w:cs="Arial"/>
          <w:szCs w:val="24"/>
        </w:rPr>
        <w:t>s</w:t>
      </w:r>
      <w:r w:rsidR="00DE2E51">
        <w:rPr>
          <w:rFonts w:cs="Arial"/>
          <w:szCs w:val="24"/>
        </w:rPr>
        <w:t xml:space="preserve"> de Registro de Preços</w:t>
      </w:r>
      <w:r w:rsidR="009F736E">
        <w:rPr>
          <w:rFonts w:cs="Arial"/>
          <w:szCs w:val="24"/>
        </w:rPr>
        <w:t>:</w:t>
      </w:r>
    </w:p>
    <w:p w:rsidR="00DD532C" w:rsidRPr="00757870" w:rsidRDefault="00DD532C" w:rsidP="00757870">
      <w:pPr>
        <w:pStyle w:val="Corpodetexto"/>
        <w:tabs>
          <w:tab w:val="left" w:leader="underscore" w:pos="8931"/>
        </w:tabs>
        <w:spacing w:line="276" w:lineRule="auto"/>
        <w:rPr>
          <w:rFonts w:cs="Arial"/>
          <w:szCs w:val="24"/>
        </w:rPr>
      </w:pPr>
      <w:proofErr w:type="spellStart"/>
      <w:proofErr w:type="gramStart"/>
      <w:r w:rsidRPr="00757870">
        <w:rPr>
          <w:rFonts w:cs="Arial"/>
          <w:szCs w:val="24"/>
        </w:rPr>
        <w:t>Sr</w:t>
      </w:r>
      <w:proofErr w:type="spellEnd"/>
      <w:r w:rsidR="005C78BC" w:rsidRPr="00757870">
        <w:rPr>
          <w:rFonts w:cs="Arial"/>
          <w:szCs w:val="24"/>
        </w:rPr>
        <w:t>(</w:t>
      </w:r>
      <w:proofErr w:type="gramEnd"/>
      <w:r w:rsidR="005C78BC" w:rsidRPr="00757870">
        <w:rPr>
          <w:rFonts w:cs="Arial"/>
          <w:szCs w:val="24"/>
        </w:rPr>
        <w:t>a)</w:t>
      </w:r>
      <w:r w:rsidR="00E56952">
        <w:rPr>
          <w:rFonts w:cs="Arial"/>
          <w:szCs w:val="24"/>
        </w:rPr>
        <w:t xml:space="preserve"> </w:t>
      </w:r>
      <w:r w:rsidRPr="00757870">
        <w:rPr>
          <w:rFonts w:cs="Arial"/>
          <w:szCs w:val="24"/>
        </w:rPr>
        <w:t>:______________________________</w:t>
      </w:r>
      <w:r w:rsidR="008536B6" w:rsidRPr="00757870">
        <w:rPr>
          <w:rFonts w:cs="Arial"/>
          <w:szCs w:val="24"/>
        </w:rPr>
        <w:t>___________________________</w:t>
      </w:r>
      <w:r w:rsidR="00360E8A" w:rsidRPr="00757870">
        <w:rPr>
          <w:rFonts w:cs="Arial"/>
          <w:szCs w:val="24"/>
        </w:rPr>
        <w:t>_</w:t>
      </w:r>
      <w:r w:rsidR="00727005">
        <w:rPr>
          <w:rFonts w:cs="Arial"/>
          <w:szCs w:val="24"/>
        </w:rPr>
        <w:t>___</w:t>
      </w:r>
      <w:r w:rsidR="002D7106">
        <w:rPr>
          <w:rFonts w:cs="Arial"/>
          <w:szCs w:val="24"/>
        </w:rPr>
        <w:t>_</w:t>
      </w:r>
    </w:p>
    <w:p w:rsidR="00727005" w:rsidRDefault="00727005" w:rsidP="00757870">
      <w:pPr>
        <w:pStyle w:val="Corpodetexto"/>
        <w:tabs>
          <w:tab w:val="left" w:leader="underscore" w:pos="8931"/>
        </w:tabs>
        <w:spacing w:line="276" w:lineRule="auto"/>
        <w:rPr>
          <w:rFonts w:cs="Arial"/>
          <w:szCs w:val="24"/>
        </w:rPr>
      </w:pPr>
      <w:r>
        <w:rPr>
          <w:rFonts w:cs="Arial"/>
          <w:szCs w:val="24"/>
        </w:rPr>
        <w:t>Estado Civil:________________________________________________________</w:t>
      </w:r>
      <w:r w:rsidR="002D7106">
        <w:rPr>
          <w:rFonts w:cs="Arial"/>
          <w:szCs w:val="24"/>
        </w:rPr>
        <w:t>_</w:t>
      </w:r>
    </w:p>
    <w:p w:rsidR="00FA52A9" w:rsidRDefault="00FA52A9" w:rsidP="00757870">
      <w:pPr>
        <w:pStyle w:val="Corpodetexto"/>
        <w:tabs>
          <w:tab w:val="left" w:leader="underscore" w:pos="8931"/>
        </w:tabs>
        <w:spacing w:line="276" w:lineRule="auto"/>
        <w:rPr>
          <w:rFonts w:cs="Arial"/>
          <w:szCs w:val="24"/>
        </w:rPr>
      </w:pPr>
      <w:r>
        <w:rPr>
          <w:rFonts w:cs="Arial"/>
          <w:szCs w:val="24"/>
        </w:rPr>
        <w:t>Profissão: ________________________________________________________</w:t>
      </w:r>
      <w:r w:rsidR="002D7106">
        <w:rPr>
          <w:rFonts w:cs="Arial"/>
          <w:szCs w:val="24"/>
        </w:rPr>
        <w:t>__</w:t>
      </w:r>
      <w:r>
        <w:rPr>
          <w:rFonts w:cs="Arial"/>
          <w:szCs w:val="24"/>
        </w:rPr>
        <w:t>_</w:t>
      </w:r>
    </w:p>
    <w:p w:rsidR="00DD532C" w:rsidRPr="00757870" w:rsidRDefault="00DD532C" w:rsidP="00757870">
      <w:pPr>
        <w:pStyle w:val="Corpodetexto"/>
        <w:tabs>
          <w:tab w:val="left" w:leader="underscore" w:pos="8931"/>
        </w:tabs>
        <w:spacing w:line="276" w:lineRule="auto"/>
        <w:rPr>
          <w:rFonts w:cs="Arial"/>
          <w:szCs w:val="24"/>
        </w:rPr>
      </w:pPr>
      <w:r w:rsidRPr="00757870">
        <w:rPr>
          <w:rFonts w:cs="Arial"/>
          <w:szCs w:val="24"/>
        </w:rPr>
        <w:t>Cargo: ___________________________________________________</w:t>
      </w:r>
      <w:r w:rsidR="008536B6" w:rsidRPr="00757870">
        <w:rPr>
          <w:rFonts w:cs="Arial"/>
          <w:szCs w:val="24"/>
        </w:rPr>
        <w:t>_____</w:t>
      </w:r>
      <w:r w:rsidR="00360E8A" w:rsidRPr="00757870">
        <w:rPr>
          <w:rFonts w:cs="Arial"/>
          <w:szCs w:val="24"/>
        </w:rPr>
        <w:t>_</w:t>
      </w:r>
      <w:r w:rsidR="00727005">
        <w:rPr>
          <w:rFonts w:cs="Arial"/>
          <w:szCs w:val="24"/>
        </w:rPr>
        <w:t>__</w:t>
      </w:r>
      <w:r w:rsidR="002D7106">
        <w:rPr>
          <w:rFonts w:cs="Arial"/>
          <w:szCs w:val="24"/>
        </w:rPr>
        <w:t>__</w:t>
      </w:r>
      <w:r w:rsidR="00727005">
        <w:rPr>
          <w:rFonts w:cs="Arial"/>
          <w:szCs w:val="24"/>
        </w:rPr>
        <w:t>_</w:t>
      </w:r>
    </w:p>
    <w:p w:rsidR="00727005" w:rsidRDefault="00916826" w:rsidP="00757870">
      <w:pPr>
        <w:pStyle w:val="Corpodetexto"/>
        <w:tabs>
          <w:tab w:val="left" w:leader="underscore" w:pos="8931"/>
        </w:tabs>
        <w:spacing w:line="276" w:lineRule="auto"/>
        <w:rPr>
          <w:rFonts w:cs="Arial"/>
          <w:szCs w:val="24"/>
        </w:rPr>
      </w:pPr>
      <w:r>
        <w:rPr>
          <w:rFonts w:cs="Arial"/>
          <w:szCs w:val="24"/>
        </w:rPr>
        <w:t>RG n</w:t>
      </w:r>
      <w:r w:rsidR="00DD532C" w:rsidRPr="00757870">
        <w:rPr>
          <w:rFonts w:cs="Arial"/>
          <w:szCs w:val="24"/>
        </w:rPr>
        <w:t xml:space="preserve">º ________________________ </w:t>
      </w:r>
      <w:r w:rsidR="00727005">
        <w:rPr>
          <w:rFonts w:cs="Arial"/>
          <w:szCs w:val="24"/>
        </w:rPr>
        <w:t>Órgão Expedidor: ________________</w:t>
      </w:r>
      <w:r w:rsidR="00E27857">
        <w:rPr>
          <w:rFonts w:cs="Arial"/>
          <w:szCs w:val="24"/>
        </w:rPr>
        <w:t>__</w:t>
      </w:r>
      <w:r w:rsidR="00727005">
        <w:rPr>
          <w:rFonts w:cs="Arial"/>
          <w:szCs w:val="24"/>
        </w:rPr>
        <w:t>____</w:t>
      </w:r>
    </w:p>
    <w:p w:rsidR="00DD532C" w:rsidRPr="00757870" w:rsidRDefault="00916826" w:rsidP="00757870">
      <w:pPr>
        <w:pStyle w:val="Corpodetexto"/>
        <w:tabs>
          <w:tab w:val="left" w:leader="underscore" w:pos="8931"/>
        </w:tabs>
        <w:spacing w:line="276" w:lineRule="auto"/>
        <w:rPr>
          <w:rFonts w:cs="Arial"/>
          <w:szCs w:val="24"/>
        </w:rPr>
      </w:pPr>
      <w:r>
        <w:rPr>
          <w:rFonts w:cs="Arial"/>
          <w:szCs w:val="24"/>
        </w:rPr>
        <w:t>CP</w:t>
      </w:r>
      <w:r w:rsidR="00E56952">
        <w:rPr>
          <w:rFonts w:cs="Arial"/>
          <w:szCs w:val="24"/>
        </w:rPr>
        <w:t xml:space="preserve">F </w:t>
      </w:r>
      <w:r>
        <w:rPr>
          <w:rFonts w:cs="Arial"/>
          <w:szCs w:val="24"/>
        </w:rPr>
        <w:t>n</w:t>
      </w:r>
      <w:r w:rsidR="00DD532C" w:rsidRPr="00757870">
        <w:rPr>
          <w:rFonts w:cs="Arial"/>
          <w:szCs w:val="24"/>
        </w:rPr>
        <w:t xml:space="preserve">º: </w:t>
      </w:r>
      <w:r w:rsidR="008536B6" w:rsidRPr="00757870">
        <w:rPr>
          <w:rFonts w:cs="Arial"/>
          <w:szCs w:val="24"/>
        </w:rPr>
        <w:t>______________________</w:t>
      </w:r>
      <w:r w:rsidR="00727005">
        <w:rPr>
          <w:rFonts w:cs="Arial"/>
          <w:szCs w:val="24"/>
        </w:rPr>
        <w:t>_________________________________</w:t>
      </w:r>
      <w:r w:rsidR="00E27857">
        <w:rPr>
          <w:rFonts w:cs="Arial"/>
          <w:szCs w:val="24"/>
        </w:rPr>
        <w:t>___</w:t>
      </w:r>
      <w:r w:rsidR="00727005">
        <w:rPr>
          <w:rFonts w:cs="Arial"/>
          <w:szCs w:val="24"/>
        </w:rPr>
        <w:t>__</w:t>
      </w:r>
      <w:r w:rsidR="002D7106">
        <w:rPr>
          <w:rFonts w:cs="Arial"/>
          <w:szCs w:val="24"/>
        </w:rPr>
        <w:t>_</w:t>
      </w:r>
    </w:p>
    <w:p w:rsidR="00DD532C" w:rsidRPr="00757870" w:rsidRDefault="00360E8A" w:rsidP="00757870">
      <w:pPr>
        <w:pStyle w:val="Corpodetexto"/>
        <w:spacing w:line="276" w:lineRule="auto"/>
        <w:rPr>
          <w:rFonts w:cs="Arial"/>
          <w:szCs w:val="24"/>
        </w:rPr>
      </w:pPr>
      <w:r w:rsidRPr="00757870">
        <w:rPr>
          <w:rFonts w:cs="Arial"/>
          <w:szCs w:val="24"/>
        </w:rPr>
        <w:t>E-mail: _____________________________</w:t>
      </w:r>
      <w:r w:rsidR="008A5C46">
        <w:rPr>
          <w:rFonts w:cs="Arial"/>
          <w:szCs w:val="24"/>
        </w:rPr>
        <w:t xml:space="preserve">Telefone: </w:t>
      </w:r>
      <w:r w:rsidRPr="00757870">
        <w:rPr>
          <w:rFonts w:cs="Arial"/>
          <w:szCs w:val="24"/>
        </w:rPr>
        <w:t>__________________</w:t>
      </w:r>
      <w:r w:rsidR="00727005">
        <w:rPr>
          <w:rFonts w:cs="Arial"/>
          <w:szCs w:val="24"/>
        </w:rPr>
        <w:t>___</w:t>
      </w:r>
      <w:r w:rsidR="002D7106">
        <w:rPr>
          <w:rFonts w:cs="Arial"/>
          <w:szCs w:val="24"/>
        </w:rPr>
        <w:t>_</w:t>
      </w:r>
    </w:p>
    <w:p w:rsidR="0060060B" w:rsidRPr="00757870" w:rsidRDefault="0060060B" w:rsidP="00757870">
      <w:pPr>
        <w:pStyle w:val="Corpodetexto"/>
        <w:spacing w:line="276" w:lineRule="auto"/>
        <w:jc w:val="right"/>
        <w:rPr>
          <w:rFonts w:cs="Arial"/>
          <w:szCs w:val="24"/>
        </w:rPr>
      </w:pPr>
    </w:p>
    <w:p w:rsidR="00DD532C" w:rsidRPr="00757870" w:rsidRDefault="00DD532C" w:rsidP="00757870">
      <w:pPr>
        <w:pStyle w:val="Corpodetexto"/>
        <w:spacing w:line="276" w:lineRule="auto"/>
        <w:jc w:val="right"/>
        <w:rPr>
          <w:rFonts w:cs="Arial"/>
          <w:szCs w:val="24"/>
        </w:rPr>
      </w:pPr>
      <w:r w:rsidRPr="00757870">
        <w:rPr>
          <w:rFonts w:cs="Arial"/>
          <w:szCs w:val="24"/>
        </w:rPr>
        <w:t>_________________, _</w:t>
      </w:r>
      <w:r w:rsidR="005C78BC" w:rsidRPr="00757870">
        <w:rPr>
          <w:rFonts w:cs="Arial"/>
          <w:szCs w:val="24"/>
        </w:rPr>
        <w:t>__</w:t>
      </w:r>
      <w:r w:rsidRPr="00757870">
        <w:rPr>
          <w:rFonts w:cs="Arial"/>
          <w:szCs w:val="24"/>
        </w:rPr>
        <w:t xml:space="preserve">_ de ________ </w:t>
      </w:r>
      <w:proofErr w:type="spellStart"/>
      <w:r w:rsidRPr="00757870">
        <w:rPr>
          <w:rFonts w:cs="Arial"/>
          <w:szCs w:val="24"/>
        </w:rPr>
        <w:t>de</w:t>
      </w:r>
      <w:proofErr w:type="spellEnd"/>
      <w:r w:rsidRPr="00757870">
        <w:rPr>
          <w:rFonts w:cs="Arial"/>
          <w:szCs w:val="24"/>
        </w:rPr>
        <w:t xml:space="preserve"> </w:t>
      </w:r>
      <w:r w:rsidR="004D08A5">
        <w:rPr>
          <w:rFonts w:cs="Arial"/>
          <w:szCs w:val="24"/>
        </w:rPr>
        <w:t>2023</w:t>
      </w:r>
      <w:r w:rsidRPr="00757870">
        <w:rPr>
          <w:rFonts w:cs="Arial"/>
          <w:szCs w:val="24"/>
        </w:rPr>
        <w:t>.</w:t>
      </w:r>
    </w:p>
    <w:p w:rsidR="0060060B" w:rsidRDefault="0060060B" w:rsidP="00757870">
      <w:pPr>
        <w:pStyle w:val="Corpodetexto"/>
        <w:spacing w:line="276" w:lineRule="auto"/>
        <w:jc w:val="right"/>
        <w:rPr>
          <w:rFonts w:cs="Arial"/>
          <w:szCs w:val="24"/>
        </w:rPr>
      </w:pPr>
    </w:p>
    <w:p w:rsidR="00DD532C" w:rsidRPr="00757870" w:rsidRDefault="00DD532C" w:rsidP="00757870">
      <w:pPr>
        <w:pStyle w:val="Corpodetexto"/>
        <w:spacing w:line="276" w:lineRule="auto"/>
        <w:jc w:val="right"/>
        <w:rPr>
          <w:rFonts w:cs="Arial"/>
          <w:szCs w:val="24"/>
        </w:rPr>
      </w:pPr>
      <w:r w:rsidRPr="00757870">
        <w:rPr>
          <w:rFonts w:cs="Arial"/>
          <w:szCs w:val="24"/>
        </w:rPr>
        <w:t>_____________________________________________</w:t>
      </w:r>
    </w:p>
    <w:p w:rsidR="00DD532C" w:rsidRPr="00757870" w:rsidRDefault="00DD532C" w:rsidP="00757870">
      <w:pPr>
        <w:pStyle w:val="Corpodetexto"/>
        <w:spacing w:line="276" w:lineRule="auto"/>
        <w:jc w:val="right"/>
        <w:rPr>
          <w:rFonts w:cs="Arial"/>
          <w:szCs w:val="24"/>
        </w:rPr>
      </w:pPr>
      <w:r w:rsidRPr="00757870">
        <w:rPr>
          <w:rFonts w:cs="Arial"/>
          <w:szCs w:val="24"/>
        </w:rPr>
        <w:t>NOME E ASSINATURA DO REPRESENTANTE LEGAL</w:t>
      </w:r>
    </w:p>
    <w:p w:rsidR="002E3CCC" w:rsidRDefault="002E3CCC" w:rsidP="002E3CCC">
      <w:pPr>
        <w:spacing w:line="240" w:lineRule="auto"/>
        <w:ind w:left="709" w:hanging="851"/>
        <w:jc w:val="both"/>
        <w:rPr>
          <w:rFonts w:cs="Arial"/>
          <w:b/>
          <w:bCs/>
          <w:color w:val="FF0000"/>
          <w:sz w:val="22"/>
          <w:szCs w:val="24"/>
        </w:rPr>
      </w:pPr>
    </w:p>
    <w:p w:rsidR="00727005" w:rsidRDefault="0084783C" w:rsidP="00462296">
      <w:pPr>
        <w:spacing w:line="240" w:lineRule="auto"/>
        <w:ind w:left="709" w:hanging="851"/>
        <w:jc w:val="both"/>
        <w:rPr>
          <w:rFonts w:cs="Arial"/>
          <w:b/>
          <w:bCs/>
          <w:color w:val="FF0000"/>
          <w:sz w:val="22"/>
          <w:szCs w:val="24"/>
        </w:rPr>
      </w:pPr>
      <w:r w:rsidRPr="002E3CCC">
        <w:rPr>
          <w:rFonts w:cs="Arial"/>
          <w:b/>
          <w:bCs/>
          <w:color w:val="FF0000"/>
          <w:sz w:val="22"/>
          <w:szCs w:val="24"/>
        </w:rPr>
        <w:t>O</w:t>
      </w:r>
      <w:r w:rsidR="00CF15A6" w:rsidRPr="002E3CCC">
        <w:rPr>
          <w:rFonts w:cs="Arial"/>
          <w:b/>
          <w:bCs/>
          <w:color w:val="FF0000"/>
          <w:sz w:val="22"/>
          <w:szCs w:val="24"/>
        </w:rPr>
        <w:t>BS</w:t>
      </w:r>
      <w:r w:rsidR="003E5341" w:rsidRPr="002E3CCC">
        <w:rPr>
          <w:rFonts w:cs="Arial"/>
          <w:b/>
          <w:bCs/>
          <w:color w:val="FF0000"/>
          <w:sz w:val="22"/>
          <w:szCs w:val="24"/>
        </w:rPr>
        <w:t>.</w:t>
      </w:r>
      <w:r w:rsidR="00CF15A6" w:rsidRPr="002E3CCC">
        <w:rPr>
          <w:rFonts w:cs="Arial"/>
          <w:b/>
          <w:bCs/>
          <w:color w:val="FF0000"/>
          <w:sz w:val="22"/>
          <w:szCs w:val="24"/>
        </w:rPr>
        <w:t>:</w:t>
      </w:r>
      <w:r w:rsidR="003E5341" w:rsidRPr="002E3CCC">
        <w:rPr>
          <w:rFonts w:cs="Arial"/>
          <w:b/>
          <w:bCs/>
          <w:color w:val="FF0000"/>
          <w:sz w:val="22"/>
          <w:szCs w:val="24"/>
        </w:rPr>
        <w:tab/>
      </w:r>
      <w:r w:rsidR="00CF15A6" w:rsidRPr="002E3CCC">
        <w:rPr>
          <w:rFonts w:cs="Arial"/>
          <w:b/>
          <w:bCs/>
          <w:color w:val="FF0000"/>
          <w:sz w:val="22"/>
          <w:szCs w:val="24"/>
        </w:rPr>
        <w:t xml:space="preserve">Este documento deverá ser impresso em papel timbrado da empresa licitante, preenchido </w:t>
      </w:r>
      <w:r w:rsidR="00A040F0" w:rsidRPr="002E3CCC">
        <w:rPr>
          <w:rFonts w:cs="Arial"/>
          <w:b/>
          <w:bCs/>
          <w:color w:val="FF0000"/>
          <w:sz w:val="22"/>
          <w:szCs w:val="24"/>
        </w:rPr>
        <w:t>e devidamente assinado por seu Representante L</w:t>
      </w:r>
      <w:r w:rsidR="00CF15A6" w:rsidRPr="002E3CCC">
        <w:rPr>
          <w:rFonts w:cs="Arial"/>
          <w:b/>
          <w:bCs/>
          <w:color w:val="FF0000"/>
          <w:sz w:val="22"/>
          <w:szCs w:val="24"/>
        </w:rPr>
        <w:t>egal.</w:t>
      </w:r>
      <w:proofErr w:type="gramStart"/>
      <w:r w:rsidR="00727005">
        <w:rPr>
          <w:rFonts w:cs="Arial"/>
          <w:b/>
          <w:bCs/>
          <w:color w:val="FF0000"/>
          <w:sz w:val="22"/>
          <w:szCs w:val="24"/>
        </w:rPr>
        <w:br w:type="page"/>
      </w:r>
      <w:proofErr w:type="gramEnd"/>
    </w:p>
    <w:p w:rsidR="0069181A" w:rsidRPr="003421A7" w:rsidRDefault="0069181A" w:rsidP="00F32AFD">
      <w:pPr>
        <w:pStyle w:val="Ttulo4"/>
        <w:jc w:val="center"/>
        <w:rPr>
          <w:rFonts w:ascii="Arial" w:eastAsia="Times New Roman" w:hAnsi="Arial" w:cs="Arial"/>
          <w:i w:val="0"/>
          <w:color w:val="auto"/>
          <w:lang w:eastAsia="pt-BR"/>
        </w:rPr>
      </w:pPr>
      <w:r w:rsidRPr="003421A7">
        <w:rPr>
          <w:rFonts w:ascii="Arial" w:eastAsia="Times New Roman" w:hAnsi="Arial" w:cs="Arial"/>
          <w:i w:val="0"/>
          <w:color w:val="auto"/>
          <w:lang w:eastAsia="pt-BR"/>
        </w:rPr>
        <w:lastRenderedPageBreak/>
        <w:t>ANEXO III - MINUTA DA ATA DE REGISTRO DE PREÇOS</w:t>
      </w:r>
    </w:p>
    <w:p w:rsidR="00382D31" w:rsidRDefault="00382D31" w:rsidP="00382D31">
      <w:pPr>
        <w:widowControl w:val="0"/>
        <w:autoSpaceDE w:val="0"/>
        <w:autoSpaceDN w:val="0"/>
        <w:adjustRightInd w:val="0"/>
        <w:spacing w:after="0"/>
        <w:jc w:val="both"/>
        <w:rPr>
          <w:rFonts w:eastAsia="Times New Roman" w:cs="Arial"/>
          <w:b/>
          <w:bCs/>
          <w:color w:val="FF0000"/>
          <w:sz w:val="20"/>
          <w:szCs w:val="24"/>
          <w:lang w:eastAsia="pt-BR"/>
        </w:rPr>
      </w:pPr>
    </w:p>
    <w:p w:rsidR="00382D31" w:rsidRPr="00AB7EA4" w:rsidRDefault="00382D31" w:rsidP="00382D31">
      <w:pPr>
        <w:widowControl w:val="0"/>
        <w:autoSpaceDE w:val="0"/>
        <w:autoSpaceDN w:val="0"/>
        <w:adjustRightInd w:val="0"/>
        <w:spacing w:after="0"/>
        <w:jc w:val="both"/>
        <w:rPr>
          <w:rFonts w:eastAsia="Times New Roman" w:cs="Arial"/>
          <w:b/>
          <w:bCs/>
          <w:color w:val="FF0000"/>
          <w:sz w:val="20"/>
          <w:szCs w:val="24"/>
          <w:lang w:eastAsia="pt-BR"/>
        </w:rPr>
      </w:pPr>
      <w:r w:rsidRPr="00AB7EA4">
        <w:rPr>
          <w:rFonts w:eastAsia="Times New Roman" w:cs="Arial"/>
          <w:b/>
          <w:bCs/>
          <w:color w:val="FF0000"/>
          <w:sz w:val="20"/>
          <w:szCs w:val="24"/>
          <w:lang w:eastAsia="pt-BR"/>
        </w:rPr>
        <w:t>OBS: SERÃO ELABORADAS ATAS DE REGISTRO DE PREÇOS DISTINTAS PARA O SESC PARANÁ, PARA O SENAC PARANÁ E FECOMÉRCIO PARANÁ, ADAPTANDO-SE OS TERMOS DESTA MINUTA NO QUE FOR NECESSÁRIO.</w:t>
      </w:r>
    </w:p>
    <w:p w:rsidR="00382D31" w:rsidRPr="00161024" w:rsidRDefault="00382D31" w:rsidP="008106CE">
      <w:pPr>
        <w:widowControl w:val="0"/>
        <w:autoSpaceDE w:val="0"/>
        <w:autoSpaceDN w:val="0"/>
        <w:adjustRightInd w:val="0"/>
        <w:spacing w:after="0"/>
        <w:jc w:val="both"/>
        <w:rPr>
          <w:rFonts w:eastAsia="Times New Roman" w:cs="Arial"/>
          <w:b/>
          <w:bCs/>
          <w:color w:val="FF0000"/>
          <w:sz w:val="20"/>
          <w:szCs w:val="24"/>
          <w:lang w:eastAsia="pt-BR"/>
        </w:rPr>
      </w:pPr>
    </w:p>
    <w:p w:rsidR="00D5248F" w:rsidRPr="00D739BA" w:rsidRDefault="00D5248F" w:rsidP="00F32AFD">
      <w:pPr>
        <w:widowControl w:val="0"/>
        <w:autoSpaceDE w:val="0"/>
        <w:autoSpaceDN w:val="0"/>
        <w:adjustRightInd w:val="0"/>
        <w:spacing w:after="0"/>
        <w:jc w:val="center"/>
        <w:rPr>
          <w:rFonts w:eastAsia="Times New Roman" w:cs="Arial"/>
          <w:b/>
          <w:bCs/>
          <w:szCs w:val="24"/>
          <w:lang w:eastAsia="pt-BR"/>
        </w:rPr>
      </w:pPr>
    </w:p>
    <w:p w:rsidR="0069181A" w:rsidRDefault="0069181A" w:rsidP="00F32AFD">
      <w:pPr>
        <w:widowControl w:val="0"/>
        <w:autoSpaceDE w:val="0"/>
        <w:autoSpaceDN w:val="0"/>
        <w:adjustRightInd w:val="0"/>
        <w:spacing w:after="0"/>
        <w:jc w:val="center"/>
        <w:rPr>
          <w:rFonts w:eastAsia="Times New Roman" w:cs="Arial"/>
          <w:b/>
          <w:bCs/>
          <w:szCs w:val="24"/>
          <w:lang w:eastAsia="pt-BR"/>
        </w:rPr>
      </w:pPr>
      <w:r w:rsidRPr="00D739BA">
        <w:rPr>
          <w:rFonts w:eastAsia="Times New Roman" w:cs="Arial"/>
          <w:b/>
          <w:bCs/>
          <w:szCs w:val="24"/>
          <w:lang w:eastAsia="pt-BR"/>
        </w:rPr>
        <w:t>SERVIÇO SOCIAL DO COMÉRCIO - SESC/AR/PARANÁ</w:t>
      </w:r>
    </w:p>
    <w:p w:rsidR="006723DD" w:rsidRDefault="006723DD" w:rsidP="00F32AFD">
      <w:pPr>
        <w:widowControl w:val="0"/>
        <w:autoSpaceDE w:val="0"/>
        <w:autoSpaceDN w:val="0"/>
        <w:adjustRightInd w:val="0"/>
        <w:spacing w:after="0"/>
        <w:jc w:val="center"/>
        <w:rPr>
          <w:rFonts w:eastAsia="Times New Roman" w:cs="Arial"/>
          <w:b/>
          <w:bCs/>
          <w:szCs w:val="24"/>
          <w:lang w:eastAsia="pt-BR"/>
        </w:rPr>
      </w:pPr>
    </w:p>
    <w:p w:rsidR="0069181A" w:rsidRPr="00D739BA" w:rsidRDefault="0069181A" w:rsidP="00F32AFD">
      <w:pPr>
        <w:widowControl w:val="0"/>
        <w:autoSpaceDE w:val="0"/>
        <w:autoSpaceDN w:val="0"/>
        <w:adjustRightInd w:val="0"/>
        <w:spacing w:after="0"/>
        <w:jc w:val="center"/>
        <w:rPr>
          <w:rFonts w:eastAsia="Times New Roman" w:cs="Arial"/>
          <w:b/>
          <w:bCs/>
          <w:szCs w:val="24"/>
          <w:lang w:eastAsia="pt-BR"/>
        </w:rPr>
      </w:pPr>
      <w:r w:rsidRPr="00C3431B">
        <w:rPr>
          <w:rFonts w:eastAsia="Times New Roman" w:cs="Arial"/>
          <w:b/>
          <w:bCs/>
          <w:szCs w:val="24"/>
          <w:lang w:eastAsia="pt-BR"/>
        </w:rPr>
        <w:t xml:space="preserve">ATA DE REGISTRO DE PREÇOS nº </w:t>
      </w:r>
      <w:r w:rsidR="00F52ABE" w:rsidRPr="00C3431B">
        <w:rPr>
          <w:rFonts w:eastAsia="Times New Roman" w:cs="Arial"/>
          <w:b/>
          <w:bCs/>
          <w:szCs w:val="24"/>
          <w:lang w:eastAsia="pt-BR"/>
        </w:rPr>
        <w:t>__</w:t>
      </w:r>
      <w:r w:rsidR="004D08A5">
        <w:rPr>
          <w:rFonts w:eastAsia="Times New Roman" w:cs="Arial"/>
          <w:b/>
          <w:bCs/>
          <w:szCs w:val="24"/>
          <w:lang w:eastAsia="pt-BR"/>
        </w:rPr>
        <w:t>/23</w:t>
      </w:r>
    </w:p>
    <w:p w:rsidR="0069181A" w:rsidRDefault="0069181A" w:rsidP="00F32AFD">
      <w:pPr>
        <w:widowControl w:val="0"/>
        <w:autoSpaceDE w:val="0"/>
        <w:autoSpaceDN w:val="0"/>
        <w:adjustRightInd w:val="0"/>
        <w:spacing w:after="0"/>
        <w:jc w:val="center"/>
        <w:rPr>
          <w:rFonts w:eastAsia="Times New Roman" w:cs="Arial"/>
          <w:b/>
          <w:bCs/>
          <w:szCs w:val="24"/>
          <w:u w:val="single"/>
          <w:lang w:eastAsia="pt-BR"/>
        </w:rPr>
      </w:pPr>
    </w:p>
    <w:p w:rsidR="000F1D22" w:rsidRPr="00AB7AC2" w:rsidRDefault="000F1D22" w:rsidP="000F1D22">
      <w:pPr>
        <w:widowControl w:val="0"/>
        <w:numPr>
          <w:ilvl w:val="0"/>
          <w:numId w:val="13"/>
        </w:numPr>
        <w:tabs>
          <w:tab w:val="left" w:pos="360"/>
        </w:tabs>
        <w:autoSpaceDE w:val="0"/>
        <w:autoSpaceDN w:val="0"/>
        <w:adjustRightInd w:val="0"/>
        <w:spacing w:after="0"/>
        <w:jc w:val="both"/>
        <w:rPr>
          <w:rFonts w:eastAsia="Times New Roman" w:cs="Arial"/>
          <w:b/>
          <w:bCs/>
          <w:szCs w:val="24"/>
          <w:lang w:eastAsia="pt-BR"/>
        </w:rPr>
      </w:pPr>
      <w:r w:rsidRPr="00AB7AC2">
        <w:rPr>
          <w:rFonts w:eastAsia="Times New Roman" w:cs="Arial"/>
          <w:b/>
          <w:bCs/>
          <w:szCs w:val="24"/>
          <w:lang w:eastAsia="pt-BR"/>
        </w:rPr>
        <w:t xml:space="preserve">Pregão </w:t>
      </w:r>
      <w:r w:rsidRPr="00797DB6">
        <w:rPr>
          <w:rFonts w:eastAsia="Times New Roman" w:cs="Arial"/>
          <w:b/>
          <w:bCs/>
          <w:szCs w:val="24"/>
          <w:lang w:eastAsia="pt-BR"/>
        </w:rPr>
        <w:t xml:space="preserve">Eletrônico nº </w:t>
      </w:r>
      <w:r w:rsidR="00797DB6" w:rsidRPr="00797DB6">
        <w:rPr>
          <w:rFonts w:eastAsia="Times New Roman" w:cs="Arial"/>
          <w:b/>
          <w:bCs/>
          <w:szCs w:val="24"/>
          <w:lang w:eastAsia="pt-BR"/>
        </w:rPr>
        <w:t>19</w:t>
      </w:r>
      <w:r w:rsidR="004D08A5" w:rsidRPr="00797DB6">
        <w:rPr>
          <w:rFonts w:eastAsia="Times New Roman" w:cs="Arial"/>
          <w:b/>
          <w:bCs/>
          <w:szCs w:val="24"/>
          <w:lang w:eastAsia="pt-BR"/>
        </w:rPr>
        <w:t>/23</w:t>
      </w:r>
    </w:p>
    <w:p w:rsidR="000F1D22" w:rsidRPr="000F1D22" w:rsidRDefault="000F1D22" w:rsidP="000F1D22">
      <w:pPr>
        <w:widowControl w:val="0"/>
        <w:numPr>
          <w:ilvl w:val="0"/>
          <w:numId w:val="13"/>
        </w:numPr>
        <w:tabs>
          <w:tab w:val="left" w:pos="360"/>
        </w:tabs>
        <w:autoSpaceDE w:val="0"/>
        <w:autoSpaceDN w:val="0"/>
        <w:adjustRightInd w:val="0"/>
        <w:spacing w:after="0"/>
        <w:jc w:val="both"/>
        <w:rPr>
          <w:rFonts w:eastAsia="Times New Roman" w:cs="Arial"/>
          <w:b/>
          <w:bCs/>
          <w:szCs w:val="24"/>
          <w:lang w:eastAsia="pt-BR"/>
        </w:rPr>
      </w:pPr>
      <w:r w:rsidRPr="000F1D22">
        <w:rPr>
          <w:rFonts w:eastAsia="Times New Roman" w:cs="Arial"/>
          <w:b/>
          <w:bCs/>
          <w:szCs w:val="24"/>
          <w:lang w:eastAsia="pt-BR"/>
        </w:rPr>
        <w:t>Finalidade: Registro de Preços</w:t>
      </w:r>
    </w:p>
    <w:p w:rsidR="000F1D22" w:rsidRPr="008462B8" w:rsidRDefault="000F1D22" w:rsidP="000F1D22">
      <w:pPr>
        <w:widowControl w:val="0"/>
        <w:numPr>
          <w:ilvl w:val="0"/>
          <w:numId w:val="13"/>
        </w:numPr>
        <w:tabs>
          <w:tab w:val="left" w:pos="360"/>
        </w:tabs>
        <w:autoSpaceDE w:val="0"/>
        <w:autoSpaceDN w:val="0"/>
        <w:adjustRightInd w:val="0"/>
        <w:spacing w:after="0"/>
        <w:jc w:val="both"/>
        <w:rPr>
          <w:rFonts w:eastAsia="Times New Roman" w:cs="Arial"/>
          <w:b/>
          <w:bCs/>
          <w:szCs w:val="24"/>
          <w:lang w:eastAsia="pt-BR"/>
        </w:rPr>
      </w:pPr>
      <w:r w:rsidRPr="008462B8">
        <w:rPr>
          <w:rFonts w:eastAsia="Times New Roman" w:cs="Arial"/>
          <w:b/>
          <w:bCs/>
          <w:szCs w:val="24"/>
          <w:lang w:eastAsia="pt-BR"/>
        </w:rPr>
        <w:t xml:space="preserve">Validade: </w:t>
      </w:r>
      <w:r w:rsidR="004D08A5" w:rsidRPr="008462B8">
        <w:rPr>
          <w:rFonts w:eastAsia="Times New Roman" w:cs="Arial"/>
          <w:b/>
          <w:bCs/>
          <w:szCs w:val="24"/>
          <w:lang w:eastAsia="pt-BR"/>
        </w:rPr>
        <w:t>06 (seis</w:t>
      </w:r>
      <w:r w:rsidRPr="008462B8">
        <w:rPr>
          <w:rFonts w:eastAsia="Times New Roman" w:cs="Arial"/>
          <w:b/>
          <w:bCs/>
          <w:szCs w:val="24"/>
          <w:lang w:eastAsia="pt-BR"/>
        </w:rPr>
        <w:t>) meses</w:t>
      </w:r>
    </w:p>
    <w:p w:rsidR="000F1D22" w:rsidRPr="000F1D22" w:rsidRDefault="000F1D22" w:rsidP="000F1D22">
      <w:pPr>
        <w:widowControl w:val="0"/>
        <w:numPr>
          <w:ilvl w:val="0"/>
          <w:numId w:val="13"/>
        </w:numPr>
        <w:tabs>
          <w:tab w:val="left" w:pos="360"/>
        </w:tabs>
        <w:autoSpaceDE w:val="0"/>
        <w:autoSpaceDN w:val="0"/>
        <w:adjustRightInd w:val="0"/>
        <w:spacing w:after="0"/>
        <w:jc w:val="both"/>
        <w:rPr>
          <w:rFonts w:eastAsia="Times New Roman" w:cs="Arial"/>
          <w:b/>
          <w:bCs/>
          <w:szCs w:val="24"/>
          <w:lang w:eastAsia="pt-BR"/>
        </w:rPr>
      </w:pPr>
      <w:r w:rsidRPr="000F1D22">
        <w:rPr>
          <w:rFonts w:eastAsia="Times New Roman" w:cs="Arial"/>
          <w:b/>
          <w:bCs/>
          <w:szCs w:val="24"/>
          <w:lang w:eastAsia="pt-BR"/>
        </w:rPr>
        <w:t xml:space="preserve">Período: A partir de XX de XXX de 20XX a XX de XXX de 20XX. </w:t>
      </w:r>
    </w:p>
    <w:p w:rsidR="000F1D22" w:rsidRPr="000F1D22" w:rsidRDefault="000F1D22" w:rsidP="000F1D22">
      <w:pPr>
        <w:widowControl w:val="0"/>
        <w:numPr>
          <w:ilvl w:val="0"/>
          <w:numId w:val="13"/>
        </w:numPr>
        <w:tabs>
          <w:tab w:val="left" w:pos="360"/>
        </w:tabs>
        <w:autoSpaceDE w:val="0"/>
        <w:autoSpaceDN w:val="0"/>
        <w:adjustRightInd w:val="0"/>
        <w:spacing w:after="0"/>
        <w:jc w:val="both"/>
        <w:rPr>
          <w:rFonts w:eastAsia="Times New Roman" w:cs="Arial"/>
          <w:b/>
          <w:bCs/>
          <w:szCs w:val="24"/>
          <w:lang w:eastAsia="pt-BR"/>
        </w:rPr>
      </w:pPr>
      <w:r w:rsidRPr="000F1D22">
        <w:rPr>
          <w:rFonts w:eastAsia="Times New Roman" w:cs="Arial"/>
          <w:b/>
          <w:bCs/>
          <w:szCs w:val="24"/>
          <w:lang w:eastAsia="pt-BR"/>
        </w:rPr>
        <w:t xml:space="preserve">Objeto: </w:t>
      </w:r>
      <w:r w:rsidR="004D08A5" w:rsidRPr="009754EE">
        <w:rPr>
          <w:rFonts w:eastAsia="Times New Roman" w:cs="Arial"/>
          <w:b/>
          <w:szCs w:val="24"/>
          <w:lang w:eastAsia="pt-BR"/>
        </w:rPr>
        <w:t>REGISTRO DE PREÇOS PARA EVENTUAL FORNECIMENTO E APLICAÇÃO DE VACINAS ANTIGRIPAIS QUADRIVALENTES PARA O SESC</w:t>
      </w:r>
      <w:r w:rsidR="004D08A5">
        <w:rPr>
          <w:rFonts w:eastAsia="Times New Roman" w:cs="Arial"/>
          <w:b/>
          <w:szCs w:val="24"/>
          <w:lang w:eastAsia="pt-BR"/>
        </w:rPr>
        <w:t xml:space="preserve"> </w:t>
      </w:r>
      <w:r w:rsidR="004D08A5" w:rsidRPr="009754EE">
        <w:rPr>
          <w:rFonts w:eastAsia="Times New Roman" w:cs="Arial"/>
          <w:b/>
          <w:szCs w:val="24"/>
          <w:lang w:eastAsia="pt-BR"/>
        </w:rPr>
        <w:t>PARANÁ</w:t>
      </w:r>
    </w:p>
    <w:p w:rsidR="000F1D22" w:rsidRPr="000F1D22" w:rsidRDefault="000F1D22" w:rsidP="000F1D22">
      <w:pPr>
        <w:widowControl w:val="0"/>
        <w:numPr>
          <w:ilvl w:val="0"/>
          <w:numId w:val="13"/>
        </w:numPr>
        <w:tabs>
          <w:tab w:val="left" w:pos="360"/>
        </w:tabs>
        <w:autoSpaceDE w:val="0"/>
        <w:autoSpaceDN w:val="0"/>
        <w:adjustRightInd w:val="0"/>
        <w:spacing w:after="0"/>
        <w:jc w:val="both"/>
        <w:rPr>
          <w:rFonts w:eastAsia="Times New Roman" w:cs="Arial"/>
          <w:b/>
          <w:bCs/>
          <w:szCs w:val="24"/>
          <w:lang w:eastAsia="pt-BR"/>
        </w:rPr>
      </w:pPr>
      <w:r w:rsidRPr="000F1D22">
        <w:rPr>
          <w:rFonts w:eastAsia="Times New Roman" w:cs="Arial"/>
          <w:b/>
          <w:bCs/>
          <w:szCs w:val="24"/>
          <w:lang w:eastAsia="pt-BR"/>
        </w:rPr>
        <w:t xml:space="preserve">Julgamento: Comissão de Licitação e Pregoeiro </w:t>
      </w:r>
    </w:p>
    <w:p w:rsidR="006050B2" w:rsidRPr="006050B2" w:rsidRDefault="006050B2" w:rsidP="00F32AFD">
      <w:pPr>
        <w:widowControl w:val="0"/>
        <w:tabs>
          <w:tab w:val="left" w:pos="360"/>
        </w:tabs>
        <w:autoSpaceDE w:val="0"/>
        <w:autoSpaceDN w:val="0"/>
        <w:adjustRightInd w:val="0"/>
        <w:spacing w:after="0"/>
        <w:ind w:left="357"/>
        <w:jc w:val="both"/>
        <w:rPr>
          <w:rFonts w:eastAsia="Times New Roman" w:cs="Arial"/>
          <w:szCs w:val="24"/>
          <w:lang w:eastAsia="pt-BR"/>
        </w:rPr>
      </w:pPr>
    </w:p>
    <w:p w:rsidR="00B10B6A" w:rsidRDefault="00F52ABE" w:rsidP="00F32AFD">
      <w:pPr>
        <w:widowControl w:val="0"/>
        <w:autoSpaceDE w:val="0"/>
        <w:autoSpaceDN w:val="0"/>
        <w:adjustRightInd w:val="0"/>
        <w:spacing w:after="0"/>
        <w:jc w:val="both"/>
        <w:rPr>
          <w:rFonts w:cs="Arial"/>
          <w:szCs w:val="24"/>
        </w:rPr>
      </w:pPr>
      <w:bookmarkStart w:id="21" w:name="_Toc166574767"/>
      <w:bookmarkStart w:id="22" w:name="_Toc173988116"/>
      <w:bookmarkStart w:id="23" w:name="_Toc264901264"/>
      <w:r w:rsidRPr="00D739BA">
        <w:rPr>
          <w:rFonts w:cs="Arial"/>
          <w:szCs w:val="24"/>
        </w:rPr>
        <w:t>No dia _</w:t>
      </w:r>
      <w:r w:rsidR="004A3E99">
        <w:rPr>
          <w:rFonts w:cs="Arial"/>
          <w:szCs w:val="24"/>
        </w:rPr>
        <w:t xml:space="preserve">____ de ____________ </w:t>
      </w:r>
      <w:proofErr w:type="spellStart"/>
      <w:r w:rsidR="004A3E99">
        <w:rPr>
          <w:rFonts w:cs="Arial"/>
          <w:szCs w:val="24"/>
        </w:rPr>
        <w:t>de</w:t>
      </w:r>
      <w:proofErr w:type="spellEnd"/>
      <w:r w:rsidR="004A3E99">
        <w:rPr>
          <w:rFonts w:cs="Arial"/>
          <w:szCs w:val="24"/>
        </w:rPr>
        <w:t xml:space="preserve"> _____</w:t>
      </w:r>
      <w:r w:rsidRPr="00D739BA">
        <w:rPr>
          <w:rFonts w:cs="Arial"/>
          <w:szCs w:val="24"/>
        </w:rPr>
        <w:t xml:space="preserve">___, às ____ horas, na sede do Serviço Social do Comércio – SESC, Administração Regional no Estado do Paraná, são formalmente Registrados os Preços das empresas vencedoras da </w:t>
      </w:r>
      <w:r w:rsidR="003566C4">
        <w:rPr>
          <w:rFonts w:cs="Arial"/>
          <w:szCs w:val="24"/>
        </w:rPr>
        <w:t>Licitação</w:t>
      </w:r>
      <w:r w:rsidRPr="00D739BA">
        <w:rPr>
          <w:rFonts w:cs="Arial"/>
          <w:szCs w:val="24"/>
        </w:rPr>
        <w:t xml:space="preserve">, na </w:t>
      </w:r>
      <w:r w:rsidRPr="00797DB6">
        <w:rPr>
          <w:rFonts w:cs="Arial"/>
          <w:szCs w:val="24"/>
        </w:rPr>
        <w:t>modalidade Pregão</w:t>
      </w:r>
      <w:r w:rsidR="003F006A" w:rsidRPr="00797DB6">
        <w:rPr>
          <w:rFonts w:cs="Arial"/>
          <w:szCs w:val="24"/>
        </w:rPr>
        <w:t xml:space="preserve"> </w:t>
      </w:r>
      <w:r w:rsidRPr="00797DB6">
        <w:rPr>
          <w:rFonts w:cs="Arial"/>
          <w:szCs w:val="24"/>
        </w:rPr>
        <w:t xml:space="preserve">nº </w:t>
      </w:r>
      <w:r w:rsidR="00797DB6" w:rsidRPr="00797DB6">
        <w:rPr>
          <w:rFonts w:cs="Arial"/>
          <w:szCs w:val="24"/>
        </w:rPr>
        <w:t>19</w:t>
      </w:r>
      <w:r w:rsidR="00100BB4" w:rsidRPr="00797DB6">
        <w:rPr>
          <w:rFonts w:cs="Arial"/>
          <w:szCs w:val="24"/>
        </w:rPr>
        <w:t>/23</w:t>
      </w:r>
      <w:r w:rsidRPr="00797DB6">
        <w:rPr>
          <w:rFonts w:cs="Arial"/>
          <w:szCs w:val="24"/>
        </w:rPr>
        <w:t>,</w:t>
      </w:r>
      <w:r w:rsidRPr="00D739BA">
        <w:rPr>
          <w:rFonts w:cs="Arial"/>
          <w:szCs w:val="24"/>
        </w:rPr>
        <w:t xml:space="preserve"> com objeto </w:t>
      </w:r>
      <w:r w:rsidR="004D08A5" w:rsidRPr="009754EE">
        <w:rPr>
          <w:rFonts w:eastAsia="Times New Roman" w:cs="Arial"/>
          <w:b/>
          <w:szCs w:val="24"/>
          <w:lang w:eastAsia="pt-BR"/>
        </w:rPr>
        <w:t xml:space="preserve">REGISTRO DE PREÇOS PARA </w:t>
      </w:r>
      <w:r w:rsidR="004D08A5" w:rsidRPr="00161024">
        <w:rPr>
          <w:rFonts w:eastAsia="Times New Roman" w:cs="Arial"/>
          <w:b/>
          <w:szCs w:val="24"/>
          <w:lang w:eastAsia="pt-BR"/>
        </w:rPr>
        <w:t>EVENTUAL FORNECIMENTO E APLICAÇÃO DE VACINAS ANTIGRIPAIS QUADRIVALENTES PARA O SESC PARANÁ</w:t>
      </w:r>
      <w:r w:rsidRPr="00161024">
        <w:rPr>
          <w:rFonts w:cs="Arial"/>
          <w:szCs w:val="24"/>
        </w:rPr>
        <w:t xml:space="preserve">, </w:t>
      </w:r>
      <w:r w:rsidR="008C755A" w:rsidRPr="00161024">
        <w:rPr>
          <w:rFonts w:cs="Arial"/>
          <w:szCs w:val="24"/>
        </w:rPr>
        <w:t xml:space="preserve">pelo critério de Menor Preço </w:t>
      </w:r>
      <w:r w:rsidR="00E27857" w:rsidRPr="00161024">
        <w:rPr>
          <w:rFonts w:cs="Arial"/>
          <w:szCs w:val="24"/>
        </w:rPr>
        <w:t>por Lote</w:t>
      </w:r>
      <w:r w:rsidR="00066A5D" w:rsidRPr="00066A5D">
        <w:rPr>
          <w:rFonts w:cs="Arial"/>
          <w:szCs w:val="24"/>
        </w:rPr>
        <w:t xml:space="preserve">, considerando o julgamento da </w:t>
      </w:r>
      <w:r w:rsidR="002E244C">
        <w:rPr>
          <w:rFonts w:cs="Arial"/>
          <w:szCs w:val="24"/>
        </w:rPr>
        <w:t xml:space="preserve">Comissão de </w:t>
      </w:r>
      <w:r w:rsidR="003566C4">
        <w:rPr>
          <w:rFonts w:cs="Arial"/>
          <w:szCs w:val="24"/>
        </w:rPr>
        <w:t>Licitação</w:t>
      </w:r>
      <w:r w:rsidR="00066A5D" w:rsidRPr="00066A5D">
        <w:rPr>
          <w:rFonts w:cs="Arial"/>
          <w:szCs w:val="24"/>
        </w:rPr>
        <w:t xml:space="preserve">, devidamente homologado pela </w:t>
      </w:r>
      <w:r w:rsidR="004B4231">
        <w:rPr>
          <w:rFonts w:cs="Arial"/>
          <w:szCs w:val="24"/>
        </w:rPr>
        <w:t>Autoridade Competente</w:t>
      </w:r>
      <w:r w:rsidR="00066A5D" w:rsidRPr="00066A5D">
        <w:rPr>
          <w:rFonts w:cs="Arial"/>
          <w:szCs w:val="24"/>
        </w:rPr>
        <w:t xml:space="preserve">. </w:t>
      </w:r>
      <w:proofErr w:type="gramStart"/>
      <w:r w:rsidR="00066A5D" w:rsidRPr="00066A5D">
        <w:rPr>
          <w:rFonts w:cs="Arial"/>
          <w:szCs w:val="24"/>
        </w:rPr>
        <w:t>Assinam</w:t>
      </w:r>
      <w:proofErr w:type="gramEnd"/>
      <w:r w:rsidR="00066A5D" w:rsidRPr="00066A5D">
        <w:rPr>
          <w:rFonts w:cs="Arial"/>
          <w:szCs w:val="24"/>
        </w:rPr>
        <w:t xml:space="preserve"> a Ata, o </w:t>
      </w:r>
      <w:r w:rsidR="00066A5D" w:rsidRPr="007A7FBB">
        <w:rPr>
          <w:rFonts w:cs="Arial"/>
          <w:b/>
          <w:szCs w:val="24"/>
        </w:rPr>
        <w:t>SE</w:t>
      </w:r>
      <w:r w:rsidR="00003073">
        <w:rPr>
          <w:rFonts w:cs="Arial"/>
          <w:b/>
          <w:szCs w:val="24"/>
        </w:rPr>
        <w:t xml:space="preserve">RVIÇO SOCIAL DO COMÉRCIO – SESC </w:t>
      </w:r>
      <w:r w:rsidR="00066A5D" w:rsidRPr="007A7FBB">
        <w:rPr>
          <w:rFonts w:cs="Arial"/>
          <w:b/>
          <w:szCs w:val="24"/>
        </w:rPr>
        <w:t>PARANÁ</w:t>
      </w:r>
      <w:r w:rsidR="00066A5D" w:rsidRPr="00066A5D">
        <w:rPr>
          <w:rFonts w:cs="Arial"/>
          <w:szCs w:val="24"/>
        </w:rPr>
        <w:t xml:space="preserve">, pessoa jurídica de direito privado, Entidade de Educação e Assistência Social sem fins lucrativos, serviço social autônomo vinculado ao sistema sindical como disposto no artigo 240, da Constituição Federal/88, criado e organizado pela CNC-Confederação Nacional do Comércio de Bens, Serviços e Turismo sob autorização do Decreto-Lei nº 9.853, de 13.set.1946 e administrado consoante seu Regulamento, editado pelo Decreto nº 61.836, de 5.dez.1967, com ato constitutivo </w:t>
      </w:r>
      <w:r w:rsidR="00422B45">
        <w:rPr>
          <w:rFonts w:cs="Arial"/>
          <w:szCs w:val="24"/>
        </w:rPr>
        <w:t>registrado sob o nº 2.71</w:t>
      </w:r>
      <w:r w:rsidR="004514A9">
        <w:rPr>
          <w:rFonts w:cs="Arial"/>
          <w:szCs w:val="24"/>
        </w:rPr>
        <w:t>6</w:t>
      </w:r>
      <w:r w:rsidR="00066A5D" w:rsidRPr="00066A5D">
        <w:rPr>
          <w:rFonts w:cs="Arial"/>
          <w:szCs w:val="24"/>
        </w:rPr>
        <w:t>, do Cartório de Registro Civil das Pessoas Jurídicas, do Rio de Janeiro, RJ, estando a entidade consignada, neste Estado, como 'Administração Regional no Estado do Paraná', com ato constitutivo registrado sob nº 5.999, microfilme nº 385.043, de 27.jun.1979, Livro 'A', no Registro Civil das Pessoas Jurídicas, do 1º Ofício de Registro de Títulos e Documentos, de C</w:t>
      </w:r>
      <w:r w:rsidR="008117AB">
        <w:rPr>
          <w:rFonts w:cs="Arial"/>
          <w:szCs w:val="24"/>
        </w:rPr>
        <w:t>uritiba, PR, inscrito no CNPJ/ME</w:t>
      </w:r>
      <w:r w:rsidR="00066A5D" w:rsidRPr="00066A5D">
        <w:rPr>
          <w:rFonts w:cs="Arial"/>
          <w:szCs w:val="24"/>
        </w:rPr>
        <w:t xml:space="preserve"> nº 03.584.427/0001-72, com sede na </w:t>
      </w:r>
      <w:r w:rsidR="00A962E7" w:rsidRPr="00066A5D">
        <w:rPr>
          <w:rFonts w:cs="Arial"/>
          <w:szCs w:val="24"/>
        </w:rPr>
        <w:t xml:space="preserve">Rua </w:t>
      </w:r>
      <w:r w:rsidR="00066A5D" w:rsidRPr="00066A5D">
        <w:rPr>
          <w:rFonts w:cs="Arial"/>
          <w:szCs w:val="24"/>
        </w:rPr>
        <w:t xml:space="preserve">Visconde do Rio Branco, </w:t>
      </w:r>
      <w:r w:rsidR="007A7FBB">
        <w:rPr>
          <w:rFonts w:cs="Arial"/>
          <w:szCs w:val="24"/>
        </w:rPr>
        <w:t xml:space="preserve">nº </w:t>
      </w:r>
      <w:r w:rsidR="00066A5D" w:rsidRPr="00066A5D">
        <w:rPr>
          <w:rFonts w:cs="Arial"/>
          <w:szCs w:val="24"/>
        </w:rPr>
        <w:t>931, Mercês, CEP 80</w:t>
      </w:r>
      <w:r w:rsidR="00A962E7">
        <w:rPr>
          <w:rFonts w:cs="Arial"/>
          <w:szCs w:val="24"/>
        </w:rPr>
        <w:t>.</w:t>
      </w:r>
      <w:r w:rsidR="00066A5D" w:rsidRPr="00066A5D">
        <w:rPr>
          <w:rFonts w:cs="Arial"/>
          <w:szCs w:val="24"/>
        </w:rPr>
        <w:t>410-</w:t>
      </w:r>
      <w:r w:rsidR="0061681F">
        <w:rPr>
          <w:rFonts w:cs="Arial"/>
          <w:szCs w:val="24"/>
        </w:rPr>
        <w:t>001, em Curitiba</w:t>
      </w:r>
      <w:r w:rsidR="00F10400">
        <w:rPr>
          <w:rFonts w:cs="Arial"/>
          <w:szCs w:val="24"/>
        </w:rPr>
        <w:t xml:space="preserve">, PR, </w:t>
      </w:r>
      <w:r w:rsidR="0023775D" w:rsidRPr="0023775D">
        <w:rPr>
          <w:rFonts w:cs="Arial"/>
          <w:snapToGrid w:val="0"/>
          <w:szCs w:val="24"/>
        </w:rPr>
        <w:t xml:space="preserve">neste ato representado </w:t>
      </w:r>
      <w:r w:rsidR="0023775D" w:rsidRPr="004D08A5">
        <w:rPr>
          <w:rFonts w:cs="Arial"/>
          <w:snapToGrid w:val="0"/>
          <w:szCs w:val="24"/>
        </w:rPr>
        <w:t xml:space="preserve">conforme art. 28, inc. II, alíneas 'a' a 'n', do Decreto nº 61.836, pelo Presidente do Conselho Regional, DARCI PIANA, brasileiro, </w:t>
      </w:r>
      <w:r w:rsidR="0023775D" w:rsidRPr="004D08A5">
        <w:rPr>
          <w:rFonts w:cs="Arial"/>
          <w:snapToGrid w:val="0"/>
          <w:szCs w:val="24"/>
        </w:rPr>
        <w:lastRenderedPageBreak/>
        <w:t>casado, empresário do comércio</w:t>
      </w:r>
      <w:r w:rsidR="00694A4B">
        <w:rPr>
          <w:rFonts w:cs="Arial"/>
          <w:szCs w:val="24"/>
        </w:rPr>
        <w:t>, com Identidade/RG nº _____</w:t>
      </w:r>
      <w:r w:rsidR="00066A5D" w:rsidRPr="00066A5D">
        <w:rPr>
          <w:rFonts w:cs="Arial"/>
          <w:szCs w:val="24"/>
        </w:rPr>
        <w:t>______</w:t>
      </w:r>
      <w:r w:rsidR="005E571C">
        <w:rPr>
          <w:rFonts w:cs="Arial"/>
          <w:szCs w:val="24"/>
        </w:rPr>
        <w:t xml:space="preserve"> SSP/</w:t>
      </w:r>
      <w:r w:rsidR="00FF1781">
        <w:rPr>
          <w:rFonts w:cs="Arial"/>
          <w:szCs w:val="24"/>
        </w:rPr>
        <w:t>PR e CPF/ME</w:t>
      </w:r>
      <w:r w:rsidR="00694A4B">
        <w:rPr>
          <w:rFonts w:cs="Arial"/>
          <w:szCs w:val="24"/>
        </w:rPr>
        <w:t xml:space="preserve"> nº _____</w:t>
      </w:r>
      <w:r w:rsidR="00066A5D" w:rsidRPr="00066A5D">
        <w:rPr>
          <w:rFonts w:cs="Arial"/>
          <w:szCs w:val="24"/>
        </w:rPr>
        <w:t>___, e _</w:t>
      </w:r>
      <w:r w:rsidR="00694A4B">
        <w:rPr>
          <w:rFonts w:cs="Arial"/>
          <w:szCs w:val="24"/>
        </w:rPr>
        <w:t>_____(empresa)_______</w:t>
      </w:r>
      <w:r w:rsidR="00066A5D" w:rsidRPr="00066A5D">
        <w:rPr>
          <w:rFonts w:cs="Arial"/>
          <w:szCs w:val="24"/>
        </w:rPr>
        <w:t xml:space="preserve">___, </w:t>
      </w:r>
      <w:r w:rsidR="005E571C">
        <w:rPr>
          <w:rFonts w:cs="Arial"/>
          <w:szCs w:val="24"/>
        </w:rPr>
        <w:t xml:space="preserve">pessoa jurídica de direito privado, </w:t>
      </w:r>
      <w:r w:rsidR="00066A5D" w:rsidRPr="00066A5D">
        <w:rPr>
          <w:rFonts w:cs="Arial"/>
          <w:szCs w:val="24"/>
        </w:rPr>
        <w:t>inscrita no CNPJ</w:t>
      </w:r>
      <w:r w:rsidR="00FF1781">
        <w:rPr>
          <w:rFonts w:cs="Arial"/>
          <w:szCs w:val="24"/>
        </w:rPr>
        <w:t>/ME</w:t>
      </w:r>
      <w:r w:rsidR="00066A5D" w:rsidRPr="00066A5D">
        <w:rPr>
          <w:rFonts w:cs="Arial"/>
          <w:szCs w:val="24"/>
        </w:rPr>
        <w:t xml:space="preserve"> </w:t>
      </w:r>
      <w:r w:rsidR="00FF1781">
        <w:rPr>
          <w:rFonts w:cs="Arial"/>
          <w:szCs w:val="24"/>
        </w:rPr>
        <w:t xml:space="preserve">sob o </w:t>
      </w:r>
      <w:r w:rsidR="00066A5D" w:rsidRPr="00066A5D">
        <w:rPr>
          <w:rFonts w:cs="Arial"/>
          <w:szCs w:val="24"/>
        </w:rPr>
        <w:t xml:space="preserve">nº ___________, com sede </w:t>
      </w:r>
      <w:r w:rsidR="00FF1781">
        <w:rPr>
          <w:rFonts w:cs="Arial"/>
          <w:szCs w:val="24"/>
        </w:rPr>
        <w:t>n</w:t>
      </w:r>
      <w:r w:rsidR="00066A5D" w:rsidRPr="00066A5D">
        <w:rPr>
          <w:rFonts w:cs="Arial"/>
          <w:szCs w:val="24"/>
        </w:rPr>
        <w:t xml:space="preserve">a _______(endereço)_________, em ____(cidade)_____, ____(estado)______, </w:t>
      </w:r>
      <w:r w:rsidR="005E571C">
        <w:rPr>
          <w:rFonts w:cs="Arial"/>
          <w:szCs w:val="24"/>
        </w:rPr>
        <w:t xml:space="preserve">neste ato representada </w:t>
      </w:r>
      <w:r w:rsidR="00066A5D" w:rsidRPr="00066A5D">
        <w:rPr>
          <w:rFonts w:cs="Arial"/>
          <w:szCs w:val="24"/>
        </w:rPr>
        <w:t xml:space="preserve">por </w:t>
      </w:r>
      <w:r w:rsidR="00F770E0">
        <w:rPr>
          <w:rFonts w:cs="Arial"/>
          <w:szCs w:val="24"/>
        </w:rPr>
        <w:t xml:space="preserve">seu/sua </w:t>
      </w:r>
      <w:r w:rsidR="00FF1781">
        <w:rPr>
          <w:rFonts w:cs="Arial"/>
          <w:szCs w:val="24"/>
        </w:rPr>
        <w:t xml:space="preserve">representante legal, (nome) </w:t>
      </w:r>
      <w:r w:rsidR="00066A5D" w:rsidRPr="00066A5D">
        <w:rPr>
          <w:rFonts w:cs="Arial"/>
          <w:szCs w:val="24"/>
        </w:rPr>
        <w:t>____________, _______</w:t>
      </w:r>
      <w:r w:rsidR="00FF1781">
        <w:rPr>
          <w:rFonts w:cs="Arial"/>
          <w:szCs w:val="24"/>
        </w:rPr>
        <w:t xml:space="preserve"> </w:t>
      </w:r>
      <w:r w:rsidR="00066A5D" w:rsidRPr="00066A5D">
        <w:rPr>
          <w:rFonts w:cs="Arial"/>
          <w:szCs w:val="24"/>
        </w:rPr>
        <w:t>(nacionalidade</w:t>
      </w:r>
      <w:r w:rsidR="005E571C">
        <w:rPr>
          <w:rFonts w:cs="Arial"/>
          <w:szCs w:val="24"/>
        </w:rPr>
        <w:t>/estado civil/profissão</w:t>
      </w:r>
      <w:r w:rsidR="00066A5D" w:rsidRPr="00066A5D">
        <w:rPr>
          <w:rFonts w:cs="Arial"/>
          <w:szCs w:val="24"/>
        </w:rPr>
        <w:t>)</w:t>
      </w:r>
      <w:r w:rsidR="00FF1781">
        <w:rPr>
          <w:rFonts w:cs="Arial"/>
          <w:szCs w:val="24"/>
        </w:rPr>
        <w:t xml:space="preserve"> </w:t>
      </w:r>
      <w:r w:rsidR="00066A5D" w:rsidRPr="00066A5D">
        <w:rPr>
          <w:rFonts w:cs="Arial"/>
          <w:szCs w:val="24"/>
        </w:rPr>
        <w:t>______, com Identidade/RG nº _____________ e CPF</w:t>
      </w:r>
      <w:r w:rsidR="00FF1781">
        <w:rPr>
          <w:rFonts w:cs="Arial"/>
          <w:szCs w:val="24"/>
        </w:rPr>
        <w:t>/ME</w:t>
      </w:r>
      <w:r w:rsidR="00A962E7">
        <w:rPr>
          <w:rFonts w:cs="Arial"/>
          <w:szCs w:val="24"/>
        </w:rPr>
        <w:t xml:space="preserve"> </w:t>
      </w:r>
      <w:r w:rsidR="00066A5D" w:rsidRPr="00066A5D">
        <w:rPr>
          <w:rFonts w:cs="Arial"/>
          <w:szCs w:val="24"/>
        </w:rPr>
        <w:t xml:space="preserve">nº ________. Nos estritos termos do </w:t>
      </w:r>
      <w:r w:rsidR="00066A5D" w:rsidRPr="00AA1432">
        <w:rPr>
          <w:rFonts w:cs="Arial"/>
          <w:szCs w:val="24"/>
        </w:rPr>
        <w:t>Pregão</w:t>
      </w:r>
      <w:r w:rsidR="00B235F4" w:rsidRPr="00AA1432">
        <w:rPr>
          <w:rFonts w:cs="Arial"/>
          <w:szCs w:val="24"/>
        </w:rPr>
        <w:t xml:space="preserve"> Eletrônico</w:t>
      </w:r>
      <w:r w:rsidR="00066A5D" w:rsidRPr="00AA1432">
        <w:rPr>
          <w:rFonts w:cs="Arial"/>
          <w:szCs w:val="24"/>
        </w:rPr>
        <w:t xml:space="preserve"> </w:t>
      </w:r>
      <w:r w:rsidR="00AA1432" w:rsidRPr="00AA1432">
        <w:rPr>
          <w:rFonts w:cs="Arial"/>
          <w:szCs w:val="24"/>
        </w:rPr>
        <w:t>em epígrafe</w:t>
      </w:r>
      <w:r w:rsidR="00066A5D" w:rsidRPr="00066A5D">
        <w:rPr>
          <w:rFonts w:cs="Arial"/>
          <w:szCs w:val="24"/>
        </w:rPr>
        <w:t>, do resultado do julgamento registrado em Ata e do Termo de Homologação respectivo, ficam registrados os seguintes preços</w:t>
      </w:r>
      <w:r w:rsidRPr="00D739BA">
        <w:rPr>
          <w:rFonts w:cs="Arial"/>
          <w:szCs w:val="24"/>
        </w:rPr>
        <w:t xml:space="preserve">: </w:t>
      </w:r>
    </w:p>
    <w:p w:rsidR="00525ECC" w:rsidRDefault="00525ECC" w:rsidP="00694A4B">
      <w:pPr>
        <w:widowControl w:val="0"/>
        <w:autoSpaceDE w:val="0"/>
        <w:autoSpaceDN w:val="0"/>
        <w:adjustRightInd w:val="0"/>
        <w:spacing w:after="0"/>
        <w:jc w:val="center"/>
        <w:rPr>
          <w:rFonts w:cs="Arial"/>
          <w:b/>
          <w:szCs w:val="24"/>
        </w:rPr>
      </w:pPr>
    </w:p>
    <w:p w:rsidR="00F52ABE" w:rsidRPr="00FC5DFF" w:rsidRDefault="00694A4B" w:rsidP="00694A4B">
      <w:pPr>
        <w:widowControl w:val="0"/>
        <w:autoSpaceDE w:val="0"/>
        <w:autoSpaceDN w:val="0"/>
        <w:adjustRightInd w:val="0"/>
        <w:spacing w:after="0"/>
        <w:jc w:val="center"/>
        <w:rPr>
          <w:rFonts w:cs="Arial"/>
          <w:b/>
          <w:i/>
          <w:szCs w:val="24"/>
          <w:u w:val="single"/>
        </w:rPr>
      </w:pPr>
      <w:r w:rsidRPr="00FC5DFF">
        <w:rPr>
          <w:rFonts w:cs="Arial"/>
          <w:b/>
          <w:i/>
          <w:szCs w:val="24"/>
          <w:u w:val="single"/>
        </w:rPr>
        <w:t>(</w:t>
      </w:r>
      <w:r w:rsidR="00F52ABE" w:rsidRPr="00FC5DFF">
        <w:rPr>
          <w:rFonts w:cs="Arial"/>
          <w:b/>
          <w:i/>
          <w:szCs w:val="24"/>
          <w:u w:val="single"/>
        </w:rPr>
        <w:t>QUADRO DE PREÇOS REGISTRADOS</w:t>
      </w:r>
      <w:r w:rsidRPr="00FC5DFF">
        <w:rPr>
          <w:rFonts w:cs="Arial"/>
          <w:b/>
          <w:i/>
          <w:szCs w:val="24"/>
          <w:u w:val="single"/>
        </w:rPr>
        <w:t>)</w:t>
      </w:r>
    </w:p>
    <w:p w:rsidR="0001306F" w:rsidRPr="003F05A1" w:rsidRDefault="0001306F" w:rsidP="00694A4B">
      <w:pPr>
        <w:widowControl w:val="0"/>
        <w:autoSpaceDE w:val="0"/>
        <w:autoSpaceDN w:val="0"/>
        <w:adjustRightInd w:val="0"/>
        <w:spacing w:after="0"/>
        <w:jc w:val="center"/>
        <w:rPr>
          <w:rFonts w:cs="Arial"/>
          <w:sz w:val="20"/>
          <w:szCs w:val="24"/>
        </w:rPr>
      </w:pPr>
    </w:p>
    <w:p w:rsidR="00123C9D" w:rsidRPr="00D739BA" w:rsidRDefault="00123C9D" w:rsidP="00104767">
      <w:pPr>
        <w:pStyle w:val="Edital1"/>
        <w:spacing w:line="276" w:lineRule="auto"/>
        <w:ind w:left="567" w:hanging="567"/>
        <w:jc w:val="left"/>
        <w:rPr>
          <w:rFonts w:cs="Arial"/>
          <w:sz w:val="24"/>
          <w:szCs w:val="24"/>
        </w:rPr>
      </w:pPr>
      <w:proofErr w:type="gramStart"/>
      <w:r w:rsidRPr="00D739BA">
        <w:rPr>
          <w:rFonts w:cs="Arial"/>
          <w:sz w:val="24"/>
          <w:szCs w:val="24"/>
        </w:rPr>
        <w:t>1</w:t>
      </w:r>
      <w:proofErr w:type="gramEnd"/>
      <w:r w:rsidRPr="00D739BA">
        <w:rPr>
          <w:rFonts w:cs="Arial"/>
          <w:sz w:val="24"/>
          <w:szCs w:val="24"/>
        </w:rPr>
        <w:t xml:space="preserve">     </w:t>
      </w:r>
      <w:r w:rsidR="00104767">
        <w:rPr>
          <w:rFonts w:cs="Arial"/>
          <w:sz w:val="24"/>
          <w:szCs w:val="24"/>
        </w:rPr>
        <w:t xml:space="preserve"> </w:t>
      </w:r>
      <w:r w:rsidRPr="00D739BA">
        <w:rPr>
          <w:rFonts w:cs="Arial"/>
          <w:sz w:val="24"/>
          <w:szCs w:val="24"/>
        </w:rPr>
        <w:t>DO OBJETO</w:t>
      </w:r>
      <w:bookmarkEnd w:id="21"/>
      <w:bookmarkEnd w:id="22"/>
      <w:r w:rsidRPr="00D739BA">
        <w:rPr>
          <w:rFonts w:cs="Arial"/>
          <w:sz w:val="24"/>
          <w:szCs w:val="24"/>
        </w:rPr>
        <w:t xml:space="preserve"> </w:t>
      </w:r>
    </w:p>
    <w:p w:rsidR="00525B40" w:rsidRPr="008462B8" w:rsidRDefault="00123C9D" w:rsidP="00F32AFD">
      <w:pPr>
        <w:spacing w:after="0"/>
        <w:jc w:val="both"/>
        <w:rPr>
          <w:rFonts w:cs="Arial"/>
          <w:color w:val="FF0000"/>
          <w:szCs w:val="24"/>
        </w:rPr>
      </w:pPr>
      <w:proofErr w:type="gramStart"/>
      <w:r w:rsidRPr="00D739BA">
        <w:rPr>
          <w:rFonts w:cs="Arial"/>
          <w:szCs w:val="24"/>
        </w:rPr>
        <w:t>A presente</w:t>
      </w:r>
      <w:proofErr w:type="gramEnd"/>
      <w:r w:rsidRPr="00D739BA">
        <w:rPr>
          <w:rFonts w:cs="Arial"/>
          <w:szCs w:val="24"/>
        </w:rPr>
        <w:t xml:space="preserve"> A</w:t>
      </w:r>
      <w:r w:rsidR="00D5248F">
        <w:rPr>
          <w:rFonts w:cs="Arial"/>
          <w:szCs w:val="24"/>
        </w:rPr>
        <w:t>TA</w:t>
      </w:r>
      <w:r w:rsidRPr="00D739BA">
        <w:rPr>
          <w:rFonts w:cs="Arial"/>
          <w:szCs w:val="24"/>
        </w:rPr>
        <w:t xml:space="preserve"> tem por objeto o</w:t>
      </w:r>
      <w:r w:rsidR="00712F9C">
        <w:rPr>
          <w:rFonts w:cs="Arial"/>
          <w:b/>
          <w:szCs w:val="24"/>
        </w:rPr>
        <w:t xml:space="preserve"> </w:t>
      </w:r>
      <w:r w:rsidR="004D08A5" w:rsidRPr="009754EE">
        <w:rPr>
          <w:rFonts w:eastAsia="Times New Roman" w:cs="Arial"/>
          <w:b/>
          <w:szCs w:val="24"/>
          <w:lang w:eastAsia="pt-BR"/>
        </w:rPr>
        <w:t>REGISTRO DE PREÇOS PARA EVENTUAL FORNECIMENTO E APLICAÇÃO DE VACINAS ANTIGRIPAIS QUADRIVALENTES PARA O SESC</w:t>
      </w:r>
      <w:r w:rsidR="004D08A5">
        <w:rPr>
          <w:rFonts w:eastAsia="Times New Roman" w:cs="Arial"/>
          <w:b/>
          <w:szCs w:val="24"/>
          <w:lang w:eastAsia="pt-BR"/>
        </w:rPr>
        <w:t xml:space="preserve"> </w:t>
      </w:r>
      <w:r w:rsidR="004D08A5" w:rsidRPr="009754EE">
        <w:rPr>
          <w:rFonts w:eastAsia="Times New Roman" w:cs="Arial"/>
          <w:b/>
          <w:szCs w:val="24"/>
          <w:lang w:eastAsia="pt-BR"/>
        </w:rPr>
        <w:t>PARANÁ</w:t>
      </w:r>
      <w:r w:rsidR="00AB63BA">
        <w:rPr>
          <w:rFonts w:cs="Arial"/>
          <w:b/>
          <w:szCs w:val="24"/>
        </w:rPr>
        <w:t>,</w:t>
      </w:r>
      <w:r w:rsidRPr="00D739BA">
        <w:rPr>
          <w:rFonts w:cs="Arial"/>
          <w:szCs w:val="24"/>
        </w:rPr>
        <w:t xml:space="preserve"> </w:t>
      </w:r>
      <w:r w:rsidR="001F40E2" w:rsidRPr="00D739BA">
        <w:rPr>
          <w:rFonts w:cs="Arial"/>
          <w:szCs w:val="24"/>
        </w:rPr>
        <w:t xml:space="preserve">pelo </w:t>
      </w:r>
      <w:r w:rsidR="001F40E2" w:rsidRPr="00161024">
        <w:rPr>
          <w:rFonts w:cs="Arial"/>
          <w:szCs w:val="24"/>
        </w:rPr>
        <w:t xml:space="preserve">período de </w:t>
      </w:r>
      <w:r w:rsidR="004D08A5" w:rsidRPr="00161024">
        <w:rPr>
          <w:rFonts w:cs="Arial"/>
          <w:szCs w:val="24"/>
        </w:rPr>
        <w:t>06 (seis</w:t>
      </w:r>
      <w:r w:rsidR="001F40E2" w:rsidRPr="00161024">
        <w:rPr>
          <w:rFonts w:cs="Arial"/>
          <w:szCs w:val="24"/>
        </w:rPr>
        <w:t>) meses,</w:t>
      </w:r>
      <w:r w:rsidR="001F40E2" w:rsidRPr="00D739BA">
        <w:rPr>
          <w:rFonts w:cs="Arial"/>
          <w:szCs w:val="24"/>
        </w:rPr>
        <w:t xml:space="preserve"> com fornecimento futuro e eventual, </w:t>
      </w:r>
      <w:r w:rsidR="001F40E2" w:rsidRPr="00F32AFD">
        <w:rPr>
          <w:rFonts w:cs="Arial"/>
          <w:szCs w:val="24"/>
        </w:rPr>
        <w:t>conforme Especificações Técnicas constantes</w:t>
      </w:r>
      <w:r w:rsidRPr="00F32AFD">
        <w:rPr>
          <w:rFonts w:cs="Arial"/>
          <w:szCs w:val="24"/>
        </w:rPr>
        <w:t xml:space="preserve"> no </w:t>
      </w:r>
      <w:r w:rsidR="00104842" w:rsidRPr="00F32AFD">
        <w:rPr>
          <w:rFonts w:cs="Arial"/>
          <w:szCs w:val="24"/>
        </w:rPr>
        <w:t>Quadro de Preços Registrados</w:t>
      </w:r>
      <w:r w:rsidRPr="00F32AFD">
        <w:rPr>
          <w:rFonts w:cs="Arial"/>
          <w:szCs w:val="24"/>
        </w:rPr>
        <w:t xml:space="preserve">, </w:t>
      </w:r>
      <w:r w:rsidRPr="00525B40">
        <w:rPr>
          <w:rFonts w:cs="Arial"/>
          <w:color w:val="000000" w:themeColor="text1"/>
          <w:szCs w:val="24"/>
        </w:rPr>
        <w:t xml:space="preserve">a serem entregues </w:t>
      </w:r>
      <w:r w:rsidR="001D3212" w:rsidRPr="00525B40">
        <w:rPr>
          <w:rFonts w:cs="Arial"/>
          <w:color w:val="000000" w:themeColor="text1"/>
          <w:szCs w:val="24"/>
        </w:rPr>
        <w:t>no(s) endereço(s)</w:t>
      </w:r>
      <w:r w:rsidRPr="00525B40">
        <w:rPr>
          <w:rFonts w:cs="Arial"/>
          <w:color w:val="000000" w:themeColor="text1"/>
          <w:szCs w:val="24"/>
        </w:rPr>
        <w:t xml:space="preserve"> conforme descrito no Anexo I</w:t>
      </w:r>
      <w:r w:rsidR="00DC345E">
        <w:rPr>
          <w:rFonts w:cs="Arial"/>
          <w:color w:val="000000" w:themeColor="text1"/>
          <w:szCs w:val="24"/>
        </w:rPr>
        <w:t xml:space="preserve"> </w:t>
      </w:r>
      <w:r w:rsidR="004E7AF2" w:rsidRPr="00525B40">
        <w:rPr>
          <w:rFonts w:cs="Arial"/>
          <w:color w:val="000000" w:themeColor="text1"/>
          <w:szCs w:val="24"/>
        </w:rPr>
        <w:t xml:space="preserve">do </w:t>
      </w:r>
      <w:r w:rsidR="004E7AF2" w:rsidRPr="008462B8">
        <w:rPr>
          <w:rFonts w:cs="Arial"/>
          <w:color w:val="000000" w:themeColor="text1"/>
          <w:szCs w:val="24"/>
        </w:rPr>
        <w:t>Edital de Pregão Eletr</w:t>
      </w:r>
      <w:r w:rsidR="00A54187" w:rsidRPr="008462B8">
        <w:rPr>
          <w:rFonts w:cs="Arial"/>
          <w:color w:val="000000" w:themeColor="text1"/>
          <w:szCs w:val="24"/>
        </w:rPr>
        <w:t xml:space="preserve">ônico </w:t>
      </w:r>
      <w:r w:rsidR="00A54187" w:rsidRPr="00797DB6">
        <w:rPr>
          <w:rFonts w:cs="Arial"/>
          <w:color w:val="000000" w:themeColor="text1"/>
          <w:szCs w:val="24"/>
        </w:rPr>
        <w:t>n</w:t>
      </w:r>
      <w:r w:rsidR="004E7AF2" w:rsidRPr="00797DB6">
        <w:rPr>
          <w:rFonts w:cs="Arial"/>
          <w:color w:val="000000" w:themeColor="text1"/>
          <w:szCs w:val="24"/>
        </w:rPr>
        <w:t xml:space="preserve">º </w:t>
      </w:r>
      <w:r w:rsidR="00797DB6" w:rsidRPr="00797DB6">
        <w:rPr>
          <w:rFonts w:cs="Arial"/>
          <w:color w:val="000000" w:themeColor="text1"/>
          <w:szCs w:val="24"/>
        </w:rPr>
        <w:t>19</w:t>
      </w:r>
      <w:r w:rsidR="004D08A5" w:rsidRPr="00797DB6">
        <w:rPr>
          <w:rFonts w:cs="Arial"/>
          <w:color w:val="000000" w:themeColor="text1"/>
          <w:szCs w:val="24"/>
        </w:rPr>
        <w:t>/23</w:t>
      </w:r>
      <w:r w:rsidR="00A54187" w:rsidRPr="008462B8">
        <w:rPr>
          <w:rFonts w:cs="Arial"/>
          <w:color w:val="000000" w:themeColor="text1"/>
          <w:szCs w:val="24"/>
        </w:rPr>
        <w:t xml:space="preserve"> e deste instrumento</w:t>
      </w:r>
      <w:r w:rsidR="00104842" w:rsidRPr="008462B8">
        <w:rPr>
          <w:rFonts w:cs="Arial"/>
          <w:color w:val="000000" w:themeColor="text1"/>
          <w:szCs w:val="24"/>
        </w:rPr>
        <w:t>.</w:t>
      </w:r>
    </w:p>
    <w:p w:rsidR="00D86B3E" w:rsidRPr="00161024" w:rsidRDefault="00D86B3E" w:rsidP="006E401C">
      <w:pPr>
        <w:pStyle w:val="PargrafodaLista"/>
        <w:numPr>
          <w:ilvl w:val="1"/>
          <w:numId w:val="18"/>
        </w:numPr>
        <w:ind w:left="567" w:hanging="567"/>
        <w:jc w:val="both"/>
        <w:rPr>
          <w:rFonts w:eastAsia="Times New Roman" w:cs="Arial"/>
          <w:szCs w:val="24"/>
          <w:lang w:eastAsia="pt-BR"/>
        </w:rPr>
      </w:pPr>
      <w:bookmarkStart w:id="24" w:name="_Toc166574768"/>
      <w:bookmarkStart w:id="25" w:name="_Toc173988117"/>
      <w:r w:rsidRPr="008462B8">
        <w:rPr>
          <w:rFonts w:eastAsia="Times New Roman" w:cs="Arial"/>
          <w:szCs w:val="24"/>
          <w:lang w:eastAsia="pt-BR"/>
        </w:rPr>
        <w:t>As quantidades e o</w:t>
      </w:r>
      <w:r w:rsidR="004D08A5" w:rsidRPr="008462B8">
        <w:rPr>
          <w:rFonts w:eastAsia="Times New Roman" w:cs="Arial"/>
          <w:szCs w:val="24"/>
          <w:lang w:eastAsia="pt-BR"/>
        </w:rPr>
        <w:t>s</w:t>
      </w:r>
      <w:r w:rsidRPr="008462B8">
        <w:rPr>
          <w:rFonts w:eastAsia="Times New Roman" w:cs="Arial"/>
          <w:szCs w:val="24"/>
          <w:lang w:eastAsia="pt-BR"/>
        </w:rPr>
        <w:t xml:space="preserve"> prazo</w:t>
      </w:r>
      <w:r w:rsidR="004D08A5" w:rsidRPr="008462B8">
        <w:rPr>
          <w:rFonts w:eastAsia="Times New Roman" w:cs="Arial"/>
          <w:szCs w:val="24"/>
          <w:lang w:eastAsia="pt-BR"/>
        </w:rPr>
        <w:t>s</w:t>
      </w:r>
      <w:r w:rsidRPr="008462B8">
        <w:rPr>
          <w:rFonts w:eastAsia="Times New Roman" w:cs="Arial"/>
          <w:szCs w:val="24"/>
          <w:lang w:eastAsia="pt-BR"/>
        </w:rPr>
        <w:t xml:space="preserve"> de </w:t>
      </w:r>
      <w:r w:rsidR="00164ED8" w:rsidRPr="008462B8">
        <w:rPr>
          <w:rFonts w:eastAsia="Times New Roman" w:cs="Arial"/>
          <w:szCs w:val="24"/>
          <w:lang w:eastAsia="pt-BR"/>
        </w:rPr>
        <w:t>prestação dos</w:t>
      </w:r>
      <w:r w:rsidR="00164ED8" w:rsidRPr="00161024">
        <w:rPr>
          <w:rFonts w:eastAsia="Times New Roman" w:cs="Arial"/>
          <w:szCs w:val="24"/>
          <w:lang w:eastAsia="pt-BR"/>
        </w:rPr>
        <w:t xml:space="preserve"> serviços</w:t>
      </w:r>
      <w:r w:rsidRPr="00161024">
        <w:rPr>
          <w:rFonts w:eastAsia="Times New Roman" w:cs="Arial"/>
          <w:szCs w:val="24"/>
          <w:lang w:eastAsia="pt-BR"/>
        </w:rPr>
        <w:t>, eventua</w:t>
      </w:r>
      <w:r w:rsidR="00D531C0" w:rsidRPr="00161024">
        <w:rPr>
          <w:rFonts w:eastAsia="Times New Roman" w:cs="Arial"/>
          <w:szCs w:val="24"/>
          <w:lang w:eastAsia="pt-BR"/>
        </w:rPr>
        <w:t>lmente requisitados pelo SESC PARANÁ</w:t>
      </w:r>
      <w:r w:rsidRPr="00161024">
        <w:rPr>
          <w:rFonts w:eastAsia="Times New Roman" w:cs="Arial"/>
          <w:szCs w:val="24"/>
          <w:lang w:eastAsia="pt-BR"/>
        </w:rPr>
        <w:t xml:space="preserve">, serão definidas nos Pedidos ao Fornecedor – PAF, que poderão ser emitidos no período de validade do Registro de Preços, </w:t>
      </w:r>
      <w:r w:rsidR="004D08A5" w:rsidRPr="00161024">
        <w:rPr>
          <w:rFonts w:eastAsia="Times New Roman" w:cs="Arial"/>
          <w:szCs w:val="24"/>
          <w:lang w:eastAsia="pt-BR"/>
        </w:rPr>
        <w:t>de 06 (seis</w:t>
      </w:r>
      <w:r w:rsidRPr="00161024">
        <w:rPr>
          <w:rFonts w:eastAsia="Times New Roman" w:cs="Arial"/>
          <w:szCs w:val="24"/>
          <w:lang w:eastAsia="pt-BR"/>
        </w:rPr>
        <w:t>) meses a partir de XX de XXX de 20XX a XX de XXX de 20XX.</w:t>
      </w:r>
    </w:p>
    <w:p w:rsidR="00E27857" w:rsidRDefault="00E27857" w:rsidP="00F07349">
      <w:pPr>
        <w:pStyle w:val="PargrafodaLista"/>
        <w:spacing w:after="0"/>
        <w:ind w:left="390"/>
        <w:jc w:val="both"/>
        <w:rPr>
          <w:rFonts w:eastAsia="Times New Roman" w:cs="Arial"/>
          <w:szCs w:val="24"/>
          <w:lang w:eastAsia="pt-BR"/>
        </w:rPr>
      </w:pPr>
    </w:p>
    <w:p w:rsidR="00123C9D" w:rsidRPr="00D739BA" w:rsidRDefault="00123C9D" w:rsidP="00C175E0">
      <w:pPr>
        <w:pStyle w:val="Edital1"/>
        <w:spacing w:line="276" w:lineRule="auto"/>
        <w:jc w:val="left"/>
        <w:rPr>
          <w:rFonts w:cs="Arial"/>
          <w:sz w:val="24"/>
          <w:szCs w:val="24"/>
        </w:rPr>
      </w:pPr>
      <w:proofErr w:type="gramStart"/>
      <w:r w:rsidRPr="00D739BA">
        <w:rPr>
          <w:rFonts w:cs="Arial"/>
          <w:sz w:val="24"/>
          <w:szCs w:val="24"/>
        </w:rPr>
        <w:t>2</w:t>
      </w:r>
      <w:proofErr w:type="gramEnd"/>
      <w:r w:rsidRPr="00D739BA">
        <w:rPr>
          <w:rFonts w:cs="Arial"/>
          <w:sz w:val="24"/>
          <w:szCs w:val="24"/>
        </w:rPr>
        <w:t xml:space="preserve">     </w:t>
      </w:r>
      <w:r w:rsidR="00C175E0">
        <w:rPr>
          <w:rFonts w:cs="Arial"/>
          <w:sz w:val="24"/>
          <w:szCs w:val="24"/>
        </w:rPr>
        <w:t xml:space="preserve"> </w:t>
      </w:r>
      <w:r w:rsidRPr="00D739BA">
        <w:rPr>
          <w:rFonts w:cs="Arial"/>
          <w:sz w:val="24"/>
          <w:szCs w:val="24"/>
        </w:rPr>
        <w:t>DA ATA DE REGISTRO DE PREÇOS</w:t>
      </w:r>
      <w:bookmarkEnd w:id="24"/>
      <w:bookmarkEnd w:id="25"/>
    </w:p>
    <w:p w:rsidR="003735FF" w:rsidRPr="003735FF" w:rsidRDefault="003735FF" w:rsidP="007529FA">
      <w:pPr>
        <w:pStyle w:val="PargrafodaLista"/>
        <w:numPr>
          <w:ilvl w:val="2"/>
          <w:numId w:val="9"/>
        </w:numPr>
        <w:tabs>
          <w:tab w:val="clear" w:pos="720"/>
          <w:tab w:val="num" w:pos="567"/>
        </w:tabs>
        <w:spacing w:after="0"/>
        <w:ind w:left="567" w:hanging="567"/>
        <w:jc w:val="both"/>
        <w:rPr>
          <w:rFonts w:eastAsia="Times New Roman" w:cs="Arial"/>
          <w:szCs w:val="24"/>
          <w:lang w:eastAsia="pt-BR"/>
        </w:rPr>
      </w:pPr>
      <w:r w:rsidRPr="003735FF">
        <w:rPr>
          <w:rFonts w:eastAsia="Times New Roman" w:cs="Arial"/>
          <w:szCs w:val="24"/>
          <w:lang w:eastAsia="pt-BR"/>
        </w:rPr>
        <w:t>O excerto da ATA DE REGISTRO DE PREÇOS será publicado no “site” do SESC PARANÁ e afixado em qua</w:t>
      </w:r>
      <w:r w:rsidR="00F10400">
        <w:rPr>
          <w:rFonts w:eastAsia="Times New Roman" w:cs="Arial"/>
          <w:szCs w:val="24"/>
          <w:lang w:eastAsia="pt-BR"/>
        </w:rPr>
        <w:t>dro apropriado, na sede do SESC PARANÁ</w:t>
      </w:r>
      <w:r w:rsidRPr="003735FF">
        <w:rPr>
          <w:rFonts w:eastAsia="Times New Roman" w:cs="Arial"/>
          <w:szCs w:val="24"/>
          <w:lang w:eastAsia="pt-BR"/>
        </w:rPr>
        <w:t>.</w:t>
      </w:r>
    </w:p>
    <w:p w:rsidR="00C00C86" w:rsidRPr="00666A1C" w:rsidRDefault="00C00C86" w:rsidP="00C00C86">
      <w:pPr>
        <w:pStyle w:val="Corpodetexto"/>
        <w:numPr>
          <w:ilvl w:val="1"/>
          <w:numId w:val="9"/>
        </w:numPr>
        <w:tabs>
          <w:tab w:val="clear" w:pos="360"/>
          <w:tab w:val="num" w:pos="567"/>
        </w:tabs>
        <w:spacing w:line="276" w:lineRule="auto"/>
        <w:ind w:left="567" w:hanging="567"/>
        <w:rPr>
          <w:rFonts w:cs="Arial"/>
          <w:color w:val="000000" w:themeColor="text1"/>
          <w:szCs w:val="24"/>
        </w:rPr>
      </w:pPr>
      <w:r w:rsidRPr="00FB31AB">
        <w:rPr>
          <w:rFonts w:cs="Arial"/>
          <w:color w:val="FF0000"/>
          <w:szCs w:val="24"/>
        </w:rPr>
        <w:t xml:space="preserve">É permitido que outras Licitantes </w:t>
      </w:r>
      <w:proofErr w:type="gramStart"/>
      <w:r w:rsidRPr="00FB31AB">
        <w:rPr>
          <w:rFonts w:cs="Arial"/>
          <w:color w:val="FF0000"/>
          <w:szCs w:val="24"/>
        </w:rPr>
        <w:t>venham</w:t>
      </w:r>
      <w:proofErr w:type="gramEnd"/>
      <w:r w:rsidRPr="00FB31AB">
        <w:rPr>
          <w:rFonts w:cs="Arial"/>
          <w:color w:val="FF0000"/>
          <w:szCs w:val="24"/>
        </w:rPr>
        <w:t xml:space="preserve"> a praticar o menor preço registrado, </w:t>
      </w:r>
      <w:r w:rsidRPr="00793804">
        <w:rPr>
          <w:rFonts w:cs="Arial"/>
          <w:color w:val="FF0000"/>
          <w:szCs w:val="24"/>
        </w:rPr>
        <w:t>desde que tenham aderido ao Cadastro de Reserva</w:t>
      </w:r>
      <w:r>
        <w:rPr>
          <w:rFonts w:cs="Arial"/>
          <w:color w:val="FF0000"/>
          <w:szCs w:val="24"/>
        </w:rPr>
        <w:t xml:space="preserve"> ou que</w:t>
      </w:r>
      <w:r w:rsidRPr="00776490">
        <w:rPr>
          <w:rFonts w:cs="Arial"/>
          <w:color w:val="FF0000"/>
          <w:szCs w:val="24"/>
        </w:rPr>
        <w:t xml:space="preserve"> assinem a ATA DE REGISTRO DE PREÇOS</w:t>
      </w:r>
      <w:r>
        <w:rPr>
          <w:rFonts w:cs="Arial"/>
          <w:color w:val="FF0000"/>
          <w:szCs w:val="24"/>
        </w:rPr>
        <w:t>.</w:t>
      </w:r>
    </w:p>
    <w:p w:rsidR="00DB2EA4" w:rsidRPr="00666A1C" w:rsidRDefault="009253FB" w:rsidP="007529FA">
      <w:pPr>
        <w:pStyle w:val="Corpodetexto"/>
        <w:numPr>
          <w:ilvl w:val="2"/>
          <w:numId w:val="15"/>
        </w:numPr>
        <w:spacing w:line="276" w:lineRule="auto"/>
        <w:rPr>
          <w:rFonts w:cs="Arial"/>
          <w:color w:val="000000" w:themeColor="text1"/>
          <w:szCs w:val="24"/>
        </w:rPr>
      </w:pPr>
      <w:r w:rsidRPr="00666A1C">
        <w:rPr>
          <w:rFonts w:cs="Arial"/>
          <w:color w:val="000000" w:themeColor="text1"/>
          <w:szCs w:val="24"/>
        </w:rPr>
        <w:t xml:space="preserve">Na hipótese acima, quando da efetiva necessidade de convocação do originariamente segundo classificado na </w:t>
      </w:r>
      <w:r w:rsidR="003566C4" w:rsidRPr="00666A1C">
        <w:rPr>
          <w:rFonts w:cs="Arial"/>
          <w:color w:val="000000" w:themeColor="text1"/>
          <w:szCs w:val="24"/>
        </w:rPr>
        <w:t>Licitação</w:t>
      </w:r>
      <w:r w:rsidRPr="00666A1C">
        <w:rPr>
          <w:rFonts w:cs="Arial"/>
          <w:color w:val="000000" w:themeColor="text1"/>
          <w:szCs w:val="24"/>
        </w:rPr>
        <w:t xml:space="preserve"> ou outro subsequente, atendida a ordem de classificação, s</w:t>
      </w:r>
      <w:r w:rsidR="00104767" w:rsidRPr="00666A1C">
        <w:rPr>
          <w:rFonts w:cs="Arial"/>
          <w:color w:val="000000" w:themeColor="text1"/>
          <w:szCs w:val="24"/>
        </w:rPr>
        <w:t xml:space="preserve">erá procedida à verificação da </w:t>
      </w:r>
      <w:r w:rsidR="00A040F0" w:rsidRPr="00666A1C">
        <w:rPr>
          <w:rFonts w:cs="Arial"/>
          <w:color w:val="000000" w:themeColor="text1"/>
          <w:szCs w:val="24"/>
        </w:rPr>
        <w:t>Proposta</w:t>
      </w:r>
      <w:r w:rsidR="00104767" w:rsidRPr="00666A1C">
        <w:rPr>
          <w:rFonts w:cs="Arial"/>
          <w:color w:val="000000" w:themeColor="text1"/>
          <w:szCs w:val="24"/>
        </w:rPr>
        <w:t xml:space="preserve">, </w:t>
      </w:r>
      <w:r w:rsidR="00AD313F" w:rsidRPr="00666A1C">
        <w:rPr>
          <w:rFonts w:cs="Arial"/>
          <w:color w:val="000000" w:themeColor="text1"/>
          <w:szCs w:val="24"/>
        </w:rPr>
        <w:t>sua</w:t>
      </w:r>
      <w:r w:rsidR="00BF65BB" w:rsidRPr="00666A1C">
        <w:rPr>
          <w:rFonts w:cs="Arial"/>
          <w:color w:val="000000" w:themeColor="text1"/>
          <w:szCs w:val="24"/>
        </w:rPr>
        <w:t>(</w:t>
      </w:r>
      <w:r w:rsidR="00AD313F" w:rsidRPr="00666A1C">
        <w:rPr>
          <w:rFonts w:cs="Arial"/>
          <w:color w:val="000000" w:themeColor="text1"/>
          <w:szCs w:val="24"/>
        </w:rPr>
        <w:t>s</w:t>
      </w:r>
      <w:r w:rsidR="00BF65BB" w:rsidRPr="00666A1C">
        <w:rPr>
          <w:rFonts w:cs="Arial"/>
          <w:color w:val="000000" w:themeColor="text1"/>
          <w:szCs w:val="24"/>
        </w:rPr>
        <w:t>)</w:t>
      </w:r>
      <w:r w:rsidR="00AD313F" w:rsidRPr="00666A1C">
        <w:rPr>
          <w:rFonts w:cs="Arial"/>
          <w:color w:val="000000" w:themeColor="text1"/>
          <w:szCs w:val="24"/>
        </w:rPr>
        <w:t xml:space="preserve"> amostra(s) </w:t>
      </w:r>
      <w:r w:rsidR="00104767" w:rsidRPr="00666A1C">
        <w:rPr>
          <w:rFonts w:cs="Arial"/>
          <w:color w:val="000000" w:themeColor="text1"/>
          <w:szCs w:val="24"/>
        </w:rPr>
        <w:t xml:space="preserve">e das condições de </w:t>
      </w:r>
      <w:r w:rsidR="00A5211C" w:rsidRPr="00666A1C">
        <w:rPr>
          <w:rFonts w:cs="Arial"/>
          <w:color w:val="000000" w:themeColor="text1"/>
          <w:szCs w:val="24"/>
        </w:rPr>
        <w:t>Habilitação</w:t>
      </w:r>
      <w:r w:rsidR="00104767" w:rsidRPr="00666A1C">
        <w:rPr>
          <w:rFonts w:cs="Arial"/>
          <w:color w:val="000000" w:themeColor="text1"/>
          <w:szCs w:val="24"/>
        </w:rPr>
        <w:t xml:space="preserve"> do(s) respectivo(s) </w:t>
      </w:r>
      <w:r w:rsidR="003566C4" w:rsidRPr="00666A1C">
        <w:rPr>
          <w:rFonts w:cs="Arial"/>
          <w:color w:val="000000" w:themeColor="text1"/>
          <w:szCs w:val="24"/>
        </w:rPr>
        <w:t>Lote</w:t>
      </w:r>
      <w:r w:rsidR="00104767" w:rsidRPr="00666A1C">
        <w:rPr>
          <w:rFonts w:cs="Arial"/>
          <w:color w:val="000000" w:themeColor="text1"/>
          <w:szCs w:val="24"/>
        </w:rPr>
        <w:t>(s)</w:t>
      </w:r>
      <w:r w:rsidRPr="00666A1C">
        <w:rPr>
          <w:rFonts w:cs="Arial"/>
          <w:color w:val="000000" w:themeColor="text1"/>
          <w:szCs w:val="24"/>
        </w:rPr>
        <w:t xml:space="preserve">. </w:t>
      </w:r>
      <w:r w:rsidR="00AD313F" w:rsidRPr="00666A1C">
        <w:rPr>
          <w:rFonts w:cs="Arial"/>
          <w:color w:val="000000" w:themeColor="text1"/>
          <w:szCs w:val="24"/>
        </w:rPr>
        <w:t xml:space="preserve">Estando tudo regular, </w:t>
      </w:r>
      <w:r w:rsidR="00C175E0" w:rsidRPr="00666A1C">
        <w:rPr>
          <w:rFonts w:cs="Arial"/>
          <w:color w:val="000000" w:themeColor="text1"/>
          <w:szCs w:val="24"/>
        </w:rPr>
        <w:t>estará apta a fornecer o objeto.</w:t>
      </w:r>
    </w:p>
    <w:p w:rsidR="00123C9D" w:rsidRPr="00D739BA" w:rsidRDefault="00123C9D" w:rsidP="00894548">
      <w:pPr>
        <w:pStyle w:val="Corpodetexto"/>
        <w:spacing w:line="276" w:lineRule="auto"/>
        <w:ind w:left="567" w:hanging="567"/>
        <w:rPr>
          <w:rFonts w:cs="Arial"/>
          <w:szCs w:val="24"/>
        </w:rPr>
      </w:pPr>
      <w:r w:rsidRPr="00D739BA">
        <w:rPr>
          <w:rFonts w:cs="Arial"/>
          <w:szCs w:val="24"/>
        </w:rPr>
        <w:t>2.3</w:t>
      </w:r>
      <w:r w:rsidRPr="00D739BA">
        <w:rPr>
          <w:rFonts w:cs="Arial"/>
          <w:szCs w:val="24"/>
        </w:rPr>
        <w:tab/>
        <w:t xml:space="preserve">A qualquer tempo, no período de vigência da ATA DE REGISTRO DE PREÇOS, os preços inicialmente registrados poderão ser revistos, </w:t>
      </w:r>
      <w:proofErr w:type="gramStart"/>
      <w:r w:rsidRPr="00D739BA">
        <w:rPr>
          <w:rFonts w:cs="Arial"/>
          <w:szCs w:val="24"/>
        </w:rPr>
        <w:t>face a</w:t>
      </w:r>
      <w:proofErr w:type="gramEnd"/>
      <w:r w:rsidRPr="00D739BA">
        <w:rPr>
          <w:rFonts w:cs="Arial"/>
          <w:szCs w:val="24"/>
        </w:rPr>
        <w:t xml:space="preserve"> eventuais reduções de preços praticados no mercado para o </w:t>
      </w:r>
      <w:r w:rsidRPr="008462B8">
        <w:rPr>
          <w:rFonts w:cs="Arial"/>
          <w:szCs w:val="24"/>
        </w:rPr>
        <w:t xml:space="preserve">mesmo </w:t>
      </w:r>
      <w:r w:rsidR="005F6ABE" w:rsidRPr="008462B8">
        <w:rPr>
          <w:rFonts w:cs="Arial"/>
          <w:szCs w:val="24"/>
        </w:rPr>
        <w:t>serviço</w:t>
      </w:r>
      <w:r w:rsidRPr="008462B8">
        <w:rPr>
          <w:rFonts w:cs="Arial"/>
          <w:szCs w:val="24"/>
        </w:rPr>
        <w:t xml:space="preserve">, cabendo ao </w:t>
      </w:r>
      <w:r w:rsidR="00256783" w:rsidRPr="008462B8">
        <w:rPr>
          <w:rFonts w:cs="Arial"/>
          <w:szCs w:val="24"/>
        </w:rPr>
        <w:t>SESC PARANÁ</w:t>
      </w:r>
      <w:r w:rsidRPr="008462B8">
        <w:rPr>
          <w:rFonts w:cs="Arial"/>
          <w:szCs w:val="24"/>
        </w:rPr>
        <w:t>, convocar os fornecedores com preços registrados</w:t>
      </w:r>
      <w:r w:rsidRPr="00D739BA">
        <w:rPr>
          <w:rFonts w:cs="Arial"/>
          <w:szCs w:val="24"/>
        </w:rPr>
        <w:t xml:space="preserve"> para a negociação do novo valor menor.</w:t>
      </w:r>
    </w:p>
    <w:p w:rsidR="00123C9D" w:rsidRPr="00D739BA" w:rsidRDefault="00123C9D" w:rsidP="009D6529">
      <w:pPr>
        <w:pStyle w:val="Corpodetexto"/>
        <w:spacing w:line="276" w:lineRule="auto"/>
        <w:ind w:left="1276" w:hanging="709"/>
        <w:rPr>
          <w:rFonts w:cs="Arial"/>
          <w:szCs w:val="24"/>
        </w:rPr>
      </w:pPr>
      <w:r w:rsidRPr="00D739BA">
        <w:rPr>
          <w:rFonts w:cs="Arial"/>
          <w:szCs w:val="24"/>
        </w:rPr>
        <w:lastRenderedPageBreak/>
        <w:t>2.3.1</w:t>
      </w:r>
      <w:r w:rsidRPr="00D739BA">
        <w:rPr>
          <w:rFonts w:cs="Arial"/>
          <w:szCs w:val="24"/>
        </w:rPr>
        <w:tab/>
        <w:t>Frustrada a negociação, a empresa que não aceitar reduzir seu preço registrado, quando este se tornar superior ao praticado pelo mercado, terá seu pr</w:t>
      </w:r>
      <w:r w:rsidR="00256783" w:rsidRPr="00D739BA">
        <w:rPr>
          <w:rFonts w:cs="Arial"/>
          <w:szCs w:val="24"/>
        </w:rPr>
        <w:t>eço cancelado, podendo o SESC PARANÁ</w:t>
      </w:r>
      <w:r w:rsidR="006A642F">
        <w:rPr>
          <w:rFonts w:cs="Arial"/>
          <w:szCs w:val="24"/>
        </w:rPr>
        <w:t xml:space="preserve"> </w:t>
      </w:r>
      <w:r w:rsidRPr="00D739BA">
        <w:rPr>
          <w:rFonts w:cs="Arial"/>
          <w:szCs w:val="24"/>
        </w:rPr>
        <w:t>convocar as demais empresas com preços registrados, na ordem de classificação, visando igual oportunidade de negociação.</w:t>
      </w:r>
    </w:p>
    <w:p w:rsidR="00123C9D" w:rsidRPr="006B7C3D" w:rsidRDefault="00123C9D" w:rsidP="00F32AFD">
      <w:pPr>
        <w:pStyle w:val="Corpodetexto"/>
        <w:tabs>
          <w:tab w:val="num" w:pos="567"/>
        </w:tabs>
        <w:spacing w:line="276" w:lineRule="auto"/>
        <w:ind w:left="567" w:hanging="567"/>
        <w:rPr>
          <w:rFonts w:cs="Arial"/>
          <w:color w:val="000000" w:themeColor="text1"/>
          <w:szCs w:val="24"/>
        </w:rPr>
      </w:pPr>
      <w:r w:rsidRPr="006B7C3D">
        <w:rPr>
          <w:rFonts w:cs="Arial"/>
          <w:color w:val="000000" w:themeColor="text1"/>
          <w:szCs w:val="24"/>
        </w:rPr>
        <w:t>2.4</w:t>
      </w:r>
      <w:r w:rsidRPr="006B7C3D">
        <w:rPr>
          <w:rFonts w:cs="Arial"/>
          <w:color w:val="000000" w:themeColor="text1"/>
          <w:szCs w:val="24"/>
        </w:rPr>
        <w:tab/>
        <w:t>Quando o</w:t>
      </w:r>
      <w:r w:rsidR="00737612" w:rsidRPr="006B7C3D">
        <w:rPr>
          <w:rFonts w:cs="Arial"/>
          <w:color w:val="000000" w:themeColor="text1"/>
          <w:szCs w:val="24"/>
        </w:rPr>
        <w:t>s</w:t>
      </w:r>
      <w:r w:rsidRPr="006B7C3D">
        <w:rPr>
          <w:rFonts w:cs="Arial"/>
          <w:color w:val="000000" w:themeColor="text1"/>
          <w:szCs w:val="24"/>
        </w:rPr>
        <w:t xml:space="preserve"> preço</w:t>
      </w:r>
      <w:r w:rsidR="00737612" w:rsidRPr="006B7C3D">
        <w:rPr>
          <w:rFonts w:cs="Arial"/>
          <w:color w:val="000000" w:themeColor="text1"/>
          <w:szCs w:val="24"/>
        </w:rPr>
        <w:t>s</w:t>
      </w:r>
      <w:r w:rsidRPr="006B7C3D">
        <w:rPr>
          <w:rFonts w:cs="Arial"/>
          <w:color w:val="000000" w:themeColor="text1"/>
          <w:szCs w:val="24"/>
        </w:rPr>
        <w:t xml:space="preserve"> de mercado para aquisição dos produtos tornar</w:t>
      </w:r>
      <w:r w:rsidR="006D794C" w:rsidRPr="006B7C3D">
        <w:rPr>
          <w:rFonts w:cs="Arial"/>
          <w:color w:val="000000" w:themeColor="text1"/>
          <w:szCs w:val="24"/>
        </w:rPr>
        <w:t>em</w:t>
      </w:r>
      <w:r w:rsidRPr="006B7C3D">
        <w:rPr>
          <w:rFonts w:cs="Arial"/>
          <w:color w:val="000000" w:themeColor="text1"/>
          <w:szCs w:val="24"/>
        </w:rPr>
        <w:t>-se superior</w:t>
      </w:r>
      <w:r w:rsidR="006D794C" w:rsidRPr="006B7C3D">
        <w:rPr>
          <w:rFonts w:cs="Arial"/>
          <w:color w:val="000000" w:themeColor="text1"/>
          <w:szCs w:val="24"/>
        </w:rPr>
        <w:t>es</w:t>
      </w:r>
      <w:r w:rsidRPr="006B7C3D">
        <w:rPr>
          <w:rFonts w:cs="Arial"/>
          <w:color w:val="000000" w:themeColor="text1"/>
          <w:szCs w:val="24"/>
        </w:rPr>
        <w:t xml:space="preserve"> aos preços registrados e a empresa, mediante </w:t>
      </w:r>
      <w:r w:rsidRPr="006B7C3D">
        <w:rPr>
          <w:rFonts w:cs="Arial"/>
          <w:b/>
          <w:color w:val="000000" w:themeColor="text1"/>
          <w:szCs w:val="24"/>
        </w:rPr>
        <w:t>requerimento devidamente</w:t>
      </w:r>
      <w:r w:rsidRPr="006B7C3D">
        <w:rPr>
          <w:rFonts w:cs="Arial"/>
          <w:color w:val="000000" w:themeColor="text1"/>
          <w:szCs w:val="24"/>
        </w:rPr>
        <w:t xml:space="preserve"> </w:t>
      </w:r>
      <w:r w:rsidRPr="006B7C3D">
        <w:rPr>
          <w:rFonts w:cs="Arial"/>
          <w:b/>
          <w:color w:val="000000" w:themeColor="text1"/>
          <w:szCs w:val="24"/>
        </w:rPr>
        <w:t>comprovado</w:t>
      </w:r>
      <w:r w:rsidRPr="006B7C3D">
        <w:rPr>
          <w:rFonts w:cs="Arial"/>
          <w:color w:val="000000" w:themeColor="text1"/>
          <w:szCs w:val="24"/>
        </w:rPr>
        <w:t xml:space="preserve">, não puder cumprir com o compromisso, o </w:t>
      </w:r>
      <w:r w:rsidR="00256783" w:rsidRPr="006B7C3D">
        <w:rPr>
          <w:rFonts w:cs="Arial"/>
          <w:color w:val="000000" w:themeColor="text1"/>
          <w:szCs w:val="24"/>
        </w:rPr>
        <w:t>SESC PARANÁ</w:t>
      </w:r>
      <w:r w:rsidRPr="006B7C3D">
        <w:rPr>
          <w:rFonts w:cs="Arial"/>
          <w:color w:val="000000" w:themeColor="text1"/>
          <w:szCs w:val="24"/>
        </w:rPr>
        <w:t xml:space="preserve"> </w:t>
      </w:r>
      <w:r w:rsidR="006B7C3D" w:rsidRPr="006B7C3D">
        <w:rPr>
          <w:rFonts w:cs="Arial"/>
          <w:color w:val="000000" w:themeColor="text1"/>
          <w:szCs w:val="24"/>
        </w:rPr>
        <w:t>poder</w:t>
      </w:r>
      <w:r w:rsidR="00B83A10">
        <w:rPr>
          <w:rFonts w:cs="Arial"/>
          <w:color w:val="000000" w:themeColor="text1"/>
          <w:szCs w:val="24"/>
        </w:rPr>
        <w:t>á</w:t>
      </w:r>
      <w:r w:rsidRPr="006B7C3D">
        <w:rPr>
          <w:rFonts w:cs="Arial"/>
          <w:color w:val="000000" w:themeColor="text1"/>
          <w:szCs w:val="24"/>
        </w:rPr>
        <w:t>:</w:t>
      </w:r>
    </w:p>
    <w:p w:rsidR="00123C9D" w:rsidRPr="006B7C3D" w:rsidRDefault="00123C9D" w:rsidP="007529FA">
      <w:pPr>
        <w:pStyle w:val="Corpodetexto"/>
        <w:numPr>
          <w:ilvl w:val="2"/>
          <w:numId w:val="7"/>
        </w:numPr>
        <w:tabs>
          <w:tab w:val="num" w:pos="1276"/>
        </w:tabs>
        <w:spacing w:line="276" w:lineRule="auto"/>
        <w:ind w:left="1276" w:hanging="709"/>
        <w:rPr>
          <w:rFonts w:cs="Arial"/>
          <w:color w:val="000000" w:themeColor="text1"/>
          <w:szCs w:val="24"/>
        </w:rPr>
      </w:pPr>
      <w:r w:rsidRPr="006B7C3D">
        <w:rPr>
          <w:rFonts w:cs="Arial"/>
          <w:color w:val="000000" w:themeColor="text1"/>
          <w:szCs w:val="24"/>
        </w:rPr>
        <w:t xml:space="preserve">Liberar a </w:t>
      </w:r>
      <w:r w:rsidR="00E00C40" w:rsidRPr="006B7C3D">
        <w:rPr>
          <w:rFonts w:cs="Arial"/>
          <w:color w:val="000000" w:themeColor="text1"/>
          <w:szCs w:val="24"/>
        </w:rPr>
        <w:t>empresa do compromisso assumido</w:t>
      </w:r>
      <w:r w:rsidR="00F37940" w:rsidRPr="006B7C3D">
        <w:rPr>
          <w:rFonts w:cs="Arial"/>
          <w:color w:val="000000" w:themeColor="text1"/>
          <w:szCs w:val="24"/>
        </w:rPr>
        <w:t>,</w:t>
      </w:r>
      <w:r w:rsidRPr="006B7C3D">
        <w:rPr>
          <w:rFonts w:cs="Arial"/>
          <w:color w:val="000000" w:themeColor="text1"/>
          <w:szCs w:val="24"/>
        </w:rPr>
        <w:t xml:space="preserve"> </w:t>
      </w:r>
      <w:r w:rsidR="00E00C40" w:rsidRPr="006B7C3D">
        <w:rPr>
          <w:rFonts w:cs="Arial"/>
          <w:color w:val="000000" w:themeColor="text1"/>
          <w:szCs w:val="24"/>
        </w:rPr>
        <w:t>sem aplicação d</w:t>
      </w:r>
      <w:r w:rsidR="00F37940" w:rsidRPr="006B7C3D">
        <w:rPr>
          <w:rFonts w:cs="Arial"/>
          <w:color w:val="000000" w:themeColor="text1"/>
          <w:szCs w:val="24"/>
        </w:rPr>
        <w:t>e</w:t>
      </w:r>
      <w:r w:rsidR="00E00C40" w:rsidRPr="006B7C3D">
        <w:rPr>
          <w:rFonts w:cs="Arial"/>
          <w:color w:val="000000" w:themeColor="text1"/>
          <w:szCs w:val="24"/>
        </w:rPr>
        <w:t xml:space="preserve"> penalidade, </w:t>
      </w:r>
      <w:r w:rsidR="00F37940" w:rsidRPr="006B7C3D">
        <w:rPr>
          <w:rFonts w:cs="Arial"/>
          <w:color w:val="000000" w:themeColor="text1"/>
          <w:szCs w:val="24"/>
        </w:rPr>
        <w:t>se a comunicação acontecer antes da emissão do Pedido ao Fornecedor;</w:t>
      </w:r>
    </w:p>
    <w:p w:rsidR="00123C9D" w:rsidRPr="006B7C3D" w:rsidRDefault="00123C9D" w:rsidP="007529FA">
      <w:pPr>
        <w:pStyle w:val="Corpodetexto"/>
        <w:numPr>
          <w:ilvl w:val="2"/>
          <w:numId w:val="7"/>
        </w:numPr>
        <w:tabs>
          <w:tab w:val="clear" w:pos="1800"/>
          <w:tab w:val="num" w:pos="-1560"/>
          <w:tab w:val="num" w:pos="1276"/>
        </w:tabs>
        <w:spacing w:line="276" w:lineRule="auto"/>
        <w:ind w:left="1276" w:hanging="709"/>
        <w:rPr>
          <w:rFonts w:cs="Arial"/>
          <w:color w:val="000000" w:themeColor="text1"/>
          <w:szCs w:val="24"/>
        </w:rPr>
      </w:pPr>
      <w:r w:rsidRPr="006B7C3D">
        <w:rPr>
          <w:rFonts w:cs="Arial"/>
          <w:color w:val="000000" w:themeColor="text1"/>
          <w:szCs w:val="24"/>
        </w:rPr>
        <w:t xml:space="preserve">Convocar as demais empresas com preços registrados, na ordem de classificação, por </w:t>
      </w:r>
      <w:r w:rsidR="003566C4" w:rsidRPr="006B7C3D">
        <w:rPr>
          <w:rFonts w:cs="Arial"/>
          <w:color w:val="000000" w:themeColor="text1"/>
          <w:szCs w:val="24"/>
        </w:rPr>
        <w:t>Lote</w:t>
      </w:r>
      <w:r w:rsidRPr="006B7C3D">
        <w:rPr>
          <w:rFonts w:cs="Arial"/>
          <w:color w:val="000000" w:themeColor="text1"/>
          <w:szCs w:val="24"/>
        </w:rPr>
        <w:t>, visando igual oportunidade de negociação.</w:t>
      </w:r>
    </w:p>
    <w:p w:rsidR="00744559" w:rsidRPr="00D739BA" w:rsidRDefault="00744559" w:rsidP="007529FA">
      <w:pPr>
        <w:pStyle w:val="Corpodetexto"/>
        <w:numPr>
          <w:ilvl w:val="1"/>
          <w:numId w:val="7"/>
        </w:numPr>
        <w:tabs>
          <w:tab w:val="clear" w:pos="1080"/>
          <w:tab w:val="num" w:pos="-720"/>
          <w:tab w:val="num" w:pos="-540"/>
        </w:tabs>
        <w:spacing w:line="276" w:lineRule="auto"/>
        <w:ind w:left="567" w:hanging="567"/>
        <w:rPr>
          <w:rFonts w:cs="Arial"/>
          <w:szCs w:val="24"/>
        </w:rPr>
      </w:pPr>
      <w:r w:rsidRPr="00D739BA">
        <w:rPr>
          <w:rFonts w:cs="Arial"/>
          <w:szCs w:val="24"/>
        </w:rPr>
        <w:t xml:space="preserve">Não havendo êxito nas negociações e não existindo mais preços registrados de outras empresas que tenham assinado a Ata, o SESC PARANÁ </w:t>
      </w:r>
      <w:r w:rsidR="00F10400">
        <w:rPr>
          <w:rFonts w:cs="Arial"/>
          <w:szCs w:val="24"/>
        </w:rPr>
        <w:t>deverá</w:t>
      </w:r>
      <w:r w:rsidRPr="00D739BA">
        <w:rPr>
          <w:rFonts w:cs="Arial"/>
          <w:szCs w:val="24"/>
        </w:rPr>
        <w:t xml:space="preserve"> proceder ao cancelamento da ATA DE REGISTRO DE PREÇOS, adotando as medidas cabíveis para obtenção da contratação mais vantajosa.</w:t>
      </w:r>
    </w:p>
    <w:p w:rsidR="00356DEA" w:rsidRPr="00161024" w:rsidRDefault="00445A1A" w:rsidP="007529FA">
      <w:pPr>
        <w:pStyle w:val="Corpodetexto"/>
        <w:numPr>
          <w:ilvl w:val="1"/>
          <w:numId w:val="7"/>
        </w:numPr>
        <w:tabs>
          <w:tab w:val="clear" w:pos="1080"/>
          <w:tab w:val="num" w:pos="567"/>
        </w:tabs>
        <w:spacing w:line="276" w:lineRule="auto"/>
        <w:ind w:left="567" w:hanging="567"/>
        <w:rPr>
          <w:rFonts w:cs="Arial"/>
          <w:szCs w:val="24"/>
        </w:rPr>
      </w:pPr>
      <w:r w:rsidRPr="00161024">
        <w:rPr>
          <w:rFonts w:cs="Arial"/>
          <w:szCs w:val="24"/>
        </w:rPr>
        <w:t xml:space="preserve">O prazo de vigência da Ata de Registro de Preços poderá ser prorrogado nos termos e condições iniciais da Ata, inclusive quantitativos, até o limite </w:t>
      </w:r>
      <w:r w:rsidR="00261DC2" w:rsidRPr="00161024">
        <w:rPr>
          <w:rFonts w:cs="Arial"/>
          <w:szCs w:val="24"/>
        </w:rPr>
        <w:t>de 06 (seis</w:t>
      </w:r>
      <w:r w:rsidRPr="00161024">
        <w:rPr>
          <w:rFonts w:cs="Arial"/>
          <w:szCs w:val="24"/>
        </w:rPr>
        <w:t>) meses, desde que pesquisa de mercado demonstre que o preço registrado atualizado se mantém vantajoso para a Entidade licitadora a cada prorrogação, que um ou mais beneficiários concordem com a prorrogação e apresentem previamente documentos atualizados que comprovem a continuidade de suas condições de Habilitação, sem o que não será possível a prorrogação</w:t>
      </w:r>
      <w:r w:rsidR="00356DEA" w:rsidRPr="00161024">
        <w:rPr>
          <w:rFonts w:cs="Arial"/>
          <w:szCs w:val="24"/>
        </w:rPr>
        <w:t>.</w:t>
      </w:r>
    </w:p>
    <w:p w:rsidR="001376D1" w:rsidRPr="00161024" w:rsidRDefault="001376D1" w:rsidP="007529FA">
      <w:pPr>
        <w:pStyle w:val="Corpodetexto"/>
        <w:numPr>
          <w:ilvl w:val="2"/>
          <w:numId w:val="7"/>
        </w:numPr>
        <w:tabs>
          <w:tab w:val="clear" w:pos="1800"/>
          <w:tab w:val="left" w:pos="1276"/>
        </w:tabs>
        <w:spacing w:line="276" w:lineRule="auto"/>
        <w:ind w:left="1276"/>
        <w:rPr>
          <w:rFonts w:cs="Arial"/>
          <w:szCs w:val="24"/>
        </w:rPr>
      </w:pPr>
      <w:r w:rsidRPr="00161024">
        <w:rPr>
          <w:rFonts w:cs="Arial"/>
          <w:szCs w:val="24"/>
        </w:rPr>
        <w:t xml:space="preserve">Para a eventual prorrogação da ATA DE REGISTRO DE PREÇOS, bem como a manutenção dos preços registrados, por um novo período de </w:t>
      </w:r>
      <w:r w:rsidR="00261DC2" w:rsidRPr="00161024">
        <w:rPr>
          <w:rFonts w:cs="Arial"/>
          <w:szCs w:val="24"/>
        </w:rPr>
        <w:t>até 06 (seis</w:t>
      </w:r>
      <w:r w:rsidRPr="00161024">
        <w:rPr>
          <w:rFonts w:cs="Arial"/>
          <w:szCs w:val="24"/>
        </w:rPr>
        <w:t xml:space="preserve">) meses, o SESC PARANÁ </w:t>
      </w:r>
      <w:r w:rsidR="00B83A10" w:rsidRPr="00161024">
        <w:rPr>
          <w:rFonts w:cs="Arial"/>
          <w:szCs w:val="24"/>
        </w:rPr>
        <w:t>deverá</w:t>
      </w:r>
      <w:r w:rsidRPr="00161024">
        <w:rPr>
          <w:rFonts w:cs="Arial"/>
          <w:szCs w:val="24"/>
        </w:rPr>
        <w:t xml:space="preserve"> comunicar formalmente as empresas com preços registrados, com antecedência mínima de 30 (trinta) dias, podendo as empresas, no prazo de </w:t>
      </w:r>
      <w:r w:rsidR="0097080A" w:rsidRPr="00161024">
        <w:rPr>
          <w:rFonts w:cs="Arial"/>
          <w:szCs w:val="24"/>
        </w:rPr>
        <w:t>0</w:t>
      </w:r>
      <w:r w:rsidRPr="00161024">
        <w:rPr>
          <w:rFonts w:cs="Arial"/>
          <w:szCs w:val="24"/>
        </w:rPr>
        <w:t xml:space="preserve">5 (cinco) dias, manifestarem </w:t>
      </w:r>
      <w:r w:rsidR="00044C1B" w:rsidRPr="00161024">
        <w:rPr>
          <w:rFonts w:cs="Arial"/>
          <w:szCs w:val="24"/>
        </w:rPr>
        <w:t>sua concordância com</w:t>
      </w:r>
      <w:r w:rsidRPr="00161024">
        <w:rPr>
          <w:rFonts w:cs="Arial"/>
          <w:szCs w:val="24"/>
        </w:rPr>
        <w:t xml:space="preserve"> tal prorrogação.</w:t>
      </w:r>
    </w:p>
    <w:p w:rsidR="001376D1" w:rsidRPr="00161024" w:rsidRDefault="001376D1" w:rsidP="007529FA">
      <w:pPr>
        <w:pStyle w:val="Corpodetexto"/>
        <w:numPr>
          <w:ilvl w:val="2"/>
          <w:numId w:val="7"/>
        </w:numPr>
        <w:tabs>
          <w:tab w:val="clear" w:pos="1800"/>
          <w:tab w:val="left" w:pos="1276"/>
        </w:tabs>
        <w:spacing w:line="276" w:lineRule="auto"/>
        <w:ind w:left="1276"/>
        <w:rPr>
          <w:rFonts w:cs="Arial"/>
          <w:szCs w:val="24"/>
        </w:rPr>
      </w:pPr>
      <w:r w:rsidRPr="00161024">
        <w:rPr>
          <w:rFonts w:cs="Arial"/>
          <w:szCs w:val="24"/>
        </w:rPr>
        <w:t>A falta de manifestação dentro desse prazo será entendida como desinter</w:t>
      </w:r>
      <w:r w:rsidR="00636899" w:rsidRPr="00161024">
        <w:rPr>
          <w:rFonts w:cs="Arial"/>
          <w:szCs w:val="24"/>
        </w:rPr>
        <w:t>esse na prorrogação por parte da</w:t>
      </w:r>
      <w:r w:rsidRPr="00161024">
        <w:rPr>
          <w:rFonts w:cs="Arial"/>
          <w:szCs w:val="24"/>
        </w:rPr>
        <w:t xml:space="preserve"> </w:t>
      </w:r>
      <w:r w:rsidR="00636899" w:rsidRPr="00161024">
        <w:rPr>
          <w:rFonts w:cs="Arial"/>
          <w:szCs w:val="24"/>
        </w:rPr>
        <w:t xml:space="preserve">empresa </w:t>
      </w:r>
      <w:r w:rsidRPr="00161024">
        <w:rPr>
          <w:rFonts w:cs="Arial"/>
          <w:szCs w:val="24"/>
        </w:rPr>
        <w:t>com preços registrados.</w:t>
      </w:r>
    </w:p>
    <w:p w:rsidR="00123C9D" w:rsidRPr="00161024" w:rsidRDefault="00123C9D" w:rsidP="007529FA">
      <w:pPr>
        <w:pStyle w:val="Corpodetexto"/>
        <w:numPr>
          <w:ilvl w:val="1"/>
          <w:numId w:val="7"/>
        </w:numPr>
        <w:tabs>
          <w:tab w:val="clear" w:pos="1080"/>
          <w:tab w:val="num" w:pos="-720"/>
          <w:tab w:val="num" w:pos="-540"/>
        </w:tabs>
        <w:spacing w:line="276" w:lineRule="auto"/>
        <w:ind w:left="567" w:hanging="567"/>
        <w:rPr>
          <w:rFonts w:cs="Arial"/>
          <w:szCs w:val="24"/>
        </w:rPr>
      </w:pPr>
      <w:r w:rsidRPr="00161024">
        <w:rPr>
          <w:rFonts w:cs="Arial"/>
          <w:szCs w:val="24"/>
        </w:rPr>
        <w:t xml:space="preserve">Fica vedada a </w:t>
      </w:r>
      <w:r w:rsidR="00261DC2" w:rsidRPr="00161024">
        <w:rPr>
          <w:rFonts w:cs="Arial"/>
          <w:szCs w:val="24"/>
        </w:rPr>
        <w:t>prestação de</w:t>
      </w:r>
      <w:r w:rsidR="005F6ABE" w:rsidRPr="00161024">
        <w:rPr>
          <w:rFonts w:cs="Arial"/>
          <w:szCs w:val="24"/>
        </w:rPr>
        <w:t xml:space="preserve"> serviços</w:t>
      </w:r>
      <w:r w:rsidRPr="00161024">
        <w:rPr>
          <w:rFonts w:cs="Arial"/>
          <w:szCs w:val="24"/>
        </w:rPr>
        <w:t xml:space="preserve"> a preços excessivos ou manifestamente inexequíveis, face à oferta de mercado no momento da necessidade do </w:t>
      </w:r>
      <w:r w:rsidR="00477B26" w:rsidRPr="00161024">
        <w:rPr>
          <w:rFonts w:cs="Arial"/>
          <w:szCs w:val="24"/>
        </w:rPr>
        <w:t>SESC PARANÁ</w:t>
      </w:r>
      <w:r w:rsidRPr="00161024">
        <w:rPr>
          <w:rFonts w:cs="Arial"/>
          <w:szCs w:val="24"/>
        </w:rPr>
        <w:t>, devendo para tanto os preços registrados serem alvo de permanente vigilância pelo fiscal.</w:t>
      </w:r>
    </w:p>
    <w:p w:rsidR="00123C9D" w:rsidRPr="00D739BA" w:rsidRDefault="00123C9D" w:rsidP="007529FA">
      <w:pPr>
        <w:pStyle w:val="Corpodetexto"/>
        <w:numPr>
          <w:ilvl w:val="1"/>
          <w:numId w:val="7"/>
        </w:numPr>
        <w:tabs>
          <w:tab w:val="clear" w:pos="1080"/>
          <w:tab w:val="num" w:pos="-720"/>
          <w:tab w:val="num" w:pos="-540"/>
        </w:tabs>
        <w:spacing w:line="276" w:lineRule="auto"/>
        <w:ind w:left="567" w:hanging="567"/>
        <w:rPr>
          <w:rFonts w:cs="Arial"/>
          <w:szCs w:val="24"/>
        </w:rPr>
      </w:pPr>
      <w:r w:rsidRPr="00161024">
        <w:rPr>
          <w:rFonts w:cs="Arial"/>
          <w:szCs w:val="24"/>
        </w:rPr>
        <w:t xml:space="preserve">A existência de preços registrados não obriga o </w:t>
      </w:r>
      <w:r w:rsidR="00256783" w:rsidRPr="00161024">
        <w:rPr>
          <w:rFonts w:cs="Arial"/>
          <w:szCs w:val="24"/>
        </w:rPr>
        <w:t>SESC PARANÁ</w:t>
      </w:r>
      <w:r w:rsidRPr="00161024">
        <w:rPr>
          <w:rFonts w:cs="Arial"/>
          <w:szCs w:val="24"/>
        </w:rPr>
        <w:t xml:space="preserve"> a firmar as contratações que poderão advir da ATA DE REGISTRO</w:t>
      </w:r>
      <w:r w:rsidRPr="00D739BA">
        <w:rPr>
          <w:rFonts w:cs="Arial"/>
          <w:szCs w:val="24"/>
        </w:rPr>
        <w:t xml:space="preserve"> DE PREÇOS, ficando-lhe facultada a utilização de outros meios, sendo assegurada ao beneficiário do </w:t>
      </w:r>
      <w:r w:rsidRPr="00D739BA">
        <w:rPr>
          <w:rFonts w:cs="Arial"/>
          <w:szCs w:val="24"/>
        </w:rPr>
        <w:lastRenderedPageBreak/>
        <w:t>registro a preferência de fornecimento em igualdade de condições</w:t>
      </w:r>
      <w:r w:rsidR="007211BE">
        <w:rPr>
          <w:rFonts w:cs="Arial"/>
          <w:szCs w:val="24"/>
        </w:rPr>
        <w:t xml:space="preserve"> com terceiros</w:t>
      </w:r>
      <w:r w:rsidRPr="00D739BA">
        <w:rPr>
          <w:rFonts w:cs="Arial"/>
          <w:szCs w:val="24"/>
        </w:rPr>
        <w:t>.</w:t>
      </w:r>
    </w:p>
    <w:p w:rsidR="00123C9D" w:rsidRDefault="00123C9D" w:rsidP="007529FA">
      <w:pPr>
        <w:pStyle w:val="Corpodetexto"/>
        <w:numPr>
          <w:ilvl w:val="1"/>
          <w:numId w:val="7"/>
        </w:numPr>
        <w:tabs>
          <w:tab w:val="clear" w:pos="1080"/>
          <w:tab w:val="num" w:pos="-720"/>
          <w:tab w:val="num" w:pos="-540"/>
        </w:tabs>
        <w:spacing w:line="276" w:lineRule="auto"/>
        <w:ind w:left="567" w:hanging="567"/>
        <w:rPr>
          <w:rFonts w:cs="Arial"/>
          <w:szCs w:val="24"/>
        </w:rPr>
      </w:pPr>
      <w:r w:rsidRPr="00D739BA">
        <w:rPr>
          <w:rFonts w:cs="Arial"/>
          <w:szCs w:val="24"/>
        </w:rPr>
        <w:t xml:space="preserve">A não utilização do Registro de Preços será admitida no interesse do </w:t>
      </w:r>
      <w:r w:rsidR="00256783" w:rsidRPr="00D739BA">
        <w:rPr>
          <w:rFonts w:cs="Arial"/>
          <w:szCs w:val="24"/>
        </w:rPr>
        <w:t>SESC PARANÁ</w:t>
      </w:r>
      <w:r w:rsidR="00B83A10">
        <w:rPr>
          <w:rFonts w:cs="Arial"/>
          <w:szCs w:val="24"/>
        </w:rPr>
        <w:t xml:space="preserve"> </w:t>
      </w:r>
      <w:r w:rsidR="009115E9">
        <w:rPr>
          <w:rFonts w:cs="Arial"/>
          <w:szCs w:val="24"/>
        </w:rPr>
        <w:t>e</w:t>
      </w:r>
      <w:r w:rsidRPr="00D739BA">
        <w:rPr>
          <w:rFonts w:cs="Arial"/>
          <w:szCs w:val="24"/>
        </w:rPr>
        <w:t xml:space="preserve"> nos casos em que as aquisições se revelarem antieconômicas ou naquelas em que se verificarem irregularidades que possam levar ao cancelamento do Registro de Preços.</w:t>
      </w:r>
    </w:p>
    <w:p w:rsidR="006B6636" w:rsidRPr="00D739BA" w:rsidRDefault="006B6636" w:rsidP="006B6636">
      <w:pPr>
        <w:pStyle w:val="Corpodetexto"/>
        <w:tabs>
          <w:tab w:val="num" w:pos="540"/>
        </w:tabs>
        <w:spacing w:line="276" w:lineRule="auto"/>
        <w:ind w:left="567"/>
        <w:rPr>
          <w:rFonts w:cs="Arial"/>
          <w:szCs w:val="24"/>
        </w:rPr>
      </w:pPr>
    </w:p>
    <w:p w:rsidR="00123C9D" w:rsidRPr="00D739BA" w:rsidRDefault="00123C9D" w:rsidP="0020659F">
      <w:pPr>
        <w:pStyle w:val="Edital1"/>
        <w:spacing w:line="276" w:lineRule="auto"/>
        <w:ind w:left="567" w:hanging="567"/>
        <w:jc w:val="left"/>
        <w:rPr>
          <w:rFonts w:cs="Arial"/>
          <w:sz w:val="24"/>
          <w:szCs w:val="24"/>
        </w:rPr>
      </w:pPr>
      <w:bookmarkStart w:id="26" w:name="_Toc166574769"/>
      <w:bookmarkStart w:id="27" w:name="_Toc173988118"/>
      <w:proofErr w:type="gramStart"/>
      <w:r w:rsidRPr="00D739BA">
        <w:rPr>
          <w:rFonts w:cs="Arial"/>
          <w:sz w:val="24"/>
          <w:szCs w:val="24"/>
        </w:rPr>
        <w:t>3</w:t>
      </w:r>
      <w:proofErr w:type="gramEnd"/>
      <w:r w:rsidRPr="00D739BA">
        <w:rPr>
          <w:rFonts w:cs="Arial"/>
          <w:sz w:val="24"/>
          <w:szCs w:val="24"/>
        </w:rPr>
        <w:t xml:space="preserve">    </w:t>
      </w:r>
      <w:r w:rsidR="0020659F">
        <w:rPr>
          <w:rFonts w:cs="Arial"/>
          <w:sz w:val="24"/>
          <w:szCs w:val="24"/>
        </w:rPr>
        <w:t xml:space="preserve">  </w:t>
      </w:r>
      <w:r w:rsidRPr="00D739BA">
        <w:rPr>
          <w:rFonts w:cs="Arial"/>
          <w:sz w:val="24"/>
          <w:szCs w:val="24"/>
        </w:rPr>
        <w:t>DO CANCELAMENTO DO REGISTRO DE PREÇOS</w:t>
      </w:r>
      <w:bookmarkEnd w:id="26"/>
      <w:bookmarkEnd w:id="27"/>
    </w:p>
    <w:p w:rsidR="00123C9D" w:rsidRPr="00D739BA" w:rsidRDefault="00573AB4" w:rsidP="007529FA">
      <w:pPr>
        <w:pStyle w:val="Corpodetexto"/>
        <w:numPr>
          <w:ilvl w:val="1"/>
          <w:numId w:val="8"/>
        </w:numPr>
        <w:tabs>
          <w:tab w:val="clear" w:pos="1440"/>
        </w:tabs>
        <w:spacing w:line="276" w:lineRule="auto"/>
        <w:ind w:left="540" w:hanging="540"/>
        <w:rPr>
          <w:rFonts w:cs="Arial"/>
          <w:szCs w:val="24"/>
        </w:rPr>
      </w:pPr>
      <w:r w:rsidRPr="00D739BA">
        <w:rPr>
          <w:rFonts w:cs="Arial"/>
          <w:szCs w:val="24"/>
        </w:rPr>
        <w:t>O FORNECEDOR TERÁ SEU REGISTRO DE PREÇOS CANCELADO QUANDO:</w:t>
      </w:r>
    </w:p>
    <w:p w:rsidR="00123C9D" w:rsidRPr="00D739BA" w:rsidRDefault="00123C9D" w:rsidP="007529FA">
      <w:pPr>
        <w:pStyle w:val="Corpodetexto"/>
        <w:numPr>
          <w:ilvl w:val="2"/>
          <w:numId w:val="8"/>
        </w:numPr>
        <w:tabs>
          <w:tab w:val="clear" w:pos="2880"/>
        </w:tabs>
        <w:spacing w:line="276" w:lineRule="auto"/>
        <w:ind w:left="1276" w:hanging="709"/>
        <w:rPr>
          <w:rFonts w:cs="Arial"/>
          <w:szCs w:val="24"/>
        </w:rPr>
      </w:pPr>
      <w:r w:rsidRPr="00D739BA">
        <w:rPr>
          <w:rFonts w:cs="Arial"/>
          <w:szCs w:val="24"/>
        </w:rPr>
        <w:t>Descumprir as condições da ATA DE REGISTRO DE PREÇOS, configurando o inadimplemento parcial ou total das obrigações;</w:t>
      </w:r>
    </w:p>
    <w:p w:rsidR="00123C9D" w:rsidRPr="00D739BA" w:rsidRDefault="00123C9D" w:rsidP="007529FA">
      <w:pPr>
        <w:pStyle w:val="Corpodetexto"/>
        <w:numPr>
          <w:ilvl w:val="2"/>
          <w:numId w:val="8"/>
        </w:numPr>
        <w:tabs>
          <w:tab w:val="clear" w:pos="2880"/>
          <w:tab w:val="num" w:pos="1276"/>
        </w:tabs>
        <w:spacing w:line="276" w:lineRule="auto"/>
        <w:ind w:left="1276" w:hanging="709"/>
        <w:rPr>
          <w:rFonts w:cs="Arial"/>
          <w:szCs w:val="24"/>
        </w:rPr>
      </w:pPr>
      <w:r w:rsidRPr="00D739BA">
        <w:rPr>
          <w:rFonts w:cs="Arial"/>
          <w:szCs w:val="24"/>
        </w:rPr>
        <w:t>Não aceitar reduzir seu preço registrado, na hipótese de este se tornar superior àqueles praticados no mercado;</w:t>
      </w:r>
    </w:p>
    <w:p w:rsidR="00123C9D" w:rsidRPr="00D739BA" w:rsidRDefault="00123C9D" w:rsidP="007529FA">
      <w:pPr>
        <w:pStyle w:val="Corpodetexto"/>
        <w:numPr>
          <w:ilvl w:val="2"/>
          <w:numId w:val="8"/>
        </w:numPr>
        <w:tabs>
          <w:tab w:val="clear" w:pos="2880"/>
          <w:tab w:val="num" w:pos="1276"/>
        </w:tabs>
        <w:spacing w:line="276" w:lineRule="auto"/>
        <w:ind w:left="1276" w:hanging="709"/>
        <w:rPr>
          <w:rFonts w:cs="Arial"/>
          <w:szCs w:val="24"/>
        </w:rPr>
      </w:pPr>
      <w:r w:rsidRPr="00D739BA">
        <w:rPr>
          <w:rFonts w:cs="Arial"/>
          <w:szCs w:val="24"/>
        </w:rPr>
        <w:t>Não assinar o Pedido ao Fornecedor – PAF, salvo se aceita sua justificativa;</w:t>
      </w:r>
    </w:p>
    <w:p w:rsidR="00123C9D" w:rsidRDefault="00123C9D" w:rsidP="007529FA">
      <w:pPr>
        <w:pStyle w:val="Corpodetexto"/>
        <w:numPr>
          <w:ilvl w:val="2"/>
          <w:numId w:val="8"/>
        </w:numPr>
        <w:tabs>
          <w:tab w:val="clear" w:pos="2880"/>
          <w:tab w:val="num" w:pos="-720"/>
        </w:tabs>
        <w:spacing w:line="276" w:lineRule="auto"/>
        <w:ind w:left="1276" w:hanging="709"/>
        <w:rPr>
          <w:rFonts w:cs="Arial"/>
          <w:szCs w:val="24"/>
        </w:rPr>
      </w:pPr>
      <w:r w:rsidRPr="00D739BA">
        <w:rPr>
          <w:rFonts w:cs="Arial"/>
          <w:szCs w:val="24"/>
        </w:rPr>
        <w:t>Justificadamente, não f</w:t>
      </w:r>
      <w:r w:rsidR="00256783" w:rsidRPr="00D739BA">
        <w:rPr>
          <w:rFonts w:cs="Arial"/>
          <w:szCs w:val="24"/>
        </w:rPr>
        <w:t>or mais do interesse do SESC PARANÁ</w:t>
      </w:r>
      <w:r w:rsidRPr="00D739BA">
        <w:rPr>
          <w:rFonts w:cs="Arial"/>
          <w:szCs w:val="24"/>
        </w:rPr>
        <w:t>;</w:t>
      </w:r>
    </w:p>
    <w:p w:rsidR="00EB411A" w:rsidRPr="003E5341" w:rsidRDefault="00EB411A" w:rsidP="007529FA">
      <w:pPr>
        <w:pStyle w:val="PargrafodaLista"/>
        <w:numPr>
          <w:ilvl w:val="2"/>
          <w:numId w:val="8"/>
        </w:numPr>
        <w:tabs>
          <w:tab w:val="clear" w:pos="2880"/>
        </w:tabs>
        <w:spacing w:after="0"/>
        <w:ind w:left="1276" w:hanging="709"/>
        <w:jc w:val="both"/>
      </w:pPr>
      <w:r w:rsidRPr="003E5341">
        <w:t>Sofrer penalidade de suspensão do direito de licitar</w:t>
      </w:r>
      <w:r w:rsidR="00E94795">
        <w:t xml:space="preserve"> </w:t>
      </w:r>
      <w:r w:rsidR="000F528B">
        <w:t>e/</w:t>
      </w:r>
      <w:r w:rsidR="00E94795">
        <w:t>ou contratar com o SESC</w:t>
      </w:r>
      <w:r w:rsidR="00547C4C">
        <w:t xml:space="preserve"> PARANÁ</w:t>
      </w:r>
      <w:r w:rsidR="00E94795">
        <w:t>;</w:t>
      </w:r>
    </w:p>
    <w:p w:rsidR="00123C9D" w:rsidRPr="00D739BA" w:rsidRDefault="00123C9D" w:rsidP="007529FA">
      <w:pPr>
        <w:pStyle w:val="Corpodetexto"/>
        <w:numPr>
          <w:ilvl w:val="2"/>
          <w:numId w:val="8"/>
        </w:numPr>
        <w:tabs>
          <w:tab w:val="clear" w:pos="2880"/>
          <w:tab w:val="num" w:pos="-720"/>
        </w:tabs>
        <w:spacing w:line="276" w:lineRule="auto"/>
        <w:ind w:left="1276" w:hanging="709"/>
        <w:rPr>
          <w:rFonts w:cs="Arial"/>
          <w:szCs w:val="24"/>
        </w:rPr>
      </w:pPr>
      <w:r w:rsidRPr="00D739BA">
        <w:rPr>
          <w:rFonts w:cs="Arial"/>
          <w:szCs w:val="24"/>
        </w:rPr>
        <w:t>Será revogada a ATA DE REGISTRO DE PREÇOS se todos os preços forem cancelados.</w:t>
      </w:r>
    </w:p>
    <w:p w:rsidR="00123C9D" w:rsidRPr="00D739BA" w:rsidRDefault="00123C9D" w:rsidP="007529FA">
      <w:pPr>
        <w:pStyle w:val="Corpodetexto"/>
        <w:numPr>
          <w:ilvl w:val="1"/>
          <w:numId w:val="8"/>
        </w:numPr>
        <w:tabs>
          <w:tab w:val="clear" w:pos="1440"/>
          <w:tab w:val="left" w:pos="567"/>
        </w:tabs>
        <w:spacing w:line="276" w:lineRule="auto"/>
        <w:ind w:left="540" w:hanging="540"/>
        <w:rPr>
          <w:rFonts w:cs="Arial"/>
          <w:szCs w:val="24"/>
        </w:rPr>
      </w:pPr>
      <w:r w:rsidRPr="00D739BA">
        <w:rPr>
          <w:rFonts w:cs="Arial"/>
          <w:szCs w:val="24"/>
        </w:rPr>
        <w:t>O cancelamento do Registro de Preços, nas hipóteses previstas, assegurados o contraditório e a ampla defesa</w:t>
      </w:r>
      <w:r w:rsidR="00A66F38">
        <w:rPr>
          <w:rFonts w:cs="Arial"/>
          <w:szCs w:val="24"/>
        </w:rPr>
        <w:t xml:space="preserve"> prévios</w:t>
      </w:r>
      <w:r w:rsidRPr="00D739BA">
        <w:rPr>
          <w:rFonts w:cs="Arial"/>
          <w:szCs w:val="24"/>
        </w:rPr>
        <w:t xml:space="preserve">, </w:t>
      </w:r>
      <w:r w:rsidR="00F0374D">
        <w:rPr>
          <w:rFonts w:cs="Arial"/>
          <w:szCs w:val="24"/>
        </w:rPr>
        <w:t>será formalizado</w:t>
      </w:r>
      <w:r w:rsidRPr="00D739BA">
        <w:rPr>
          <w:rFonts w:cs="Arial"/>
          <w:szCs w:val="24"/>
        </w:rPr>
        <w:t xml:space="preserve"> por despacho da </w:t>
      </w:r>
      <w:r w:rsidR="004B4231">
        <w:rPr>
          <w:rFonts w:cs="Arial"/>
          <w:szCs w:val="24"/>
        </w:rPr>
        <w:t>Autoridade Competente</w:t>
      </w:r>
      <w:r w:rsidRPr="00D739BA">
        <w:rPr>
          <w:rFonts w:cs="Arial"/>
          <w:szCs w:val="24"/>
        </w:rPr>
        <w:t>.</w:t>
      </w:r>
    </w:p>
    <w:p w:rsidR="00123C9D" w:rsidRPr="00D739BA" w:rsidRDefault="00123C9D" w:rsidP="007529FA">
      <w:pPr>
        <w:pStyle w:val="Corpodetexto"/>
        <w:numPr>
          <w:ilvl w:val="1"/>
          <w:numId w:val="8"/>
        </w:numPr>
        <w:tabs>
          <w:tab w:val="clear" w:pos="1440"/>
          <w:tab w:val="num" w:pos="567"/>
        </w:tabs>
        <w:spacing w:line="276" w:lineRule="auto"/>
        <w:ind w:left="540" w:hanging="540"/>
        <w:rPr>
          <w:rFonts w:cs="Arial"/>
          <w:szCs w:val="24"/>
        </w:rPr>
      </w:pPr>
      <w:r w:rsidRPr="00D739BA">
        <w:rPr>
          <w:rFonts w:cs="Arial"/>
          <w:szCs w:val="24"/>
        </w:rPr>
        <w:t>O fornecedor poderá s</w:t>
      </w:r>
      <w:r w:rsidR="000F528B">
        <w:rPr>
          <w:rFonts w:cs="Arial"/>
          <w:szCs w:val="24"/>
        </w:rPr>
        <w:t>olicitar o cancelamento do seu Registro de P</w:t>
      </w:r>
      <w:r w:rsidRPr="00D739BA">
        <w:rPr>
          <w:rFonts w:cs="Arial"/>
          <w:szCs w:val="24"/>
        </w:rPr>
        <w:t>reço na ocorrência de fato superveniente que venha comprometer a perfeita execução contratual, decorrentes de caso fortuito ou de força maior devidamente comprovado.</w:t>
      </w:r>
    </w:p>
    <w:p w:rsidR="00123C9D" w:rsidRDefault="00123C9D" w:rsidP="007529FA">
      <w:pPr>
        <w:pStyle w:val="Corpodetexto"/>
        <w:numPr>
          <w:ilvl w:val="1"/>
          <w:numId w:val="8"/>
        </w:numPr>
        <w:tabs>
          <w:tab w:val="clear" w:pos="1440"/>
          <w:tab w:val="num" w:pos="567"/>
        </w:tabs>
        <w:spacing w:line="276" w:lineRule="auto"/>
        <w:ind w:left="540" w:hanging="540"/>
        <w:rPr>
          <w:rFonts w:cs="Arial"/>
          <w:szCs w:val="24"/>
        </w:rPr>
      </w:pPr>
      <w:r w:rsidRPr="00D739BA">
        <w:rPr>
          <w:rFonts w:cs="Arial"/>
          <w:szCs w:val="24"/>
        </w:rPr>
        <w:t xml:space="preserve">Será considerada como descumprimento total das obrigações a </w:t>
      </w:r>
      <w:r w:rsidR="003566C4">
        <w:rPr>
          <w:rFonts w:cs="Arial"/>
          <w:szCs w:val="24"/>
        </w:rPr>
        <w:t>solicitação</w:t>
      </w:r>
      <w:r w:rsidR="000F528B">
        <w:rPr>
          <w:rFonts w:cs="Arial"/>
          <w:szCs w:val="24"/>
        </w:rPr>
        <w:t xml:space="preserve"> de cancelamento do Registro de P</w:t>
      </w:r>
      <w:r w:rsidRPr="00D739BA">
        <w:rPr>
          <w:rFonts w:cs="Arial"/>
          <w:szCs w:val="24"/>
        </w:rPr>
        <w:t>reços que não atenda aos requisitos do item anterior (3.3).</w:t>
      </w:r>
    </w:p>
    <w:p w:rsidR="00C00C86" w:rsidRPr="0002485C" w:rsidRDefault="00C00C86" w:rsidP="00C00C86">
      <w:pPr>
        <w:pStyle w:val="Corpodetexto"/>
        <w:numPr>
          <w:ilvl w:val="1"/>
          <w:numId w:val="8"/>
        </w:numPr>
        <w:tabs>
          <w:tab w:val="clear" w:pos="1440"/>
          <w:tab w:val="num" w:pos="567"/>
        </w:tabs>
        <w:spacing w:line="276" w:lineRule="auto"/>
        <w:ind w:left="540" w:hanging="540"/>
        <w:rPr>
          <w:rFonts w:cs="Arial"/>
          <w:szCs w:val="24"/>
        </w:rPr>
      </w:pPr>
      <w:r w:rsidRPr="0002485C">
        <w:rPr>
          <w:rFonts w:cs="Arial"/>
          <w:color w:val="FF0000"/>
          <w:szCs w:val="24"/>
        </w:rPr>
        <w:t>Regularmente cancelado o registro do beneficiário da Ata, o SESC Paraná convocará, via e-mail, o(s) integrante(s) do cadastro de reserva, na ordem de classificação, para apresentação da Documentação de Habilitação no prazo de 24 (vinte e quatro) horas, contadas do recebimento do e-mail de convocação, e de amostras (quanto aplicável) conforme Edital. Após a confirmação de atendimento dos quesitos fixados no Edital, o SESC Paraná promoverá aditamento para tornar esse particular o novo beneficiário da Ata de Registro de Preços. Não sendo possível com a próxima classificada integrante do Cadastro de Reserva, poderão ser chamadas as demais Licitantes, atendida a ordem de classificação.</w:t>
      </w:r>
    </w:p>
    <w:p w:rsidR="00261DC2" w:rsidRPr="00D739BA" w:rsidRDefault="00261DC2" w:rsidP="00261DC2">
      <w:pPr>
        <w:pStyle w:val="Corpodetexto"/>
        <w:spacing w:line="276" w:lineRule="auto"/>
        <w:ind w:left="540"/>
        <w:rPr>
          <w:rFonts w:cs="Arial"/>
          <w:szCs w:val="24"/>
        </w:rPr>
      </w:pPr>
    </w:p>
    <w:p w:rsidR="00261DC2" w:rsidRPr="009D13E7" w:rsidRDefault="00261DC2" w:rsidP="00261DC2">
      <w:pPr>
        <w:pStyle w:val="Edital1"/>
        <w:numPr>
          <w:ilvl w:val="0"/>
          <w:numId w:val="8"/>
        </w:numPr>
        <w:tabs>
          <w:tab w:val="clear" w:pos="360"/>
          <w:tab w:val="left" w:pos="567"/>
        </w:tabs>
        <w:spacing w:line="276" w:lineRule="auto"/>
        <w:ind w:left="567" w:hanging="567"/>
        <w:jc w:val="left"/>
        <w:rPr>
          <w:rFonts w:cs="Arial"/>
          <w:sz w:val="24"/>
          <w:szCs w:val="24"/>
        </w:rPr>
      </w:pPr>
      <w:bookmarkStart w:id="28" w:name="_Toc166574770"/>
      <w:bookmarkStart w:id="29" w:name="_Toc173988119"/>
      <w:r w:rsidRPr="009D13E7">
        <w:rPr>
          <w:rFonts w:cs="Arial"/>
          <w:sz w:val="24"/>
          <w:szCs w:val="24"/>
        </w:rPr>
        <w:lastRenderedPageBreak/>
        <w:t>DA SUBCONTRATAÇÃO</w:t>
      </w:r>
    </w:p>
    <w:p w:rsidR="00261DC2" w:rsidRPr="009D13E7" w:rsidRDefault="00261DC2" w:rsidP="00261DC2">
      <w:pPr>
        <w:pStyle w:val="PargrafodaLista"/>
        <w:numPr>
          <w:ilvl w:val="1"/>
          <w:numId w:val="8"/>
        </w:numPr>
        <w:tabs>
          <w:tab w:val="clear" w:pos="1440"/>
          <w:tab w:val="num" w:pos="1212"/>
        </w:tabs>
        <w:spacing w:after="0"/>
        <w:ind w:left="567" w:hanging="567"/>
        <w:jc w:val="both"/>
        <w:rPr>
          <w:rFonts w:eastAsia="Calibri" w:cs="Arial"/>
          <w:szCs w:val="24"/>
        </w:rPr>
      </w:pPr>
      <w:r w:rsidRPr="009D13E7">
        <w:rPr>
          <w:rFonts w:eastAsia="Calibri" w:cs="Arial"/>
          <w:szCs w:val="24"/>
        </w:rPr>
        <w:t xml:space="preserve">A CONTRATADA, </w:t>
      </w:r>
      <w:r w:rsidRPr="009D13E7">
        <w:rPr>
          <w:rFonts w:cs="Arial"/>
          <w:szCs w:val="24"/>
        </w:rPr>
        <w:t xml:space="preserve">por tratar-se de objeto único, </w:t>
      </w:r>
      <w:r w:rsidRPr="009D13E7">
        <w:rPr>
          <w:rFonts w:eastAsia="Calibri" w:cs="Arial"/>
          <w:szCs w:val="24"/>
        </w:rPr>
        <w:t>não poderá subcontratar o serviço prestado</w:t>
      </w:r>
      <w:r w:rsidR="00365F01">
        <w:rPr>
          <w:rFonts w:eastAsia="Calibri" w:cs="Arial"/>
          <w:szCs w:val="24"/>
        </w:rPr>
        <w:t>,</w:t>
      </w:r>
      <w:r w:rsidRPr="009D13E7">
        <w:rPr>
          <w:rFonts w:eastAsia="Calibri" w:cs="Arial"/>
          <w:szCs w:val="24"/>
        </w:rPr>
        <w:t xml:space="preserve"> nem tampouco transferir </w:t>
      </w:r>
      <w:r w:rsidR="00083C8F">
        <w:rPr>
          <w:rFonts w:eastAsia="Calibri" w:cs="Arial"/>
          <w:szCs w:val="24"/>
        </w:rPr>
        <w:t>da</w:t>
      </w:r>
      <w:r>
        <w:rPr>
          <w:rFonts w:eastAsia="Calibri" w:cs="Arial"/>
          <w:szCs w:val="24"/>
        </w:rPr>
        <w:t xml:space="preserve"> presente </w:t>
      </w:r>
      <w:r w:rsidR="00083C8F">
        <w:rPr>
          <w:rFonts w:eastAsia="Calibri" w:cs="Arial"/>
          <w:szCs w:val="24"/>
        </w:rPr>
        <w:t xml:space="preserve">Ata a </w:t>
      </w:r>
      <w:r>
        <w:rPr>
          <w:rFonts w:eastAsia="Calibri" w:cs="Arial"/>
          <w:szCs w:val="24"/>
        </w:rPr>
        <w:t>terceiros, nem total nem parcialmente</w:t>
      </w:r>
      <w:r w:rsidRPr="009D13E7">
        <w:rPr>
          <w:rFonts w:eastAsia="Calibri" w:cs="Arial"/>
          <w:szCs w:val="24"/>
        </w:rPr>
        <w:t>.</w:t>
      </w:r>
    </w:p>
    <w:p w:rsidR="00123C9D" w:rsidRPr="00D739BA" w:rsidRDefault="00123C9D" w:rsidP="00F32AFD">
      <w:pPr>
        <w:pStyle w:val="Edital1"/>
        <w:spacing w:line="276" w:lineRule="auto"/>
        <w:jc w:val="left"/>
        <w:rPr>
          <w:rFonts w:cs="Arial"/>
          <w:sz w:val="24"/>
          <w:szCs w:val="24"/>
        </w:rPr>
      </w:pPr>
    </w:p>
    <w:bookmarkEnd w:id="28"/>
    <w:bookmarkEnd w:id="29"/>
    <w:p w:rsidR="00E01D4C" w:rsidRDefault="00E01D4C" w:rsidP="007529FA">
      <w:pPr>
        <w:pStyle w:val="PargrafodaLista"/>
        <w:keepNext/>
        <w:keepLines/>
        <w:numPr>
          <w:ilvl w:val="0"/>
          <w:numId w:val="8"/>
        </w:numPr>
        <w:tabs>
          <w:tab w:val="clear" w:pos="360"/>
          <w:tab w:val="num" w:pos="567"/>
          <w:tab w:val="left" w:pos="851"/>
        </w:tabs>
        <w:spacing w:after="0" w:line="240" w:lineRule="auto"/>
        <w:ind w:left="567" w:hanging="567"/>
        <w:outlineLvl w:val="0"/>
        <w:rPr>
          <w:rFonts w:eastAsiaTheme="majorEastAsia" w:cs="Arial"/>
          <w:b/>
          <w:noProof/>
          <w:szCs w:val="24"/>
        </w:rPr>
      </w:pPr>
      <w:r w:rsidRPr="00E01D4C">
        <w:rPr>
          <w:rFonts w:eastAsiaTheme="majorEastAsia" w:cs="Arial"/>
          <w:b/>
          <w:bCs/>
          <w:szCs w:val="24"/>
        </w:rPr>
        <w:t xml:space="preserve">DO </w:t>
      </w:r>
      <w:r w:rsidRPr="00E01D4C">
        <w:rPr>
          <w:rFonts w:eastAsiaTheme="majorEastAsia" w:cs="Arial"/>
          <w:b/>
          <w:noProof/>
          <w:szCs w:val="24"/>
        </w:rPr>
        <w:t>PEDID</w:t>
      </w:r>
      <w:r w:rsidR="00B83A10">
        <w:rPr>
          <w:rFonts w:eastAsiaTheme="majorEastAsia" w:cs="Arial"/>
          <w:b/>
          <w:noProof/>
          <w:szCs w:val="24"/>
        </w:rPr>
        <w:t xml:space="preserve">O AO FORNECEDOR – PAF </w:t>
      </w:r>
    </w:p>
    <w:p w:rsidR="00E01D4C" w:rsidRPr="00161024" w:rsidRDefault="00E01D4C" w:rsidP="007529FA">
      <w:pPr>
        <w:numPr>
          <w:ilvl w:val="1"/>
          <w:numId w:val="8"/>
        </w:numPr>
        <w:spacing w:after="0"/>
        <w:ind w:left="567" w:hanging="567"/>
        <w:contextualSpacing/>
        <w:jc w:val="both"/>
        <w:rPr>
          <w:rFonts w:cs="Arial"/>
          <w:szCs w:val="24"/>
        </w:rPr>
      </w:pPr>
      <w:r w:rsidRPr="00161024">
        <w:rPr>
          <w:rFonts w:cs="Arial"/>
          <w:szCs w:val="24"/>
        </w:rPr>
        <w:t xml:space="preserve">Dentro do prazo de validade de </w:t>
      </w:r>
      <w:r w:rsidR="00261DC2" w:rsidRPr="00161024">
        <w:rPr>
          <w:rFonts w:cs="Arial"/>
          <w:szCs w:val="24"/>
        </w:rPr>
        <w:t>06 (seis</w:t>
      </w:r>
      <w:r w:rsidRPr="00161024">
        <w:rPr>
          <w:rFonts w:cs="Arial"/>
          <w:szCs w:val="24"/>
        </w:rPr>
        <w:t>) meses da ATA DE REGISTRO DE PREÇOS, o SESC</w:t>
      </w:r>
      <w:r w:rsidR="00B83A10" w:rsidRPr="00161024">
        <w:rPr>
          <w:rFonts w:cs="Arial"/>
          <w:szCs w:val="24"/>
        </w:rPr>
        <w:t xml:space="preserve"> PARANÁ</w:t>
      </w:r>
      <w:r w:rsidRPr="00161024">
        <w:rPr>
          <w:rFonts w:cs="Arial"/>
          <w:szCs w:val="24"/>
        </w:rPr>
        <w:t xml:space="preserve"> poder</w:t>
      </w:r>
      <w:r w:rsidR="00B83A10" w:rsidRPr="00161024">
        <w:rPr>
          <w:rFonts w:cs="Arial"/>
          <w:szCs w:val="24"/>
        </w:rPr>
        <w:t>á</w:t>
      </w:r>
      <w:r w:rsidRPr="00161024">
        <w:rPr>
          <w:rFonts w:cs="Arial"/>
          <w:szCs w:val="24"/>
        </w:rPr>
        <w:t xml:space="preserve"> emitir Pedido ao Fornecedor – PAF, à empresa com preço registrado, para a </w:t>
      </w:r>
      <w:r w:rsidR="00261DC2" w:rsidRPr="00161024">
        <w:rPr>
          <w:rFonts w:cs="Arial"/>
          <w:szCs w:val="24"/>
        </w:rPr>
        <w:t xml:space="preserve">prestação dos </w:t>
      </w:r>
      <w:r w:rsidR="005F6ABE" w:rsidRPr="00161024">
        <w:rPr>
          <w:rFonts w:cs="Arial"/>
          <w:szCs w:val="24"/>
        </w:rPr>
        <w:t>serviços</w:t>
      </w:r>
      <w:r w:rsidRPr="00161024">
        <w:rPr>
          <w:rFonts w:cs="Arial"/>
          <w:szCs w:val="24"/>
        </w:rPr>
        <w:t>.</w:t>
      </w:r>
    </w:p>
    <w:p w:rsidR="00E27857" w:rsidRPr="00161024" w:rsidRDefault="00E27857" w:rsidP="007529FA">
      <w:pPr>
        <w:numPr>
          <w:ilvl w:val="1"/>
          <w:numId w:val="8"/>
        </w:numPr>
        <w:spacing w:after="0"/>
        <w:ind w:left="567" w:hanging="567"/>
        <w:contextualSpacing/>
        <w:jc w:val="both"/>
        <w:rPr>
          <w:rFonts w:cs="Arial"/>
          <w:szCs w:val="24"/>
        </w:rPr>
      </w:pPr>
      <w:r w:rsidRPr="00161024">
        <w:rPr>
          <w:rFonts w:eastAsia="Calibri" w:cs="Arial"/>
          <w:szCs w:val="24"/>
        </w:rPr>
        <w:t>A empresa deverá efetuar a entrega em até 20 (vinte) dias consecutivos, contados a partir da assinatura do Pedido ao Fornecedor – PAF. Caso não assine o Pedido ao Fornecedor – PAF, a empresa decairá do direito à contratação, sem prejuízo das penalidades previstas em Lei e nesta ATA</w:t>
      </w:r>
      <w:r w:rsidR="00E01D4C" w:rsidRPr="00161024">
        <w:rPr>
          <w:rFonts w:cs="Arial"/>
          <w:szCs w:val="24"/>
        </w:rPr>
        <w:t xml:space="preserve">. </w:t>
      </w:r>
    </w:p>
    <w:p w:rsidR="00E01D4C" w:rsidRPr="009047D7" w:rsidRDefault="00E01D4C" w:rsidP="007529FA">
      <w:pPr>
        <w:numPr>
          <w:ilvl w:val="1"/>
          <w:numId w:val="8"/>
        </w:numPr>
        <w:spacing w:after="0"/>
        <w:ind w:left="567" w:hanging="567"/>
        <w:contextualSpacing/>
        <w:jc w:val="both"/>
        <w:rPr>
          <w:rFonts w:cs="Arial"/>
          <w:szCs w:val="24"/>
        </w:rPr>
      </w:pPr>
      <w:r w:rsidRPr="00161024">
        <w:rPr>
          <w:rFonts w:cs="Arial"/>
          <w:szCs w:val="24"/>
        </w:rPr>
        <w:t xml:space="preserve">O SESC PARANÁ </w:t>
      </w:r>
      <w:r w:rsidR="00B83A10" w:rsidRPr="00161024">
        <w:rPr>
          <w:rFonts w:cs="Arial"/>
          <w:szCs w:val="24"/>
        </w:rPr>
        <w:t>encaminhará Pedido ao Fornecedor – PAF</w:t>
      </w:r>
      <w:r w:rsidRPr="00161024">
        <w:rPr>
          <w:rFonts w:cs="Arial"/>
          <w:szCs w:val="24"/>
        </w:rPr>
        <w:t>, mediante correspondência eletrônica, para que seja assinado no prazo de 0</w:t>
      </w:r>
      <w:r w:rsidR="00E27857" w:rsidRPr="00161024">
        <w:rPr>
          <w:rFonts w:cs="Arial"/>
          <w:szCs w:val="24"/>
        </w:rPr>
        <w:t>5</w:t>
      </w:r>
      <w:r w:rsidRPr="00161024">
        <w:rPr>
          <w:rFonts w:cs="Arial"/>
          <w:szCs w:val="24"/>
        </w:rPr>
        <w:t xml:space="preserve"> (</w:t>
      </w:r>
      <w:r w:rsidR="00E27857" w:rsidRPr="00161024">
        <w:rPr>
          <w:rFonts w:cs="Arial"/>
          <w:szCs w:val="24"/>
        </w:rPr>
        <w:t>cinco</w:t>
      </w:r>
      <w:r w:rsidRPr="009047D7">
        <w:rPr>
          <w:rFonts w:cs="Arial"/>
          <w:szCs w:val="24"/>
        </w:rPr>
        <w:t xml:space="preserve">) dias úteis, a contar da data de seu recebimento, </w:t>
      </w:r>
      <w:proofErr w:type="gramStart"/>
      <w:r w:rsidRPr="009047D7">
        <w:rPr>
          <w:rFonts w:cs="Arial"/>
          <w:szCs w:val="24"/>
        </w:rPr>
        <w:t>sob pena</w:t>
      </w:r>
      <w:proofErr w:type="gramEnd"/>
      <w:r w:rsidRPr="009047D7">
        <w:rPr>
          <w:rFonts w:cs="Arial"/>
          <w:szCs w:val="24"/>
        </w:rPr>
        <w:t xml:space="preserve"> de decair do direito à contratação, sem prejuízo das penalidades previstas nesta ATA.</w:t>
      </w:r>
    </w:p>
    <w:p w:rsidR="00E01D4C" w:rsidRPr="00E01D4C" w:rsidRDefault="00E01D4C" w:rsidP="007529FA">
      <w:pPr>
        <w:numPr>
          <w:ilvl w:val="1"/>
          <w:numId w:val="8"/>
        </w:numPr>
        <w:spacing w:after="0"/>
        <w:ind w:left="567" w:hanging="567"/>
        <w:contextualSpacing/>
        <w:jc w:val="both"/>
        <w:rPr>
          <w:rFonts w:cs="Arial"/>
          <w:szCs w:val="24"/>
        </w:rPr>
      </w:pPr>
      <w:r w:rsidRPr="00E01D4C">
        <w:rPr>
          <w:rFonts w:cs="Arial"/>
          <w:szCs w:val="24"/>
        </w:rPr>
        <w:t>O prazo da convocação para assin</w:t>
      </w:r>
      <w:r w:rsidR="00B83A10">
        <w:rPr>
          <w:rFonts w:cs="Arial"/>
          <w:szCs w:val="24"/>
        </w:rPr>
        <w:t>ar o Pedido ao Fornecedor – PAF</w:t>
      </w:r>
      <w:r w:rsidRPr="00E01D4C">
        <w:rPr>
          <w:rFonts w:cs="Arial"/>
          <w:szCs w:val="24"/>
        </w:rPr>
        <w:t xml:space="preserve"> poderá ser prorrogado uma vez, por igual período, quando solicitado pela parte e desde que ocorra motivo justificado e ac</w:t>
      </w:r>
      <w:r>
        <w:rPr>
          <w:rFonts w:cs="Arial"/>
          <w:szCs w:val="24"/>
        </w:rPr>
        <w:t>eito pelo SESC PARANÁ</w:t>
      </w:r>
      <w:r w:rsidRPr="00E01D4C">
        <w:rPr>
          <w:rFonts w:cs="Arial"/>
          <w:szCs w:val="24"/>
        </w:rPr>
        <w:t xml:space="preserve">. </w:t>
      </w:r>
    </w:p>
    <w:p w:rsidR="00E01D4C" w:rsidRDefault="00E01D4C" w:rsidP="007529FA">
      <w:pPr>
        <w:numPr>
          <w:ilvl w:val="1"/>
          <w:numId w:val="8"/>
        </w:numPr>
        <w:spacing w:after="0"/>
        <w:ind w:left="567" w:hanging="567"/>
        <w:contextualSpacing/>
        <w:jc w:val="both"/>
        <w:rPr>
          <w:rFonts w:cs="Arial"/>
          <w:szCs w:val="24"/>
        </w:rPr>
      </w:pPr>
      <w:r w:rsidRPr="00E01D4C">
        <w:rPr>
          <w:rFonts w:cs="Arial"/>
          <w:szCs w:val="24"/>
        </w:rPr>
        <w:t>É facultado ao SESC</w:t>
      </w:r>
      <w:r>
        <w:rPr>
          <w:rFonts w:cs="Arial"/>
          <w:szCs w:val="24"/>
        </w:rPr>
        <w:t xml:space="preserve"> PARANÁ</w:t>
      </w:r>
      <w:r w:rsidRPr="00E01D4C">
        <w:rPr>
          <w:rFonts w:cs="Arial"/>
          <w:szCs w:val="24"/>
        </w:rPr>
        <w:t xml:space="preserve"> </w:t>
      </w:r>
      <w:r>
        <w:rPr>
          <w:rFonts w:cs="Arial"/>
          <w:szCs w:val="24"/>
        </w:rPr>
        <w:t xml:space="preserve">e </w:t>
      </w:r>
      <w:r w:rsidRPr="00E01D4C">
        <w:rPr>
          <w:rFonts w:cs="Arial"/>
          <w:szCs w:val="24"/>
        </w:rPr>
        <w:t>quando a empresa não assinar o P</w:t>
      </w:r>
      <w:r w:rsidR="00B83A10">
        <w:rPr>
          <w:rFonts w:cs="Arial"/>
          <w:szCs w:val="24"/>
        </w:rPr>
        <w:t>edido ao Fornecedor – PAF</w:t>
      </w:r>
      <w:r w:rsidRPr="00E01D4C">
        <w:rPr>
          <w:rFonts w:cs="Arial"/>
          <w:szCs w:val="24"/>
        </w:rPr>
        <w:t xml:space="preserve"> no prazo e condições estabelecidas, convocar as demais empresas com preços registrados no lote, na ordem de classificação, para fazê-lo em igual prazo e nas mesmas condições propostas pelo primeiro classificado.</w:t>
      </w:r>
    </w:p>
    <w:p w:rsidR="00E94795" w:rsidRPr="00D739BA" w:rsidRDefault="00E94795" w:rsidP="0020659F">
      <w:pPr>
        <w:pStyle w:val="Recuodecorpodetexto"/>
        <w:spacing w:after="0"/>
        <w:ind w:left="567" w:hanging="567"/>
        <w:rPr>
          <w:rFonts w:cs="Arial"/>
          <w:b/>
          <w:szCs w:val="24"/>
        </w:rPr>
      </w:pPr>
    </w:p>
    <w:p w:rsidR="00123C9D" w:rsidRPr="00D739BA" w:rsidRDefault="001F67A9" w:rsidP="0020659F">
      <w:pPr>
        <w:pStyle w:val="Recuodecorpodetexto"/>
        <w:spacing w:after="0"/>
        <w:ind w:left="567" w:hanging="567"/>
        <w:rPr>
          <w:rFonts w:cs="Arial"/>
          <w:b/>
          <w:szCs w:val="24"/>
        </w:rPr>
      </w:pPr>
      <w:r>
        <w:rPr>
          <w:rFonts w:cs="Arial"/>
          <w:b/>
          <w:szCs w:val="24"/>
        </w:rPr>
        <w:t>6</w:t>
      </w:r>
      <w:r w:rsidR="0020659F">
        <w:rPr>
          <w:rFonts w:cs="Arial"/>
          <w:b/>
          <w:szCs w:val="24"/>
        </w:rPr>
        <w:tab/>
      </w:r>
      <w:r w:rsidR="00123C9D" w:rsidRPr="00D739BA">
        <w:rPr>
          <w:rFonts w:cs="Arial"/>
          <w:b/>
          <w:szCs w:val="24"/>
        </w:rPr>
        <w:t>DAS OBRIGAÇÕES DAS PARTES</w:t>
      </w:r>
    </w:p>
    <w:p w:rsidR="00123C9D" w:rsidRPr="00D739BA" w:rsidRDefault="00123C9D" w:rsidP="00ED116C">
      <w:pPr>
        <w:pStyle w:val="Recuodecorpodetexto"/>
        <w:spacing w:after="0"/>
        <w:ind w:left="0"/>
        <w:jc w:val="both"/>
        <w:rPr>
          <w:rFonts w:cs="Arial"/>
          <w:szCs w:val="24"/>
        </w:rPr>
      </w:pPr>
      <w:r w:rsidRPr="00D739BA">
        <w:rPr>
          <w:rFonts w:cs="Arial"/>
          <w:szCs w:val="24"/>
        </w:rPr>
        <w:t xml:space="preserve">Sem prejuízo das obrigações inerentes à perfeita </w:t>
      </w:r>
      <w:r w:rsidRPr="00904B24">
        <w:rPr>
          <w:rFonts w:cs="Arial"/>
          <w:szCs w:val="24"/>
        </w:rPr>
        <w:t>aquisição dos produtos objeto</w:t>
      </w:r>
      <w:r w:rsidRPr="00D739BA">
        <w:rPr>
          <w:rFonts w:cs="Arial"/>
          <w:szCs w:val="24"/>
        </w:rPr>
        <w:t xml:space="preserve"> da </w:t>
      </w:r>
      <w:r w:rsidR="003566C4">
        <w:rPr>
          <w:rFonts w:cs="Arial"/>
          <w:szCs w:val="24"/>
        </w:rPr>
        <w:t>Licitação</w:t>
      </w:r>
      <w:r w:rsidRPr="00D739BA">
        <w:rPr>
          <w:rFonts w:cs="Arial"/>
          <w:szCs w:val="24"/>
        </w:rPr>
        <w:t xml:space="preserve"> e demais dispositivos deste instrumento, constituem obrigações das partes as seguintes:</w:t>
      </w:r>
    </w:p>
    <w:p w:rsidR="0018289C" w:rsidRPr="00D739BA" w:rsidRDefault="0018289C" w:rsidP="00F32AFD">
      <w:pPr>
        <w:pStyle w:val="Recuodecorpodetexto"/>
        <w:spacing w:after="0"/>
        <w:ind w:left="0"/>
        <w:rPr>
          <w:rFonts w:cs="Arial"/>
          <w:szCs w:val="24"/>
        </w:rPr>
      </w:pPr>
    </w:p>
    <w:p w:rsidR="001F67A9" w:rsidRPr="001F67A9" w:rsidRDefault="001F67A9" w:rsidP="001F67A9">
      <w:pPr>
        <w:pStyle w:val="PargrafodaLista"/>
        <w:numPr>
          <w:ilvl w:val="0"/>
          <w:numId w:val="11"/>
        </w:numPr>
        <w:spacing w:after="0"/>
        <w:contextualSpacing w:val="0"/>
        <w:jc w:val="both"/>
        <w:rPr>
          <w:rFonts w:cs="Arial"/>
          <w:vanish/>
          <w:szCs w:val="24"/>
        </w:rPr>
      </w:pPr>
    </w:p>
    <w:p w:rsidR="001F67A9" w:rsidRPr="001F67A9" w:rsidRDefault="001F67A9" w:rsidP="001F67A9">
      <w:pPr>
        <w:pStyle w:val="PargrafodaLista"/>
        <w:numPr>
          <w:ilvl w:val="0"/>
          <w:numId w:val="11"/>
        </w:numPr>
        <w:spacing w:after="0"/>
        <w:contextualSpacing w:val="0"/>
        <w:jc w:val="both"/>
        <w:rPr>
          <w:rFonts w:cs="Arial"/>
          <w:vanish/>
          <w:szCs w:val="24"/>
        </w:rPr>
      </w:pPr>
    </w:p>
    <w:p w:rsidR="00123C9D" w:rsidRPr="00D739BA" w:rsidRDefault="00757870" w:rsidP="001F67A9">
      <w:pPr>
        <w:pStyle w:val="Recuodecorpodetexto"/>
        <w:numPr>
          <w:ilvl w:val="1"/>
          <w:numId w:val="11"/>
        </w:numPr>
        <w:spacing w:after="0"/>
        <w:ind w:left="567" w:hanging="567"/>
        <w:jc w:val="both"/>
        <w:rPr>
          <w:rFonts w:cs="Arial"/>
          <w:szCs w:val="24"/>
        </w:rPr>
      </w:pPr>
      <w:r>
        <w:rPr>
          <w:rFonts w:cs="Arial"/>
          <w:szCs w:val="24"/>
        </w:rPr>
        <w:t xml:space="preserve">OBRIGAÇÕES DA </w:t>
      </w:r>
      <w:r w:rsidRPr="009C2A4E">
        <w:rPr>
          <w:rFonts w:cs="Arial"/>
          <w:b/>
          <w:szCs w:val="24"/>
          <w:u w:val="single"/>
        </w:rPr>
        <w:t>CONTRATADA</w:t>
      </w:r>
      <w:r w:rsidR="009C2A4E">
        <w:rPr>
          <w:rFonts w:cs="Arial"/>
          <w:b/>
          <w:szCs w:val="24"/>
          <w:u w:val="single"/>
        </w:rPr>
        <w:t>:</w:t>
      </w:r>
    </w:p>
    <w:p w:rsidR="007F1524" w:rsidRPr="00D739BA" w:rsidRDefault="007F1524" w:rsidP="00B9046D">
      <w:pPr>
        <w:spacing w:after="0"/>
        <w:ind w:left="567"/>
        <w:jc w:val="both"/>
        <w:rPr>
          <w:rFonts w:cs="Arial"/>
          <w:szCs w:val="24"/>
        </w:rPr>
      </w:pPr>
      <w:r w:rsidRPr="00D739BA">
        <w:rPr>
          <w:rFonts w:cs="Arial"/>
          <w:szCs w:val="24"/>
        </w:rPr>
        <w:t>São obrigações da empresa cujos preços estão registrados na ATA DE REGI</w:t>
      </w:r>
      <w:r w:rsidR="00E872ED">
        <w:rPr>
          <w:rFonts w:cs="Arial"/>
          <w:szCs w:val="24"/>
        </w:rPr>
        <w:t>S</w:t>
      </w:r>
      <w:r w:rsidRPr="00D739BA">
        <w:rPr>
          <w:rFonts w:cs="Arial"/>
          <w:szCs w:val="24"/>
        </w:rPr>
        <w:t>TRO DE PREÇOS:</w:t>
      </w:r>
    </w:p>
    <w:p w:rsidR="0056002F" w:rsidRPr="00161024" w:rsidRDefault="001F67A9" w:rsidP="0056002F">
      <w:pPr>
        <w:pStyle w:val="Corpodetexto"/>
        <w:spacing w:line="276" w:lineRule="auto"/>
        <w:ind w:left="1418" w:hanging="851"/>
        <w:rPr>
          <w:rFonts w:cs="Arial"/>
          <w:szCs w:val="24"/>
        </w:rPr>
      </w:pPr>
      <w:r>
        <w:rPr>
          <w:rFonts w:cs="Arial"/>
          <w:szCs w:val="24"/>
        </w:rPr>
        <w:t>6</w:t>
      </w:r>
      <w:r w:rsidR="00303EF1" w:rsidRPr="00D739BA">
        <w:rPr>
          <w:rFonts w:cs="Arial"/>
          <w:szCs w:val="24"/>
        </w:rPr>
        <w:t>.1.1</w:t>
      </w:r>
      <w:r w:rsidR="00303EF1" w:rsidRPr="00D739BA">
        <w:rPr>
          <w:rFonts w:cs="Arial"/>
          <w:szCs w:val="24"/>
        </w:rPr>
        <w:tab/>
      </w:r>
      <w:r w:rsidR="00117901" w:rsidRPr="00161024">
        <w:rPr>
          <w:rFonts w:cs="Arial"/>
          <w:szCs w:val="24"/>
        </w:rPr>
        <w:t xml:space="preserve">Prestar os serviços </w:t>
      </w:r>
      <w:r w:rsidR="00D5248F" w:rsidRPr="00161024">
        <w:rPr>
          <w:rFonts w:cs="Arial"/>
          <w:szCs w:val="24"/>
        </w:rPr>
        <w:t xml:space="preserve">às suas expensas os materiais nos endereços descritos no Anexo I – Memorial Descritivo e Especificações Técnicas, em prazo não superior ao máximo estipulado, conforme informações constantes no Pedido ao Fornecedor – PAF (20 (vinte) dias consecutivos contados a partir da data da assinatura do PAF). Caso o </w:t>
      </w:r>
      <w:r w:rsidR="005F6ABE" w:rsidRPr="00161024">
        <w:rPr>
          <w:rFonts w:cs="Arial"/>
          <w:szCs w:val="24"/>
        </w:rPr>
        <w:t>serviço</w:t>
      </w:r>
      <w:r w:rsidR="00D5248F" w:rsidRPr="00161024">
        <w:rPr>
          <w:rFonts w:cs="Arial"/>
          <w:szCs w:val="24"/>
        </w:rPr>
        <w:t xml:space="preserve"> não seja </w:t>
      </w:r>
      <w:r w:rsidR="005F6ABE" w:rsidRPr="00161024">
        <w:rPr>
          <w:rFonts w:cs="Arial"/>
          <w:szCs w:val="24"/>
        </w:rPr>
        <w:t>executado</w:t>
      </w:r>
      <w:r w:rsidR="00D5248F" w:rsidRPr="00161024">
        <w:rPr>
          <w:rFonts w:cs="Arial"/>
          <w:szCs w:val="24"/>
        </w:rPr>
        <w:t xml:space="preserve"> dentro do prazo, sendo ainda interessante o recebimento tardio pelo SESC PARANÁ, a empresa ficará sujeita </w:t>
      </w:r>
      <w:r w:rsidR="001D41DA" w:rsidRPr="00161024">
        <w:rPr>
          <w:rFonts w:cs="Arial"/>
          <w:szCs w:val="24"/>
        </w:rPr>
        <w:t>à multa estabelecida nesta ATA;</w:t>
      </w:r>
    </w:p>
    <w:p w:rsidR="0056002F" w:rsidRPr="00161024" w:rsidRDefault="00117901" w:rsidP="007529FA">
      <w:pPr>
        <w:pStyle w:val="Corpodetexto"/>
        <w:numPr>
          <w:ilvl w:val="3"/>
          <w:numId w:val="11"/>
        </w:numPr>
        <w:spacing w:line="276" w:lineRule="auto"/>
        <w:ind w:left="2410" w:hanging="992"/>
        <w:rPr>
          <w:rFonts w:cs="Arial"/>
          <w:szCs w:val="24"/>
        </w:rPr>
      </w:pPr>
      <w:r w:rsidRPr="00161024">
        <w:rPr>
          <w:rFonts w:cs="Arial"/>
          <w:szCs w:val="24"/>
        </w:rPr>
        <w:lastRenderedPageBreak/>
        <w:t xml:space="preserve">A prestação dos </w:t>
      </w:r>
      <w:r w:rsidR="005F6ABE" w:rsidRPr="00161024">
        <w:rPr>
          <w:rFonts w:cs="Arial"/>
          <w:szCs w:val="24"/>
        </w:rPr>
        <w:t>serviços</w:t>
      </w:r>
      <w:r w:rsidR="0056002F" w:rsidRPr="00161024">
        <w:rPr>
          <w:rFonts w:cs="Arial"/>
          <w:szCs w:val="24"/>
        </w:rPr>
        <w:t>, não desobriga a CONTRATADA de substituí-los, se for constatada, posteriormente, má qualidade, vícios ou defeitos, ficando sujeita às penalidades previstas neste instrumento e na legislação aplicável.</w:t>
      </w:r>
    </w:p>
    <w:p w:rsidR="0056002F" w:rsidRPr="002D7106" w:rsidRDefault="0056002F" w:rsidP="007529FA">
      <w:pPr>
        <w:pStyle w:val="Corpodetexto"/>
        <w:numPr>
          <w:ilvl w:val="2"/>
          <w:numId w:val="11"/>
        </w:numPr>
        <w:spacing w:line="276" w:lineRule="auto"/>
        <w:ind w:left="1418" w:hanging="851"/>
        <w:rPr>
          <w:rFonts w:cs="Arial"/>
          <w:szCs w:val="24"/>
        </w:rPr>
      </w:pPr>
      <w:r w:rsidRPr="00161024">
        <w:rPr>
          <w:rFonts w:cs="Arial"/>
          <w:szCs w:val="24"/>
        </w:rPr>
        <w:t xml:space="preserve">Os </w:t>
      </w:r>
      <w:r w:rsidR="005F6ABE" w:rsidRPr="00161024">
        <w:rPr>
          <w:rFonts w:cs="Arial"/>
          <w:szCs w:val="24"/>
        </w:rPr>
        <w:t>serviços</w:t>
      </w:r>
      <w:r w:rsidR="00117901" w:rsidRPr="00161024">
        <w:rPr>
          <w:rFonts w:cs="Arial"/>
          <w:szCs w:val="24"/>
        </w:rPr>
        <w:t xml:space="preserve"> registrados</w:t>
      </w:r>
      <w:r w:rsidRPr="00161024">
        <w:rPr>
          <w:rFonts w:cs="Arial"/>
          <w:szCs w:val="24"/>
        </w:rPr>
        <w:t xml:space="preserve"> deverão atender à</w:t>
      </w:r>
      <w:r w:rsidRPr="002D7106">
        <w:rPr>
          <w:rFonts w:cs="Arial"/>
          <w:szCs w:val="24"/>
        </w:rPr>
        <w:t xml:space="preserve">s </w:t>
      </w:r>
      <w:r w:rsidRPr="00AB7AC2">
        <w:rPr>
          <w:rFonts w:cs="Arial"/>
          <w:szCs w:val="24"/>
        </w:rPr>
        <w:t xml:space="preserve">especificações constantes no Quadro de Registro de Preços, bem como no Edital de Pregão nº </w:t>
      </w:r>
      <w:r w:rsidR="00AB7AC2" w:rsidRPr="00AB7AC2">
        <w:rPr>
          <w:rFonts w:cs="Arial"/>
          <w:szCs w:val="24"/>
        </w:rPr>
        <w:t>19</w:t>
      </w:r>
      <w:r w:rsidR="00117901" w:rsidRPr="00AB7AC2">
        <w:rPr>
          <w:rFonts w:cs="Arial"/>
          <w:szCs w:val="24"/>
        </w:rPr>
        <w:t>/23</w:t>
      </w:r>
      <w:r w:rsidRPr="002D7106">
        <w:rPr>
          <w:rFonts w:cs="Arial"/>
          <w:szCs w:val="24"/>
        </w:rPr>
        <w:t xml:space="preserve"> e seus Anexos;</w:t>
      </w:r>
    </w:p>
    <w:p w:rsidR="0056002F" w:rsidRPr="002D7106" w:rsidRDefault="0056002F" w:rsidP="007529FA">
      <w:pPr>
        <w:pStyle w:val="Corpodetexto"/>
        <w:numPr>
          <w:ilvl w:val="2"/>
          <w:numId w:val="11"/>
        </w:numPr>
        <w:spacing w:line="276" w:lineRule="auto"/>
        <w:ind w:left="1418" w:hanging="851"/>
        <w:rPr>
          <w:rFonts w:cs="Arial"/>
          <w:szCs w:val="24"/>
        </w:rPr>
      </w:pPr>
      <w:r w:rsidRPr="002D7106">
        <w:rPr>
          <w:rFonts w:cs="Arial"/>
          <w:szCs w:val="24"/>
        </w:rPr>
        <w:t>Manter em compatibilidade com as obrigações a serem assumidas, durante a execução do objeto da Licitação, todas as condições de habilitação e de qualificação dos produtos requisitados;</w:t>
      </w:r>
    </w:p>
    <w:p w:rsidR="000D5C92" w:rsidRDefault="000D5C92" w:rsidP="000D5C92">
      <w:pPr>
        <w:pStyle w:val="Corpodetexto"/>
        <w:numPr>
          <w:ilvl w:val="2"/>
          <w:numId w:val="11"/>
        </w:numPr>
        <w:spacing w:line="276" w:lineRule="auto"/>
        <w:ind w:left="1418" w:hanging="851"/>
        <w:rPr>
          <w:rFonts w:cs="Arial"/>
          <w:szCs w:val="24"/>
        </w:rPr>
      </w:pPr>
      <w:r w:rsidRPr="00D739BA">
        <w:rPr>
          <w:rFonts w:cs="Arial"/>
          <w:szCs w:val="24"/>
        </w:rPr>
        <w:t xml:space="preserve">Fornecer produtos novos, originais e de primeiro uso, não recondicionados, não </w:t>
      </w:r>
      <w:proofErr w:type="spellStart"/>
      <w:r w:rsidRPr="00D739BA">
        <w:rPr>
          <w:rFonts w:cs="Arial"/>
          <w:szCs w:val="24"/>
        </w:rPr>
        <w:t>remanufaturados</w:t>
      </w:r>
      <w:proofErr w:type="spellEnd"/>
      <w:r w:rsidRPr="00D739BA">
        <w:rPr>
          <w:rFonts w:cs="Arial"/>
          <w:szCs w:val="24"/>
        </w:rPr>
        <w:t>, não reciclados, não pirateados ou outra terminologia empregada para indicar que o produto é proveniente de reutilização de material;</w:t>
      </w:r>
    </w:p>
    <w:p w:rsidR="001F67A9" w:rsidRPr="001F67A9" w:rsidRDefault="001F67A9" w:rsidP="001F67A9">
      <w:pPr>
        <w:pStyle w:val="Corpodetexto"/>
        <w:numPr>
          <w:ilvl w:val="2"/>
          <w:numId w:val="11"/>
        </w:numPr>
        <w:spacing w:line="276" w:lineRule="auto"/>
        <w:ind w:left="1418" w:hanging="851"/>
        <w:rPr>
          <w:rFonts w:cs="Arial"/>
          <w:szCs w:val="24"/>
        </w:rPr>
      </w:pPr>
      <w:r w:rsidRPr="001F67A9">
        <w:rPr>
          <w:rFonts w:cs="Arial"/>
          <w:bCs/>
          <w:szCs w:val="24"/>
        </w:rPr>
        <w:t>Refazer os serviços em desacordo com a Proposta ou com as especificações do Quadro de Registro de Preços, ob</w:t>
      </w:r>
      <w:r w:rsidR="00083C8F">
        <w:rPr>
          <w:rFonts w:cs="Arial"/>
          <w:bCs/>
          <w:szCs w:val="24"/>
        </w:rPr>
        <w:t>jeto do Pregão Eletrônico n° 19/23</w:t>
      </w:r>
      <w:r w:rsidRPr="001F67A9">
        <w:rPr>
          <w:rFonts w:cs="Arial"/>
          <w:bCs/>
          <w:szCs w:val="24"/>
        </w:rPr>
        <w:t>, ou que porventura sejam executados com imperfeições no prazo máximo de 10 (dez) dias úteis, às suas expensas;</w:t>
      </w:r>
    </w:p>
    <w:p w:rsidR="001F67A9" w:rsidRPr="001F67A9" w:rsidRDefault="001F67A9" w:rsidP="001F67A9">
      <w:pPr>
        <w:pStyle w:val="Corpodetexto"/>
        <w:numPr>
          <w:ilvl w:val="2"/>
          <w:numId w:val="11"/>
        </w:numPr>
        <w:spacing w:line="276" w:lineRule="auto"/>
        <w:ind w:left="1418" w:hanging="851"/>
        <w:rPr>
          <w:rFonts w:cs="Arial"/>
          <w:szCs w:val="24"/>
        </w:rPr>
      </w:pPr>
      <w:r w:rsidRPr="001F67A9">
        <w:rPr>
          <w:rFonts w:cs="Arial"/>
          <w:szCs w:val="24"/>
        </w:rPr>
        <w:t>As vacinas deverão ser acondicionadas em embalagens originais e não violadas, fazendo constar a descrição do produto e validade;</w:t>
      </w:r>
    </w:p>
    <w:p w:rsidR="00A4431C" w:rsidRDefault="00E27857" w:rsidP="00A4431C">
      <w:pPr>
        <w:pStyle w:val="Corpodetexto"/>
        <w:numPr>
          <w:ilvl w:val="2"/>
          <w:numId w:val="11"/>
        </w:numPr>
        <w:spacing w:line="276" w:lineRule="auto"/>
        <w:ind w:left="1418" w:hanging="851"/>
        <w:rPr>
          <w:rFonts w:cs="Arial"/>
          <w:szCs w:val="24"/>
        </w:rPr>
      </w:pPr>
      <w:r w:rsidRPr="002D7106">
        <w:rPr>
          <w:rFonts w:cs="Arial"/>
          <w:szCs w:val="24"/>
        </w:rPr>
        <w:t xml:space="preserve">Informar ao SESC PARANÁ eventual alteração de endereço, seja da Matriz ou da(s) </w:t>
      </w:r>
      <w:proofErr w:type="gramStart"/>
      <w:r w:rsidRPr="002D7106">
        <w:rPr>
          <w:rFonts w:cs="Arial"/>
          <w:szCs w:val="24"/>
        </w:rPr>
        <w:t>filial(</w:t>
      </w:r>
      <w:proofErr w:type="spellStart"/>
      <w:proofErr w:type="gramEnd"/>
      <w:r w:rsidRPr="002D7106">
        <w:rPr>
          <w:rFonts w:cs="Arial"/>
          <w:szCs w:val="24"/>
        </w:rPr>
        <w:t>is</w:t>
      </w:r>
      <w:proofErr w:type="spellEnd"/>
      <w:r w:rsidRPr="002D7106">
        <w:rPr>
          <w:rFonts w:cs="Arial"/>
          <w:szCs w:val="24"/>
        </w:rPr>
        <w:t>);</w:t>
      </w:r>
    </w:p>
    <w:p w:rsidR="00A4431C" w:rsidRDefault="00A4431C" w:rsidP="00A4431C">
      <w:pPr>
        <w:pStyle w:val="Corpodetexto"/>
        <w:numPr>
          <w:ilvl w:val="2"/>
          <w:numId w:val="11"/>
        </w:numPr>
        <w:spacing w:line="276" w:lineRule="auto"/>
        <w:ind w:left="1418" w:hanging="851"/>
        <w:rPr>
          <w:rFonts w:cs="Arial"/>
          <w:szCs w:val="24"/>
        </w:rPr>
      </w:pPr>
      <w:r w:rsidRPr="00A4431C">
        <w:rPr>
          <w:rFonts w:cs="Arial"/>
          <w:szCs w:val="24"/>
        </w:rPr>
        <w:t>Responder pelas despesas relativas a encargos trabalhistas, seguro de acidentes, impostos, transportes, mão de obra, entrega, garantia, e todas as demais despesas, diretas e indiretas, necessárias à perfeita execução do objeto desta ATA DE REGISTRO DE PREÇOS, bem como contribuições previdenciárias e quaisquer outras que forem devidas e referentes aos serviços executados por seus empregados ou prepostos, uma vez que os mesmos não têm nenhum vínculo empregatício com o SESC PARANÁ;</w:t>
      </w:r>
    </w:p>
    <w:p w:rsidR="00A4431C" w:rsidRDefault="00A4431C" w:rsidP="00A4431C">
      <w:pPr>
        <w:pStyle w:val="Corpodetexto"/>
        <w:numPr>
          <w:ilvl w:val="2"/>
          <w:numId w:val="11"/>
        </w:numPr>
        <w:spacing w:line="276" w:lineRule="auto"/>
        <w:ind w:left="1418" w:hanging="851"/>
        <w:rPr>
          <w:rFonts w:cs="Arial"/>
          <w:szCs w:val="24"/>
        </w:rPr>
      </w:pPr>
      <w:r w:rsidRPr="00A4431C">
        <w:rPr>
          <w:rFonts w:cs="Arial"/>
          <w:szCs w:val="24"/>
        </w:rPr>
        <w:t>Responder, integralmente, por perdas e danos que vier a causar ao SESC PARANÁ ou a terceiros em razão de ação ou omissão, dolosa ou culposa, sua ou de seus empregados ou prepostos, independentemente de outras cominações contratuais ou legais a que estiver sujeita;</w:t>
      </w:r>
    </w:p>
    <w:p w:rsidR="00A4431C" w:rsidRPr="00A4431C" w:rsidRDefault="00A4431C" w:rsidP="00A4431C">
      <w:pPr>
        <w:pStyle w:val="Corpodetexto"/>
        <w:numPr>
          <w:ilvl w:val="2"/>
          <w:numId w:val="11"/>
        </w:numPr>
        <w:spacing w:line="276" w:lineRule="auto"/>
        <w:ind w:left="1418" w:hanging="851"/>
        <w:rPr>
          <w:rFonts w:cs="Arial"/>
          <w:szCs w:val="24"/>
        </w:rPr>
      </w:pPr>
      <w:r w:rsidRPr="00A4431C">
        <w:rPr>
          <w:rFonts w:cs="Arial"/>
          <w:szCs w:val="24"/>
        </w:rPr>
        <w:t>A empresa não será responsável:</w:t>
      </w:r>
    </w:p>
    <w:p w:rsidR="00A4431C" w:rsidRDefault="001F67A9" w:rsidP="001F67A9">
      <w:pPr>
        <w:spacing w:after="0"/>
        <w:ind w:left="2410" w:hanging="992"/>
      </w:pPr>
      <w:r>
        <w:t>6</w:t>
      </w:r>
      <w:r w:rsidR="00A4431C">
        <w:t>.1.</w:t>
      </w:r>
      <w:r>
        <w:t>10</w:t>
      </w:r>
      <w:r w:rsidR="00A4431C">
        <w:t xml:space="preserve">.1 </w:t>
      </w:r>
      <w:r w:rsidR="00A4431C">
        <w:tab/>
      </w:r>
      <w:r w:rsidR="00A4431C" w:rsidRPr="00652442">
        <w:t>Por qualquer perda ou dano resultante de caso fortuito ou força maior;</w:t>
      </w:r>
    </w:p>
    <w:p w:rsidR="00A4431C" w:rsidRPr="00652442" w:rsidRDefault="001F67A9" w:rsidP="001F67A9">
      <w:pPr>
        <w:spacing w:after="0"/>
        <w:ind w:left="2410" w:hanging="992"/>
      </w:pPr>
      <w:r>
        <w:t>6</w:t>
      </w:r>
      <w:r w:rsidR="00A4431C">
        <w:t>.1.</w:t>
      </w:r>
      <w:r>
        <w:t>10</w:t>
      </w:r>
      <w:r w:rsidR="00A4431C">
        <w:t xml:space="preserve">.2 </w:t>
      </w:r>
      <w:r w:rsidR="00A4431C">
        <w:tab/>
      </w:r>
      <w:r w:rsidR="00A4431C" w:rsidRPr="00652442">
        <w:t>Por quaisquer trabalhos, serviços ou responsabilidades não previstos nesta ATA.</w:t>
      </w:r>
    </w:p>
    <w:p w:rsidR="001F67A9" w:rsidRDefault="001F67A9" w:rsidP="001F67A9">
      <w:pPr>
        <w:pStyle w:val="Corpodetexto"/>
        <w:numPr>
          <w:ilvl w:val="2"/>
          <w:numId w:val="11"/>
        </w:numPr>
        <w:spacing w:line="276" w:lineRule="auto"/>
        <w:ind w:left="1418" w:hanging="851"/>
        <w:rPr>
          <w:rFonts w:cs="Arial"/>
          <w:szCs w:val="24"/>
        </w:rPr>
      </w:pPr>
      <w:r w:rsidRPr="00D739BA">
        <w:rPr>
          <w:rFonts w:cs="Arial"/>
          <w:szCs w:val="24"/>
        </w:rPr>
        <w:lastRenderedPageBreak/>
        <w:t>O SESC PARANÁ não aceitará, sob nenhum pretexto, a transferência de responsabilidade da empresa para terceiros, sejam fabricantes, representantes ou quaisquer outros.</w:t>
      </w:r>
    </w:p>
    <w:p w:rsidR="001F67A9" w:rsidRPr="005D775D" w:rsidRDefault="001F67A9" w:rsidP="001F67A9">
      <w:pPr>
        <w:pStyle w:val="Corpodetexto"/>
        <w:numPr>
          <w:ilvl w:val="2"/>
          <w:numId w:val="11"/>
        </w:numPr>
        <w:spacing w:line="276" w:lineRule="auto"/>
        <w:ind w:left="1418" w:hanging="851"/>
        <w:rPr>
          <w:rFonts w:cs="Arial"/>
          <w:szCs w:val="24"/>
        </w:rPr>
      </w:pPr>
      <w:r w:rsidRPr="005D775D">
        <w:rPr>
          <w:rFonts w:cs="Arial"/>
          <w:szCs w:val="24"/>
        </w:rPr>
        <w:t xml:space="preserve">Observar rigorosamente a legislação sanitária vigente e todas as demais normas regulamentares sobre higiene, medicina e segurança do trabalho, emanadas pelas autoridades competentes. </w:t>
      </w:r>
    </w:p>
    <w:p w:rsidR="001F67A9" w:rsidRPr="00182FF9" w:rsidRDefault="001F67A9" w:rsidP="001F67A9">
      <w:pPr>
        <w:pStyle w:val="Corpodetexto"/>
        <w:numPr>
          <w:ilvl w:val="2"/>
          <w:numId w:val="11"/>
        </w:numPr>
        <w:spacing w:line="276" w:lineRule="auto"/>
        <w:ind w:left="1418" w:hanging="851"/>
        <w:rPr>
          <w:rFonts w:cs="Arial"/>
          <w:szCs w:val="24"/>
        </w:rPr>
      </w:pPr>
      <w:r w:rsidRPr="00182FF9">
        <w:rPr>
          <w:rFonts w:cs="Arial"/>
          <w:szCs w:val="24"/>
        </w:rPr>
        <w:t xml:space="preserve">Elaborar e enviar ao SESC PARANÁ, para aprovação, o cronograma de vacinação, conforme diretrizes constante </w:t>
      </w:r>
      <w:r w:rsidRPr="009F0C11">
        <w:rPr>
          <w:rFonts w:cs="Arial"/>
          <w:szCs w:val="24"/>
        </w:rPr>
        <w:t>no item 5.4 do Anexo I do</w:t>
      </w:r>
      <w:r w:rsidRPr="00182FF9">
        <w:rPr>
          <w:rFonts w:cs="Arial"/>
          <w:szCs w:val="24"/>
        </w:rPr>
        <w:t xml:space="preserve"> Edital, que também é Anexo da presente </w:t>
      </w:r>
      <w:proofErr w:type="gramStart"/>
      <w:r w:rsidRPr="00182FF9">
        <w:rPr>
          <w:rFonts w:cs="Arial"/>
          <w:szCs w:val="24"/>
        </w:rPr>
        <w:t>ATA</w:t>
      </w:r>
      <w:proofErr w:type="gramEnd"/>
      <w:r w:rsidRPr="00182FF9">
        <w:rPr>
          <w:rFonts w:cs="Arial"/>
          <w:szCs w:val="24"/>
        </w:rPr>
        <w:t>.</w:t>
      </w:r>
    </w:p>
    <w:p w:rsidR="001F67A9" w:rsidRPr="00182FF9" w:rsidRDefault="001F67A9" w:rsidP="001F67A9">
      <w:pPr>
        <w:pStyle w:val="Corpodetexto"/>
        <w:numPr>
          <w:ilvl w:val="2"/>
          <w:numId w:val="11"/>
        </w:numPr>
        <w:spacing w:line="276" w:lineRule="auto"/>
        <w:ind w:left="1418" w:hanging="851"/>
        <w:rPr>
          <w:rFonts w:cs="Arial"/>
          <w:szCs w:val="24"/>
        </w:rPr>
      </w:pPr>
      <w:r w:rsidRPr="00182FF9">
        <w:rPr>
          <w:rFonts w:cs="Arial"/>
          <w:szCs w:val="24"/>
        </w:rPr>
        <w:t xml:space="preserve">Cumprir, no que </w:t>
      </w:r>
      <w:proofErr w:type="gramStart"/>
      <w:r w:rsidRPr="00182FF9">
        <w:rPr>
          <w:rFonts w:cs="Arial"/>
          <w:szCs w:val="24"/>
        </w:rPr>
        <w:t>couber</w:t>
      </w:r>
      <w:proofErr w:type="gramEnd"/>
      <w:r w:rsidRPr="00182FF9">
        <w:rPr>
          <w:rFonts w:cs="Arial"/>
          <w:szCs w:val="24"/>
        </w:rPr>
        <w:t>, as exigências da RDC ANVISA N° 197/2017, que estabelece os requisitos mínimos para o funcionamento dos serviços de vacinação humana.</w:t>
      </w:r>
    </w:p>
    <w:p w:rsidR="00E27857" w:rsidRPr="00E27857" w:rsidRDefault="00E27857" w:rsidP="00E27857">
      <w:pPr>
        <w:pStyle w:val="Corpodetexto"/>
        <w:spacing w:line="276" w:lineRule="auto"/>
        <w:ind w:left="720"/>
        <w:rPr>
          <w:rFonts w:cs="Arial"/>
          <w:bCs/>
          <w:szCs w:val="24"/>
        </w:rPr>
      </w:pPr>
    </w:p>
    <w:p w:rsidR="00123C9D" w:rsidRPr="00D739BA" w:rsidRDefault="001F67A9" w:rsidP="00D47C5E">
      <w:pPr>
        <w:pStyle w:val="Recuodecorpodetexto"/>
        <w:tabs>
          <w:tab w:val="left" w:pos="567"/>
        </w:tabs>
        <w:spacing w:after="0"/>
        <w:ind w:left="567" w:hanging="567"/>
        <w:rPr>
          <w:rFonts w:cs="Arial"/>
          <w:szCs w:val="24"/>
        </w:rPr>
      </w:pPr>
      <w:r>
        <w:rPr>
          <w:rFonts w:cs="Arial"/>
          <w:szCs w:val="24"/>
        </w:rPr>
        <w:t>6</w:t>
      </w:r>
      <w:r w:rsidR="00123C9D" w:rsidRPr="00D739BA">
        <w:rPr>
          <w:rFonts w:cs="Arial"/>
          <w:szCs w:val="24"/>
        </w:rPr>
        <w:t>.2</w:t>
      </w:r>
      <w:r w:rsidR="00123C9D" w:rsidRPr="00D739BA">
        <w:rPr>
          <w:rFonts w:cs="Arial"/>
          <w:szCs w:val="24"/>
        </w:rPr>
        <w:tab/>
        <w:t xml:space="preserve">OBRIGAÇÕES DO </w:t>
      </w:r>
      <w:r w:rsidR="00710AAC" w:rsidRPr="009C2A4E">
        <w:rPr>
          <w:rFonts w:cs="Arial"/>
          <w:b/>
          <w:szCs w:val="24"/>
          <w:u w:val="single"/>
        </w:rPr>
        <w:t xml:space="preserve">SESC </w:t>
      </w:r>
      <w:r w:rsidR="00123C9D" w:rsidRPr="009C2A4E">
        <w:rPr>
          <w:rFonts w:cs="Arial"/>
          <w:b/>
          <w:szCs w:val="24"/>
          <w:u w:val="single"/>
        </w:rPr>
        <w:t>P</w:t>
      </w:r>
      <w:r w:rsidR="00710AAC" w:rsidRPr="009C2A4E">
        <w:rPr>
          <w:rFonts w:cs="Arial"/>
          <w:b/>
          <w:szCs w:val="24"/>
          <w:u w:val="single"/>
        </w:rPr>
        <w:t>ARANÁ</w:t>
      </w:r>
      <w:r w:rsidR="00123C9D" w:rsidRPr="00D739BA">
        <w:rPr>
          <w:rFonts w:cs="Arial"/>
          <w:szCs w:val="24"/>
        </w:rPr>
        <w:t>:</w:t>
      </w:r>
    </w:p>
    <w:p w:rsidR="001F67A9" w:rsidRPr="001F67A9" w:rsidRDefault="001F67A9" w:rsidP="001F67A9">
      <w:pPr>
        <w:pStyle w:val="PargrafodaLista"/>
        <w:numPr>
          <w:ilvl w:val="0"/>
          <w:numId w:val="12"/>
        </w:numPr>
        <w:spacing w:after="0"/>
        <w:contextualSpacing w:val="0"/>
        <w:jc w:val="both"/>
        <w:rPr>
          <w:rFonts w:eastAsia="Times New Roman" w:cs="Arial"/>
          <w:vanish/>
          <w:szCs w:val="24"/>
          <w:lang w:eastAsia="pt-BR"/>
        </w:rPr>
      </w:pPr>
    </w:p>
    <w:p w:rsidR="001F67A9" w:rsidRPr="001F67A9" w:rsidRDefault="001F67A9" w:rsidP="001F67A9">
      <w:pPr>
        <w:pStyle w:val="PargrafodaLista"/>
        <w:numPr>
          <w:ilvl w:val="0"/>
          <w:numId w:val="12"/>
        </w:numPr>
        <w:spacing w:after="0"/>
        <w:contextualSpacing w:val="0"/>
        <w:jc w:val="both"/>
        <w:rPr>
          <w:rFonts w:eastAsia="Times New Roman" w:cs="Arial"/>
          <w:vanish/>
          <w:szCs w:val="24"/>
          <w:lang w:eastAsia="pt-BR"/>
        </w:rPr>
      </w:pPr>
    </w:p>
    <w:p w:rsidR="001F67A9" w:rsidRPr="001F67A9" w:rsidRDefault="001F67A9" w:rsidP="001F67A9">
      <w:pPr>
        <w:pStyle w:val="PargrafodaLista"/>
        <w:numPr>
          <w:ilvl w:val="1"/>
          <w:numId w:val="12"/>
        </w:numPr>
        <w:spacing w:after="0"/>
        <w:contextualSpacing w:val="0"/>
        <w:jc w:val="both"/>
        <w:rPr>
          <w:rFonts w:eastAsia="Times New Roman" w:cs="Arial"/>
          <w:vanish/>
          <w:szCs w:val="24"/>
          <w:lang w:eastAsia="pt-BR"/>
        </w:rPr>
      </w:pPr>
    </w:p>
    <w:p w:rsidR="00123C9D" w:rsidRPr="00D739BA" w:rsidRDefault="00123C9D" w:rsidP="001F67A9">
      <w:pPr>
        <w:pStyle w:val="Corpodetexto"/>
        <w:numPr>
          <w:ilvl w:val="2"/>
          <w:numId w:val="12"/>
        </w:numPr>
        <w:spacing w:line="276" w:lineRule="auto"/>
        <w:ind w:left="1287"/>
        <w:rPr>
          <w:rFonts w:cs="Arial"/>
          <w:szCs w:val="24"/>
        </w:rPr>
      </w:pPr>
      <w:r w:rsidRPr="00D739BA">
        <w:rPr>
          <w:rFonts w:cs="Arial"/>
          <w:szCs w:val="24"/>
        </w:rPr>
        <w:t>Prestar informações e esclarecimentos que venham a ser solicitados;</w:t>
      </w:r>
    </w:p>
    <w:p w:rsidR="00123C9D" w:rsidRPr="00D739BA" w:rsidRDefault="00123C9D" w:rsidP="007529FA">
      <w:pPr>
        <w:pStyle w:val="Corpodetexto"/>
        <w:numPr>
          <w:ilvl w:val="2"/>
          <w:numId w:val="12"/>
        </w:numPr>
        <w:spacing w:line="276" w:lineRule="auto"/>
        <w:ind w:left="1276" w:hanging="709"/>
        <w:rPr>
          <w:rFonts w:cs="Arial"/>
          <w:szCs w:val="24"/>
        </w:rPr>
      </w:pPr>
      <w:r w:rsidRPr="00D739BA">
        <w:rPr>
          <w:rFonts w:cs="Arial"/>
          <w:szCs w:val="24"/>
        </w:rPr>
        <w:t>Promover os pagamentos dentro do prazo estipulado para tal;</w:t>
      </w:r>
    </w:p>
    <w:p w:rsidR="00653D33" w:rsidRPr="00653D33" w:rsidRDefault="00653D33" w:rsidP="007529FA">
      <w:pPr>
        <w:pStyle w:val="PargrafodaLista"/>
        <w:numPr>
          <w:ilvl w:val="2"/>
          <w:numId w:val="12"/>
        </w:numPr>
        <w:spacing w:after="0"/>
        <w:ind w:left="1276" w:hanging="709"/>
        <w:jc w:val="both"/>
        <w:rPr>
          <w:rFonts w:eastAsia="Times New Roman" w:cs="Arial"/>
          <w:szCs w:val="24"/>
          <w:lang w:eastAsia="pt-BR"/>
        </w:rPr>
      </w:pPr>
      <w:r w:rsidRPr="00653D33">
        <w:rPr>
          <w:rFonts w:eastAsia="Times New Roman" w:cs="Arial"/>
          <w:szCs w:val="24"/>
          <w:lang w:eastAsia="pt-BR"/>
        </w:rPr>
        <w:t xml:space="preserve">Fornecer Atestado de Capacidade Técnica quando solicitado formalmente pela CONTRATADA, somente </w:t>
      </w:r>
      <w:proofErr w:type="gramStart"/>
      <w:r w:rsidRPr="00653D33">
        <w:rPr>
          <w:rFonts w:eastAsia="Times New Roman" w:cs="Arial"/>
          <w:szCs w:val="24"/>
          <w:lang w:eastAsia="pt-BR"/>
        </w:rPr>
        <w:t>após</w:t>
      </w:r>
      <w:proofErr w:type="gramEnd"/>
      <w:r w:rsidRPr="00653D33">
        <w:rPr>
          <w:rFonts w:eastAsia="Times New Roman" w:cs="Arial"/>
          <w:szCs w:val="24"/>
          <w:lang w:eastAsia="pt-BR"/>
        </w:rPr>
        <w:t xml:space="preserve"> findo o Contrato e desde que tenham sido atendidas todas as obrigações contratuais, sem pendências e sem aplicação de quaisquer penalidades.</w:t>
      </w:r>
    </w:p>
    <w:p w:rsidR="00123C9D" w:rsidRDefault="00FA04A2" w:rsidP="007529FA">
      <w:pPr>
        <w:pStyle w:val="Corpodetexto"/>
        <w:numPr>
          <w:ilvl w:val="2"/>
          <w:numId w:val="12"/>
        </w:numPr>
        <w:spacing w:line="276" w:lineRule="auto"/>
        <w:ind w:left="1276" w:hanging="709"/>
        <w:rPr>
          <w:rFonts w:cs="Arial"/>
          <w:szCs w:val="24"/>
        </w:rPr>
      </w:pPr>
      <w:r>
        <w:rPr>
          <w:rFonts w:cs="Arial"/>
          <w:szCs w:val="24"/>
        </w:rPr>
        <w:t>Rejeitar, no todo ou em parte, os materiais</w:t>
      </w:r>
      <w:r w:rsidR="00123C9D" w:rsidRPr="00D739BA">
        <w:rPr>
          <w:rFonts w:cs="Arial"/>
          <w:szCs w:val="24"/>
        </w:rPr>
        <w:t xml:space="preserve"> entregues </w:t>
      </w:r>
      <w:r>
        <w:rPr>
          <w:rFonts w:cs="Arial"/>
          <w:szCs w:val="24"/>
        </w:rPr>
        <w:t xml:space="preserve">com imperfeições ou, porventura </w:t>
      </w:r>
      <w:r w:rsidR="00123C9D" w:rsidRPr="00D739BA">
        <w:rPr>
          <w:rFonts w:cs="Arial"/>
          <w:szCs w:val="24"/>
        </w:rPr>
        <w:t xml:space="preserve">em desacordo </w:t>
      </w:r>
      <w:r w:rsidR="00CD13FD">
        <w:rPr>
          <w:rFonts w:cs="Arial"/>
          <w:szCs w:val="24"/>
        </w:rPr>
        <w:t xml:space="preserve">com </w:t>
      </w:r>
      <w:proofErr w:type="gramStart"/>
      <w:r w:rsidR="00123C9D" w:rsidRPr="00D739BA">
        <w:rPr>
          <w:rFonts w:cs="Arial"/>
          <w:szCs w:val="24"/>
        </w:rPr>
        <w:t>às</w:t>
      </w:r>
      <w:proofErr w:type="gramEnd"/>
      <w:r w:rsidR="00123C9D" w:rsidRPr="00D739BA">
        <w:rPr>
          <w:rFonts w:cs="Arial"/>
          <w:szCs w:val="24"/>
        </w:rPr>
        <w:t xml:space="preserve"> especificações</w:t>
      </w:r>
      <w:r w:rsidR="00CD13FD">
        <w:rPr>
          <w:rFonts w:cs="Arial"/>
          <w:szCs w:val="24"/>
        </w:rPr>
        <w:t xml:space="preserve">/obrigações assumidas pela </w:t>
      </w:r>
      <w:r w:rsidR="00630680" w:rsidRPr="00D739BA">
        <w:rPr>
          <w:rFonts w:cs="Arial"/>
          <w:szCs w:val="24"/>
        </w:rPr>
        <w:t>CONTRATADA</w:t>
      </w:r>
      <w:r w:rsidR="00CD13FD">
        <w:rPr>
          <w:rFonts w:cs="Arial"/>
          <w:szCs w:val="24"/>
        </w:rPr>
        <w:t>.</w:t>
      </w:r>
    </w:p>
    <w:p w:rsidR="001F67A9" w:rsidRDefault="001F67A9" w:rsidP="001F67A9">
      <w:pPr>
        <w:pStyle w:val="Corpodetexto"/>
        <w:numPr>
          <w:ilvl w:val="2"/>
          <w:numId w:val="12"/>
        </w:numPr>
        <w:spacing w:line="276" w:lineRule="auto"/>
        <w:ind w:left="1276" w:hanging="709"/>
        <w:rPr>
          <w:rFonts w:cs="Arial"/>
          <w:szCs w:val="24"/>
        </w:rPr>
      </w:pPr>
      <w:r w:rsidRPr="00562A44">
        <w:rPr>
          <w:rFonts w:cs="Arial"/>
          <w:szCs w:val="24"/>
        </w:rPr>
        <w:t xml:space="preserve">Disponibilizar uma sala para a aplicação das vacinas em cada local/cidade de prestação dos </w:t>
      </w:r>
      <w:r>
        <w:rPr>
          <w:rFonts w:cs="Arial"/>
          <w:szCs w:val="24"/>
        </w:rPr>
        <w:t>serviços.</w:t>
      </w:r>
    </w:p>
    <w:p w:rsidR="00D5248F" w:rsidRPr="00D739BA" w:rsidRDefault="00D5248F" w:rsidP="0084783C">
      <w:pPr>
        <w:pStyle w:val="Corpodetexto2"/>
        <w:spacing w:after="0" w:line="276" w:lineRule="auto"/>
        <w:jc w:val="both"/>
        <w:rPr>
          <w:rFonts w:cs="Arial"/>
          <w:szCs w:val="24"/>
        </w:rPr>
      </w:pPr>
    </w:p>
    <w:p w:rsidR="00EF7429" w:rsidRPr="00D739BA" w:rsidRDefault="00123C9D" w:rsidP="001F67A9">
      <w:pPr>
        <w:pStyle w:val="Corpodetexto"/>
        <w:numPr>
          <w:ilvl w:val="0"/>
          <w:numId w:val="10"/>
        </w:numPr>
        <w:spacing w:line="276" w:lineRule="auto"/>
        <w:rPr>
          <w:rFonts w:cs="Arial"/>
          <w:b/>
          <w:snapToGrid w:val="0"/>
          <w:szCs w:val="24"/>
        </w:rPr>
      </w:pPr>
      <w:r w:rsidRPr="00D739BA">
        <w:rPr>
          <w:rFonts w:cs="Arial"/>
          <w:b/>
          <w:snapToGrid w:val="0"/>
          <w:szCs w:val="24"/>
        </w:rPr>
        <w:t>DO PAGAMENTO</w:t>
      </w:r>
    </w:p>
    <w:p w:rsidR="001F67A9" w:rsidRPr="001F67A9" w:rsidRDefault="001F67A9" w:rsidP="001F67A9">
      <w:pPr>
        <w:pStyle w:val="PargrafodaLista"/>
        <w:numPr>
          <w:ilvl w:val="0"/>
          <w:numId w:val="37"/>
        </w:numPr>
        <w:jc w:val="both"/>
        <w:rPr>
          <w:rFonts w:cs="Arial"/>
          <w:vanish/>
          <w:szCs w:val="24"/>
        </w:rPr>
      </w:pPr>
    </w:p>
    <w:p w:rsidR="001F67A9" w:rsidRPr="001F67A9" w:rsidRDefault="001F67A9" w:rsidP="001F67A9">
      <w:pPr>
        <w:pStyle w:val="PargrafodaLista"/>
        <w:numPr>
          <w:ilvl w:val="0"/>
          <w:numId w:val="37"/>
        </w:numPr>
        <w:jc w:val="both"/>
        <w:rPr>
          <w:rFonts w:cs="Arial"/>
          <w:vanish/>
          <w:szCs w:val="24"/>
        </w:rPr>
      </w:pPr>
    </w:p>
    <w:p w:rsidR="00B83A10" w:rsidRPr="00161024" w:rsidRDefault="00D5248F" w:rsidP="001F67A9">
      <w:pPr>
        <w:pStyle w:val="PargrafodaLista"/>
        <w:numPr>
          <w:ilvl w:val="1"/>
          <w:numId w:val="37"/>
        </w:numPr>
        <w:ind w:left="567" w:hanging="567"/>
        <w:jc w:val="both"/>
        <w:rPr>
          <w:rFonts w:cs="Arial"/>
          <w:szCs w:val="24"/>
        </w:rPr>
      </w:pPr>
      <w:r w:rsidRPr="00161024">
        <w:rPr>
          <w:rFonts w:cs="Arial"/>
          <w:szCs w:val="24"/>
        </w:rPr>
        <w:t xml:space="preserve">O pagamento será efetuado pelo SESC PARANÁ em até 05 (cinco) dias úteis, mediante depósito em conta corrente indicada pela empresa, contados a partir do dia seguinte à </w:t>
      </w:r>
      <w:r w:rsidR="00931721" w:rsidRPr="00161024">
        <w:rPr>
          <w:rFonts w:cs="Arial"/>
          <w:szCs w:val="24"/>
        </w:rPr>
        <w:t>execução dos serviços</w:t>
      </w:r>
      <w:r w:rsidRPr="00161024">
        <w:rPr>
          <w:rFonts w:cs="Arial"/>
          <w:szCs w:val="24"/>
        </w:rPr>
        <w:t xml:space="preserve"> e da apresentação da(s) Nota(s) </w:t>
      </w:r>
      <w:proofErr w:type="gramStart"/>
      <w:r w:rsidRPr="00161024">
        <w:rPr>
          <w:rFonts w:cs="Arial"/>
          <w:szCs w:val="24"/>
        </w:rPr>
        <w:t>Fiscal(</w:t>
      </w:r>
      <w:proofErr w:type="spellStart"/>
      <w:proofErr w:type="gramEnd"/>
      <w:r w:rsidRPr="00161024">
        <w:rPr>
          <w:rFonts w:cs="Arial"/>
          <w:szCs w:val="24"/>
        </w:rPr>
        <w:t>is</w:t>
      </w:r>
      <w:proofErr w:type="spellEnd"/>
      <w:r w:rsidRPr="00161024">
        <w:rPr>
          <w:rFonts w:cs="Arial"/>
          <w:szCs w:val="24"/>
        </w:rPr>
        <w:t>), integrantes do Pedido ao Fornecedor – PAF.</w:t>
      </w:r>
    </w:p>
    <w:p w:rsidR="00245E10" w:rsidRPr="00161024" w:rsidRDefault="00245E10" w:rsidP="00245E10">
      <w:pPr>
        <w:pStyle w:val="PargrafodaLista"/>
        <w:numPr>
          <w:ilvl w:val="1"/>
          <w:numId w:val="37"/>
        </w:numPr>
        <w:ind w:left="567" w:hanging="567"/>
        <w:jc w:val="both"/>
        <w:rPr>
          <w:rFonts w:cs="Arial"/>
          <w:szCs w:val="24"/>
        </w:rPr>
      </w:pPr>
      <w:r w:rsidRPr="00161024">
        <w:rPr>
          <w:rFonts w:cs="Arial"/>
          <w:szCs w:val="24"/>
        </w:rPr>
        <w:t>CONTRATADA será remunerada exclusivamente pelos serviços efetivamente prestados, sendo considerado o quantitativo total consumido, para todos os efeitos, aquele constante no Formulário de Controle, previsto no item 5.5 do Anexo I</w:t>
      </w:r>
      <w:r w:rsidR="009F0C11" w:rsidRPr="00161024">
        <w:rPr>
          <w:rFonts w:cs="Arial"/>
          <w:szCs w:val="24"/>
        </w:rPr>
        <w:t xml:space="preserve"> do Edital.</w:t>
      </w:r>
    </w:p>
    <w:p w:rsidR="001B2ABF" w:rsidRPr="00B83A10" w:rsidRDefault="001B2ABF" w:rsidP="00B83A10">
      <w:pPr>
        <w:pStyle w:val="PargrafodaLista"/>
        <w:numPr>
          <w:ilvl w:val="1"/>
          <w:numId w:val="37"/>
        </w:numPr>
        <w:ind w:left="567" w:hanging="567"/>
        <w:jc w:val="both"/>
        <w:rPr>
          <w:rFonts w:cs="Arial"/>
          <w:szCs w:val="24"/>
        </w:rPr>
      </w:pPr>
      <w:r w:rsidRPr="00B83A10">
        <w:rPr>
          <w:rFonts w:cs="Arial"/>
          <w:szCs w:val="24"/>
        </w:rPr>
        <w:t xml:space="preserve">Não haverá pagamento em caso de </w:t>
      </w:r>
      <w:r w:rsidR="00D5248F">
        <w:rPr>
          <w:rFonts w:cs="Arial"/>
          <w:szCs w:val="24"/>
        </w:rPr>
        <w:t>entrega</w:t>
      </w:r>
      <w:r w:rsidRPr="00B83A10">
        <w:rPr>
          <w:rFonts w:cs="Arial"/>
          <w:szCs w:val="24"/>
        </w:rPr>
        <w:t xml:space="preserve"> parcial, até que ocorra o adimplemento total da obrigação, ficando a empresa sujeita às penalidade</w:t>
      </w:r>
      <w:r w:rsidR="00D5248F">
        <w:rPr>
          <w:rFonts w:cs="Arial"/>
          <w:szCs w:val="24"/>
        </w:rPr>
        <w:t>s previstas nesta ATA DE REGISTRO DE PREÇOS</w:t>
      </w:r>
      <w:r w:rsidRPr="00B83A10">
        <w:rPr>
          <w:rFonts w:cs="Arial"/>
          <w:szCs w:val="24"/>
        </w:rPr>
        <w:t xml:space="preserve"> e no Edital, considerando a execução parcial do objeto. </w:t>
      </w:r>
    </w:p>
    <w:p w:rsidR="00100952" w:rsidRDefault="00CD13FD" w:rsidP="00B83A10">
      <w:pPr>
        <w:pStyle w:val="PargrafodaLista"/>
        <w:numPr>
          <w:ilvl w:val="1"/>
          <w:numId w:val="37"/>
        </w:numPr>
        <w:ind w:left="567" w:hanging="567"/>
        <w:jc w:val="both"/>
        <w:rPr>
          <w:rFonts w:cs="Arial"/>
          <w:szCs w:val="24"/>
        </w:rPr>
      </w:pPr>
      <w:r w:rsidRPr="00100952">
        <w:rPr>
          <w:rFonts w:cs="Arial"/>
          <w:szCs w:val="24"/>
        </w:rPr>
        <w:t xml:space="preserve">Não haverá pagamento em caso de inexecução total da obrigação, ou seja, quando a </w:t>
      </w:r>
      <w:r w:rsidR="00641F3F" w:rsidRPr="00100952">
        <w:rPr>
          <w:rFonts w:cs="Arial"/>
          <w:szCs w:val="24"/>
        </w:rPr>
        <w:t xml:space="preserve">CONTRATADA </w:t>
      </w:r>
      <w:r w:rsidRPr="00100952">
        <w:rPr>
          <w:rFonts w:cs="Arial"/>
          <w:szCs w:val="24"/>
        </w:rPr>
        <w:t xml:space="preserve">nada executar do objeto ou executá-lo sem atender às especificações da </w:t>
      </w:r>
      <w:r w:rsidR="00A040F0" w:rsidRPr="00100952">
        <w:rPr>
          <w:rFonts w:cs="Arial"/>
          <w:szCs w:val="24"/>
        </w:rPr>
        <w:t>Proposta</w:t>
      </w:r>
      <w:r w:rsidRPr="00100952">
        <w:rPr>
          <w:rFonts w:cs="Arial"/>
          <w:szCs w:val="24"/>
        </w:rPr>
        <w:t xml:space="preserve">, do edital e do termo contratual e não </w:t>
      </w:r>
      <w:r w:rsidRPr="00100952">
        <w:rPr>
          <w:rFonts w:cs="Arial"/>
          <w:szCs w:val="24"/>
        </w:rPr>
        <w:lastRenderedPageBreak/>
        <w:t xml:space="preserve">providenciar a tempo os ajustes necessários de modo a atender plenamente e ser aceito pelo SESC PARANÁ, ficando sujeita às penalidades previstas </w:t>
      </w:r>
      <w:r w:rsidR="002A3360" w:rsidRPr="00100952">
        <w:rPr>
          <w:rFonts w:cs="Arial"/>
          <w:szCs w:val="24"/>
        </w:rPr>
        <w:t xml:space="preserve">nesta </w:t>
      </w:r>
      <w:r w:rsidR="007454FC" w:rsidRPr="00100952">
        <w:rPr>
          <w:rFonts w:cs="Arial"/>
          <w:szCs w:val="24"/>
        </w:rPr>
        <w:t>ATA DE REGISTRO DE PREÇOS</w:t>
      </w:r>
      <w:r w:rsidRPr="00100952">
        <w:rPr>
          <w:rFonts w:cs="Arial"/>
          <w:szCs w:val="24"/>
        </w:rPr>
        <w:t>.</w:t>
      </w:r>
    </w:p>
    <w:p w:rsidR="00AE29A3" w:rsidRDefault="00123C9D" w:rsidP="00B83A10">
      <w:pPr>
        <w:pStyle w:val="PargrafodaLista"/>
        <w:numPr>
          <w:ilvl w:val="1"/>
          <w:numId w:val="37"/>
        </w:numPr>
        <w:ind w:left="567" w:hanging="567"/>
        <w:jc w:val="both"/>
        <w:rPr>
          <w:rFonts w:cs="Arial"/>
          <w:szCs w:val="24"/>
        </w:rPr>
      </w:pPr>
      <w:r w:rsidRPr="00100952">
        <w:rPr>
          <w:rFonts w:cs="Arial"/>
          <w:szCs w:val="24"/>
        </w:rPr>
        <w:t>Os valores e informações das Notas Fiscais deverão ser os mesmos consignados no Pedido ao Fornecedor - PAF, e serão baseados na ATA DE REGISTRO DE PREÇOS, sem o que não será liberado o respectivo pagamento.</w:t>
      </w:r>
    </w:p>
    <w:p w:rsidR="00154CD4" w:rsidRPr="00154CD4" w:rsidRDefault="00154CD4" w:rsidP="00154CD4">
      <w:pPr>
        <w:pStyle w:val="PargrafodaLista"/>
        <w:numPr>
          <w:ilvl w:val="1"/>
          <w:numId w:val="37"/>
        </w:numPr>
        <w:ind w:left="567" w:hanging="567"/>
        <w:jc w:val="both"/>
        <w:rPr>
          <w:rFonts w:cs="Arial"/>
          <w:szCs w:val="24"/>
        </w:rPr>
      </w:pPr>
      <w:r>
        <w:t>Para serviços previstos no art. 3º da Lei Complementar Nº 116, de 31 de julho de 2003, quando o prestador for sediado em outra localidade, o ISS será retido de acordo com a legislação do Município onde os serviços forem prestados.</w:t>
      </w:r>
    </w:p>
    <w:p w:rsidR="00154CD4" w:rsidRPr="00154CD4" w:rsidRDefault="00154CD4" w:rsidP="00154CD4">
      <w:pPr>
        <w:pStyle w:val="PargrafodaLista"/>
        <w:numPr>
          <w:ilvl w:val="1"/>
          <w:numId w:val="37"/>
        </w:numPr>
        <w:ind w:left="567" w:hanging="567"/>
        <w:jc w:val="both"/>
        <w:rPr>
          <w:rFonts w:cs="Arial"/>
          <w:szCs w:val="24"/>
        </w:rPr>
      </w:pPr>
      <w:r>
        <w:t>Independentemente de retenção de ISS, as Notas Fiscais de serviços deverão indicar, expressamente, o local onde o serviço foi prestado.</w:t>
      </w:r>
    </w:p>
    <w:p w:rsidR="00AE29A3" w:rsidRDefault="00AE29A3" w:rsidP="00B83A10">
      <w:pPr>
        <w:pStyle w:val="PargrafodaLista"/>
        <w:numPr>
          <w:ilvl w:val="1"/>
          <w:numId w:val="37"/>
        </w:numPr>
        <w:ind w:left="567" w:hanging="567"/>
        <w:jc w:val="both"/>
        <w:rPr>
          <w:rFonts w:cs="Arial"/>
          <w:szCs w:val="24"/>
        </w:rPr>
      </w:pPr>
      <w:r w:rsidRPr="00AE29A3">
        <w:rPr>
          <w:rFonts w:cs="Arial"/>
          <w:szCs w:val="24"/>
        </w:rPr>
        <w:t>Em caso de divergência, a empresa será notificada para a regularização imediata da Nota Fiscal.</w:t>
      </w:r>
    </w:p>
    <w:p w:rsidR="00303EF1" w:rsidRDefault="00AE29A3" w:rsidP="00B83A10">
      <w:pPr>
        <w:pStyle w:val="PargrafodaLista"/>
        <w:numPr>
          <w:ilvl w:val="1"/>
          <w:numId w:val="37"/>
        </w:numPr>
        <w:ind w:left="567" w:hanging="567"/>
        <w:jc w:val="both"/>
        <w:rPr>
          <w:rFonts w:cs="Arial"/>
          <w:szCs w:val="24"/>
        </w:rPr>
      </w:pPr>
      <w:r w:rsidRPr="00AE29A3">
        <w:rPr>
          <w:rFonts w:cs="Arial"/>
          <w:szCs w:val="24"/>
        </w:rPr>
        <w:t>A devolução d</w:t>
      </w:r>
      <w:r w:rsidR="00B83A10">
        <w:rPr>
          <w:rFonts w:cs="Arial"/>
          <w:szCs w:val="24"/>
        </w:rPr>
        <w:t>a Nota Fiscal pelo SESC PARANÁ</w:t>
      </w:r>
      <w:r w:rsidRPr="00AE29A3">
        <w:rPr>
          <w:rFonts w:cs="Arial"/>
          <w:szCs w:val="24"/>
        </w:rPr>
        <w:t xml:space="preserve"> em hipótese alguma servirá de pretexto para que a CONTRATADA suspenda a entrega do objeto ou a execução do serviço, ou deixe de efetuar o pagamento devido a seus funcionários e a terceiros. Nesse caso, o prazo para pagamento terá início quando da apresentação regular/correta da Nota Fiscal.</w:t>
      </w:r>
    </w:p>
    <w:p w:rsidR="00AE29A3" w:rsidRPr="00AE29A3" w:rsidRDefault="00AE29A3" w:rsidP="00AE29A3">
      <w:pPr>
        <w:pStyle w:val="PargrafodaLista"/>
        <w:ind w:left="567"/>
        <w:jc w:val="both"/>
        <w:rPr>
          <w:rFonts w:cs="Arial"/>
          <w:szCs w:val="24"/>
        </w:rPr>
      </w:pPr>
    </w:p>
    <w:p w:rsidR="00123C9D" w:rsidRPr="00D739BA" w:rsidRDefault="00123C9D" w:rsidP="00B45F3F">
      <w:pPr>
        <w:pStyle w:val="PargrafodaLista"/>
        <w:numPr>
          <w:ilvl w:val="0"/>
          <w:numId w:val="37"/>
        </w:numPr>
        <w:spacing w:after="0"/>
        <w:ind w:left="567" w:hanging="567"/>
        <w:jc w:val="both"/>
        <w:rPr>
          <w:rFonts w:cs="Arial"/>
          <w:b/>
          <w:szCs w:val="24"/>
        </w:rPr>
      </w:pPr>
      <w:r w:rsidRPr="00D739BA">
        <w:rPr>
          <w:rFonts w:cs="Arial"/>
          <w:b/>
          <w:szCs w:val="24"/>
        </w:rPr>
        <w:t>PENALIDADES</w:t>
      </w:r>
    </w:p>
    <w:p w:rsidR="001F67A9" w:rsidRPr="001F67A9" w:rsidRDefault="001F67A9" w:rsidP="001F67A9">
      <w:pPr>
        <w:pStyle w:val="PargrafodaLista"/>
        <w:numPr>
          <w:ilvl w:val="0"/>
          <w:numId w:val="14"/>
        </w:numPr>
        <w:spacing w:after="0"/>
        <w:jc w:val="both"/>
        <w:rPr>
          <w:rFonts w:cs="Arial"/>
          <w:vanish/>
          <w:szCs w:val="24"/>
        </w:rPr>
      </w:pPr>
    </w:p>
    <w:p w:rsidR="001F67A9" w:rsidRPr="001F67A9" w:rsidRDefault="001F67A9" w:rsidP="001F67A9">
      <w:pPr>
        <w:pStyle w:val="PargrafodaLista"/>
        <w:numPr>
          <w:ilvl w:val="0"/>
          <w:numId w:val="14"/>
        </w:numPr>
        <w:spacing w:after="0"/>
        <w:jc w:val="both"/>
        <w:rPr>
          <w:rFonts w:cs="Arial"/>
          <w:vanish/>
          <w:szCs w:val="24"/>
        </w:rPr>
      </w:pPr>
    </w:p>
    <w:p w:rsidR="00123C9D" w:rsidRPr="00D739BA" w:rsidRDefault="00123C9D" w:rsidP="001F67A9">
      <w:pPr>
        <w:pStyle w:val="PargrafodaLista"/>
        <w:numPr>
          <w:ilvl w:val="1"/>
          <w:numId w:val="14"/>
        </w:numPr>
        <w:spacing w:after="0"/>
        <w:ind w:left="525"/>
        <w:jc w:val="both"/>
        <w:rPr>
          <w:rFonts w:cs="Arial"/>
          <w:szCs w:val="24"/>
        </w:rPr>
      </w:pPr>
      <w:r w:rsidRPr="00D739BA">
        <w:rPr>
          <w:rFonts w:cs="Arial"/>
          <w:szCs w:val="24"/>
        </w:rPr>
        <w:t xml:space="preserve">O inadimplemento parcial ou total das obrigações sujeitará a CONTRATADA, garantidos o contraditório e a ampla </w:t>
      </w:r>
      <w:r w:rsidRPr="003E5341">
        <w:rPr>
          <w:rFonts w:cs="Arial"/>
          <w:szCs w:val="24"/>
        </w:rPr>
        <w:t>defesa</w:t>
      </w:r>
      <w:r w:rsidR="000D5AE8" w:rsidRPr="003E5341">
        <w:rPr>
          <w:rFonts w:cs="Arial"/>
          <w:szCs w:val="24"/>
        </w:rPr>
        <w:t xml:space="preserve"> prévios</w:t>
      </w:r>
      <w:r w:rsidRPr="00D739BA">
        <w:rPr>
          <w:rFonts w:cs="Arial"/>
          <w:szCs w:val="24"/>
        </w:rPr>
        <w:t>, às seguintes penalidades:</w:t>
      </w:r>
    </w:p>
    <w:p w:rsidR="00123C9D" w:rsidRPr="00D739BA" w:rsidRDefault="00123C9D" w:rsidP="007529FA">
      <w:pPr>
        <w:pStyle w:val="PargrafodaLista"/>
        <w:numPr>
          <w:ilvl w:val="2"/>
          <w:numId w:val="14"/>
        </w:numPr>
        <w:spacing w:after="0"/>
        <w:ind w:left="1276" w:hanging="709"/>
        <w:jc w:val="both"/>
        <w:rPr>
          <w:rFonts w:cs="Arial"/>
          <w:szCs w:val="24"/>
        </w:rPr>
      </w:pPr>
      <w:r w:rsidRPr="00D739BA">
        <w:rPr>
          <w:rFonts w:cs="Arial"/>
          <w:b/>
          <w:bCs/>
          <w:color w:val="000000"/>
          <w:szCs w:val="24"/>
        </w:rPr>
        <w:t xml:space="preserve">Advertência por </w:t>
      </w:r>
      <w:r w:rsidRPr="003815E5">
        <w:rPr>
          <w:rFonts w:cs="Arial"/>
          <w:b/>
          <w:bCs/>
          <w:color w:val="000000"/>
          <w:szCs w:val="24"/>
        </w:rPr>
        <w:t>escrito:</w:t>
      </w:r>
      <w:r w:rsidRPr="003815E5">
        <w:rPr>
          <w:rFonts w:cs="Arial"/>
          <w:color w:val="000000"/>
          <w:szCs w:val="24"/>
        </w:rPr>
        <w:t xml:space="preserve"> </w:t>
      </w:r>
      <w:r w:rsidR="003815E5" w:rsidRPr="003815E5">
        <w:rPr>
          <w:rFonts w:cs="Arial"/>
        </w:rPr>
        <w:t xml:space="preserve">nos casos de </w:t>
      </w:r>
      <w:r w:rsidR="00D5248F">
        <w:rPr>
          <w:rFonts w:cs="Arial"/>
        </w:rPr>
        <w:t>produtos entregues</w:t>
      </w:r>
      <w:r w:rsidR="003815E5" w:rsidRPr="003815E5">
        <w:rPr>
          <w:rFonts w:cs="Arial"/>
        </w:rPr>
        <w:t xml:space="preserve"> de maneira não conforme, não atendimento às solicitações da fiscalização do SESC</w:t>
      </w:r>
      <w:r w:rsidR="003815E5" w:rsidRPr="003815E5">
        <w:rPr>
          <w:rFonts w:cs="Arial"/>
          <w:noProof/>
        </w:rPr>
        <w:t xml:space="preserve"> PARANÁ</w:t>
      </w:r>
      <w:r w:rsidR="005F052D">
        <w:rPr>
          <w:rFonts w:cs="Arial"/>
        </w:rPr>
        <w:t xml:space="preserve">, </w:t>
      </w:r>
      <w:r w:rsidR="003815E5" w:rsidRPr="003815E5">
        <w:rPr>
          <w:rFonts w:cs="Arial"/>
        </w:rPr>
        <w:t>e nos casos de infrações de menor gravidade.</w:t>
      </w:r>
    </w:p>
    <w:p w:rsidR="00123C9D" w:rsidRPr="00D739BA" w:rsidRDefault="00123C9D" w:rsidP="007529FA">
      <w:pPr>
        <w:pStyle w:val="PargrafodaLista"/>
        <w:numPr>
          <w:ilvl w:val="2"/>
          <w:numId w:val="14"/>
        </w:numPr>
        <w:spacing w:after="0"/>
        <w:ind w:left="1276" w:hanging="709"/>
        <w:jc w:val="both"/>
        <w:rPr>
          <w:rFonts w:cs="Arial"/>
          <w:b/>
          <w:szCs w:val="24"/>
        </w:rPr>
      </w:pPr>
      <w:r w:rsidRPr="00D739BA">
        <w:rPr>
          <w:rFonts w:cs="Arial"/>
          <w:b/>
          <w:szCs w:val="24"/>
        </w:rPr>
        <w:t>Multa de:</w:t>
      </w:r>
    </w:p>
    <w:p w:rsidR="00154CD4" w:rsidRPr="00154CD4" w:rsidRDefault="00154CD4" w:rsidP="00154CD4">
      <w:pPr>
        <w:pStyle w:val="PargrafodaLista"/>
        <w:numPr>
          <w:ilvl w:val="0"/>
          <w:numId w:val="48"/>
        </w:numPr>
        <w:tabs>
          <w:tab w:val="left" w:pos="2127"/>
        </w:tabs>
        <w:spacing w:after="0"/>
        <w:jc w:val="both"/>
        <w:rPr>
          <w:rFonts w:cs="Arial"/>
          <w:b/>
          <w:vanish/>
          <w:szCs w:val="24"/>
        </w:rPr>
      </w:pPr>
    </w:p>
    <w:p w:rsidR="00154CD4" w:rsidRPr="00154CD4" w:rsidRDefault="00154CD4" w:rsidP="00154CD4">
      <w:pPr>
        <w:pStyle w:val="PargrafodaLista"/>
        <w:numPr>
          <w:ilvl w:val="0"/>
          <w:numId w:val="48"/>
        </w:numPr>
        <w:tabs>
          <w:tab w:val="left" w:pos="2127"/>
        </w:tabs>
        <w:spacing w:after="0"/>
        <w:jc w:val="both"/>
        <w:rPr>
          <w:rFonts w:cs="Arial"/>
          <w:b/>
          <w:vanish/>
          <w:szCs w:val="24"/>
        </w:rPr>
      </w:pPr>
    </w:p>
    <w:p w:rsidR="00154CD4" w:rsidRPr="00154CD4" w:rsidRDefault="00154CD4" w:rsidP="00154CD4">
      <w:pPr>
        <w:pStyle w:val="PargrafodaLista"/>
        <w:numPr>
          <w:ilvl w:val="0"/>
          <w:numId w:val="48"/>
        </w:numPr>
        <w:tabs>
          <w:tab w:val="left" w:pos="2127"/>
        </w:tabs>
        <w:spacing w:after="0"/>
        <w:jc w:val="both"/>
        <w:rPr>
          <w:rFonts w:cs="Arial"/>
          <w:b/>
          <w:vanish/>
          <w:szCs w:val="24"/>
        </w:rPr>
      </w:pPr>
    </w:p>
    <w:p w:rsidR="00154CD4" w:rsidRPr="00154CD4" w:rsidRDefault="00154CD4" w:rsidP="00154CD4">
      <w:pPr>
        <w:pStyle w:val="PargrafodaLista"/>
        <w:numPr>
          <w:ilvl w:val="1"/>
          <w:numId w:val="48"/>
        </w:numPr>
        <w:tabs>
          <w:tab w:val="left" w:pos="2127"/>
        </w:tabs>
        <w:spacing w:after="0"/>
        <w:jc w:val="both"/>
        <w:rPr>
          <w:rFonts w:cs="Arial"/>
          <w:b/>
          <w:vanish/>
          <w:szCs w:val="24"/>
        </w:rPr>
      </w:pPr>
    </w:p>
    <w:p w:rsidR="00154CD4" w:rsidRPr="00154CD4" w:rsidRDefault="00154CD4" w:rsidP="00154CD4">
      <w:pPr>
        <w:pStyle w:val="PargrafodaLista"/>
        <w:numPr>
          <w:ilvl w:val="2"/>
          <w:numId w:val="48"/>
        </w:numPr>
        <w:tabs>
          <w:tab w:val="left" w:pos="2127"/>
        </w:tabs>
        <w:spacing w:after="0"/>
        <w:jc w:val="both"/>
        <w:rPr>
          <w:rFonts w:cs="Arial"/>
          <w:b/>
          <w:vanish/>
          <w:szCs w:val="24"/>
        </w:rPr>
      </w:pPr>
    </w:p>
    <w:p w:rsidR="00154CD4" w:rsidRPr="00154CD4" w:rsidRDefault="00154CD4" w:rsidP="00154CD4">
      <w:pPr>
        <w:pStyle w:val="PargrafodaLista"/>
        <w:numPr>
          <w:ilvl w:val="2"/>
          <w:numId w:val="48"/>
        </w:numPr>
        <w:tabs>
          <w:tab w:val="left" w:pos="2127"/>
        </w:tabs>
        <w:spacing w:after="0"/>
        <w:jc w:val="both"/>
        <w:rPr>
          <w:rFonts w:cs="Arial"/>
          <w:b/>
          <w:vanish/>
          <w:szCs w:val="24"/>
        </w:rPr>
      </w:pPr>
    </w:p>
    <w:p w:rsidR="00245E10" w:rsidRDefault="00245E10" w:rsidP="00154CD4">
      <w:pPr>
        <w:pStyle w:val="PargrafodaLista"/>
        <w:numPr>
          <w:ilvl w:val="3"/>
          <w:numId w:val="48"/>
        </w:numPr>
        <w:tabs>
          <w:tab w:val="left" w:pos="2127"/>
        </w:tabs>
        <w:spacing w:after="0"/>
        <w:ind w:left="2356"/>
        <w:jc w:val="both"/>
        <w:rPr>
          <w:rFonts w:cs="Arial"/>
          <w:szCs w:val="24"/>
        </w:rPr>
      </w:pPr>
      <w:r>
        <w:rPr>
          <w:rFonts w:cs="Arial"/>
          <w:b/>
          <w:szCs w:val="24"/>
        </w:rPr>
        <w:t xml:space="preserve">5% </w:t>
      </w:r>
      <w:r w:rsidRPr="000022A1">
        <w:rPr>
          <w:rFonts w:cs="Arial"/>
          <w:b/>
          <w:szCs w:val="24"/>
        </w:rPr>
        <w:t>(cinco por cento)</w:t>
      </w:r>
      <w:r w:rsidRPr="000022A1">
        <w:rPr>
          <w:rFonts w:cs="Arial"/>
          <w:szCs w:val="24"/>
        </w:rPr>
        <w:t xml:space="preserve"> </w:t>
      </w:r>
      <w:r>
        <w:rPr>
          <w:rFonts w:cs="Arial"/>
          <w:szCs w:val="24"/>
        </w:rPr>
        <w:t>por dia</w:t>
      </w:r>
      <w:r w:rsidRPr="00C01CBC">
        <w:rPr>
          <w:rFonts w:cs="Arial"/>
          <w:szCs w:val="24"/>
        </w:rPr>
        <w:t xml:space="preserve"> </w:t>
      </w:r>
      <w:r>
        <w:rPr>
          <w:rFonts w:cs="Arial"/>
          <w:szCs w:val="24"/>
        </w:rPr>
        <w:t xml:space="preserve">de </w:t>
      </w:r>
      <w:r>
        <w:rPr>
          <w:rFonts w:cs="Arial"/>
          <w:szCs w:val="24"/>
          <w:u w:val="single"/>
        </w:rPr>
        <w:t>atraso injustificado na conclusão dos serviços</w:t>
      </w:r>
      <w:r>
        <w:rPr>
          <w:rFonts w:cs="Arial"/>
          <w:szCs w:val="24"/>
        </w:rPr>
        <w:t xml:space="preserve">, </w:t>
      </w:r>
      <w:r w:rsidRPr="00C01CBC">
        <w:rPr>
          <w:rFonts w:cs="Arial"/>
          <w:szCs w:val="24"/>
        </w:rPr>
        <w:t xml:space="preserve">calculada sobre o </w:t>
      </w:r>
      <w:r w:rsidRPr="00D7384E">
        <w:rPr>
          <w:rFonts w:cs="Arial"/>
          <w:szCs w:val="24"/>
        </w:rPr>
        <w:t>valor total do</w:t>
      </w:r>
      <w:r>
        <w:rPr>
          <w:rFonts w:cs="Arial"/>
          <w:szCs w:val="24"/>
        </w:rPr>
        <w:t xml:space="preserve"> item/</w:t>
      </w:r>
      <w:r w:rsidRPr="007A1397">
        <w:rPr>
          <w:rFonts w:cs="Arial"/>
          <w:szCs w:val="24"/>
        </w:rPr>
        <w:t xml:space="preserve">parcela em atraso do Pedido ao Fornecedor </w:t>
      </w:r>
      <w:r>
        <w:rPr>
          <w:rFonts w:cs="Arial"/>
          <w:szCs w:val="24"/>
        </w:rPr>
        <w:t>–</w:t>
      </w:r>
      <w:r w:rsidRPr="007A1397">
        <w:rPr>
          <w:rFonts w:cs="Arial"/>
          <w:szCs w:val="24"/>
        </w:rPr>
        <w:t xml:space="preserve"> PAF</w:t>
      </w:r>
      <w:r>
        <w:rPr>
          <w:rFonts w:cs="Arial"/>
          <w:szCs w:val="24"/>
        </w:rPr>
        <w:t xml:space="preserve"> </w:t>
      </w:r>
      <w:r w:rsidRPr="007A1397">
        <w:rPr>
          <w:rFonts w:cs="Arial"/>
          <w:szCs w:val="24"/>
        </w:rPr>
        <w:t>até o limite de 05 (cinco) dias consecutivos;</w:t>
      </w:r>
    </w:p>
    <w:p w:rsidR="00245E10" w:rsidRPr="00CC0910" w:rsidRDefault="00245E10" w:rsidP="00245E10">
      <w:pPr>
        <w:pStyle w:val="PargrafodaLista"/>
        <w:numPr>
          <w:ilvl w:val="3"/>
          <w:numId w:val="48"/>
        </w:numPr>
        <w:tabs>
          <w:tab w:val="left" w:pos="1843"/>
          <w:tab w:val="left" w:pos="2127"/>
        </w:tabs>
        <w:spacing w:after="0"/>
        <w:ind w:left="2127" w:hanging="851"/>
        <w:jc w:val="both"/>
        <w:rPr>
          <w:rFonts w:cs="Arial"/>
          <w:szCs w:val="24"/>
        </w:rPr>
      </w:pPr>
      <w:r w:rsidRPr="000022A1">
        <w:rPr>
          <w:rFonts w:cs="Arial"/>
          <w:b/>
          <w:szCs w:val="24"/>
        </w:rPr>
        <w:t>30% (trinta por cento)</w:t>
      </w:r>
      <w:r w:rsidRPr="000022A1">
        <w:rPr>
          <w:rFonts w:cs="Arial"/>
          <w:szCs w:val="24"/>
        </w:rPr>
        <w:t xml:space="preserve"> sobre</w:t>
      </w:r>
      <w:r w:rsidRPr="005066EE">
        <w:rPr>
          <w:rFonts w:cs="Arial"/>
          <w:szCs w:val="24"/>
        </w:rPr>
        <w:t xml:space="preserve"> o valor do item/parcela em atraso do Pedido ao Fornecedor - PAF, pelo </w:t>
      </w:r>
      <w:r w:rsidRPr="005066EE">
        <w:rPr>
          <w:rFonts w:cs="Arial"/>
          <w:szCs w:val="24"/>
          <w:u w:val="single"/>
        </w:rPr>
        <w:t xml:space="preserve">Atraso Injustificado na </w:t>
      </w:r>
      <w:r>
        <w:rPr>
          <w:rFonts w:cs="Arial"/>
          <w:szCs w:val="24"/>
          <w:u w:val="single"/>
        </w:rPr>
        <w:t xml:space="preserve">conclusão dos serviços </w:t>
      </w:r>
      <w:r w:rsidRPr="005066EE">
        <w:rPr>
          <w:rFonts w:cs="Arial"/>
          <w:szCs w:val="24"/>
        </w:rPr>
        <w:t xml:space="preserve">por período superior ao previsto no subitem acima ou pela </w:t>
      </w:r>
      <w:r w:rsidRPr="005066EE">
        <w:rPr>
          <w:rFonts w:cs="Arial"/>
          <w:szCs w:val="24"/>
          <w:u w:val="single"/>
        </w:rPr>
        <w:t>Inexecução Parcial das Obrigações;</w:t>
      </w:r>
    </w:p>
    <w:p w:rsidR="00245E10" w:rsidRDefault="005226C8" w:rsidP="00245E10">
      <w:pPr>
        <w:pStyle w:val="PargrafodaLista"/>
        <w:numPr>
          <w:ilvl w:val="3"/>
          <w:numId w:val="48"/>
        </w:numPr>
        <w:tabs>
          <w:tab w:val="left" w:pos="1843"/>
          <w:tab w:val="left" w:pos="2127"/>
        </w:tabs>
        <w:spacing w:after="0"/>
        <w:ind w:left="2127" w:hanging="851"/>
        <w:jc w:val="both"/>
        <w:rPr>
          <w:rFonts w:cs="Arial"/>
          <w:color w:val="000000" w:themeColor="text1"/>
          <w:szCs w:val="24"/>
        </w:rPr>
      </w:pPr>
      <w:r>
        <w:rPr>
          <w:rFonts w:cs="Arial"/>
          <w:b/>
          <w:color w:val="000000" w:themeColor="text1"/>
          <w:szCs w:val="24"/>
        </w:rPr>
        <w:t>2% (dois</w:t>
      </w:r>
      <w:r w:rsidR="00245E10" w:rsidRPr="000022A1">
        <w:rPr>
          <w:rFonts w:cs="Arial"/>
          <w:b/>
          <w:color w:val="000000" w:themeColor="text1"/>
          <w:szCs w:val="24"/>
        </w:rPr>
        <w:t xml:space="preserve"> por cento) </w:t>
      </w:r>
      <w:r w:rsidR="00245E10" w:rsidRPr="000022A1">
        <w:rPr>
          <w:rFonts w:cs="Arial"/>
          <w:color w:val="000000" w:themeColor="text1"/>
          <w:szCs w:val="24"/>
        </w:rPr>
        <w:t>sobre o valor do Pedido ao Fornecedor – PAF, caso a empresa</w:t>
      </w:r>
      <w:r w:rsidR="00245E10" w:rsidRPr="00DA7C2E">
        <w:rPr>
          <w:rFonts w:cs="Arial"/>
          <w:color w:val="000000" w:themeColor="text1"/>
          <w:szCs w:val="24"/>
        </w:rPr>
        <w:t xml:space="preserve"> deixe de informar ao SESC PARANÁ eventual alteração de endereço, seja da Matriz ou da(s) </w:t>
      </w:r>
      <w:proofErr w:type="gramStart"/>
      <w:r w:rsidR="00245E10" w:rsidRPr="00DA7C2E">
        <w:rPr>
          <w:rFonts w:cs="Arial"/>
          <w:color w:val="000000" w:themeColor="text1"/>
          <w:szCs w:val="24"/>
        </w:rPr>
        <w:t>filial(</w:t>
      </w:r>
      <w:proofErr w:type="spellStart"/>
      <w:proofErr w:type="gramEnd"/>
      <w:r w:rsidR="00245E10" w:rsidRPr="00DA7C2E">
        <w:rPr>
          <w:rFonts w:cs="Arial"/>
          <w:color w:val="000000" w:themeColor="text1"/>
          <w:szCs w:val="24"/>
        </w:rPr>
        <w:t>is</w:t>
      </w:r>
      <w:proofErr w:type="spellEnd"/>
      <w:r w:rsidR="00245E10" w:rsidRPr="00DA7C2E">
        <w:rPr>
          <w:rFonts w:cs="Arial"/>
          <w:color w:val="000000" w:themeColor="text1"/>
          <w:szCs w:val="24"/>
        </w:rPr>
        <w:t xml:space="preserve">); </w:t>
      </w:r>
    </w:p>
    <w:p w:rsidR="00245E10" w:rsidRPr="002B4FCB" w:rsidRDefault="00245E10" w:rsidP="00245E10">
      <w:pPr>
        <w:pStyle w:val="PargrafodaLista"/>
        <w:numPr>
          <w:ilvl w:val="3"/>
          <w:numId w:val="48"/>
        </w:numPr>
        <w:tabs>
          <w:tab w:val="left" w:pos="1843"/>
          <w:tab w:val="left" w:pos="2127"/>
        </w:tabs>
        <w:spacing w:after="0"/>
        <w:ind w:left="2127" w:hanging="851"/>
        <w:jc w:val="both"/>
        <w:rPr>
          <w:rFonts w:cs="Arial"/>
          <w:szCs w:val="24"/>
        </w:rPr>
      </w:pPr>
      <w:r w:rsidRPr="000022A1">
        <w:rPr>
          <w:rFonts w:cs="Arial"/>
          <w:b/>
          <w:szCs w:val="24"/>
        </w:rPr>
        <w:t>20% (vinte por cento)</w:t>
      </w:r>
      <w:r w:rsidRPr="000022A1">
        <w:rPr>
          <w:rFonts w:cs="Arial"/>
          <w:szCs w:val="24"/>
        </w:rPr>
        <w:t xml:space="preserve"> sobre o valor tota</w:t>
      </w:r>
      <w:r>
        <w:rPr>
          <w:rFonts w:cs="Arial"/>
          <w:szCs w:val="24"/>
        </w:rPr>
        <w:t>l do Pedido ao Fornecedor - PAF</w:t>
      </w:r>
      <w:r w:rsidRPr="000022A1">
        <w:rPr>
          <w:rFonts w:cs="Arial"/>
          <w:szCs w:val="24"/>
        </w:rPr>
        <w:t>, caso a empresa</w:t>
      </w:r>
      <w:r w:rsidRPr="00DA7C2E">
        <w:rPr>
          <w:rFonts w:cs="Arial"/>
          <w:szCs w:val="24"/>
        </w:rPr>
        <w:t xml:space="preserve"> </w:t>
      </w:r>
      <w:r w:rsidRPr="00DA7C2E">
        <w:rPr>
          <w:rFonts w:cs="Arial"/>
          <w:szCs w:val="24"/>
          <w:u w:val="single"/>
        </w:rPr>
        <w:t>recuse-se a assiná-lo</w:t>
      </w:r>
      <w:r w:rsidRPr="00DA7C2E">
        <w:rPr>
          <w:rFonts w:cs="Arial"/>
          <w:szCs w:val="24"/>
        </w:rPr>
        <w:t xml:space="preserve"> ou por qualquer</w:t>
      </w:r>
      <w:r w:rsidRPr="002B4FCB">
        <w:rPr>
          <w:rFonts w:cs="Arial"/>
          <w:szCs w:val="24"/>
        </w:rPr>
        <w:t xml:space="preserve"> outra forma de </w:t>
      </w:r>
      <w:r w:rsidRPr="001C5681">
        <w:rPr>
          <w:rFonts w:cs="Arial"/>
          <w:szCs w:val="24"/>
          <w:u w:val="single"/>
        </w:rPr>
        <w:t>I</w:t>
      </w:r>
      <w:r w:rsidRPr="002B4FCB">
        <w:rPr>
          <w:rFonts w:cs="Arial"/>
          <w:szCs w:val="24"/>
          <w:u w:val="single"/>
        </w:rPr>
        <w:t>nexecução Total do objeto contratado</w:t>
      </w:r>
      <w:r w:rsidRPr="002113D3">
        <w:rPr>
          <w:rFonts w:cs="Arial"/>
          <w:szCs w:val="24"/>
        </w:rPr>
        <w:t xml:space="preserve">. </w:t>
      </w:r>
    </w:p>
    <w:p w:rsidR="00245E10" w:rsidRPr="000022A1" w:rsidRDefault="00245E10" w:rsidP="00245E10">
      <w:pPr>
        <w:pStyle w:val="PargrafodaLista"/>
        <w:numPr>
          <w:ilvl w:val="3"/>
          <w:numId w:val="48"/>
        </w:numPr>
        <w:tabs>
          <w:tab w:val="left" w:pos="1843"/>
          <w:tab w:val="left" w:pos="2127"/>
          <w:tab w:val="left" w:pos="2552"/>
        </w:tabs>
        <w:spacing w:after="0"/>
        <w:ind w:left="2127" w:hanging="851"/>
        <w:jc w:val="both"/>
        <w:rPr>
          <w:rFonts w:cs="Arial"/>
          <w:szCs w:val="24"/>
        </w:rPr>
      </w:pPr>
      <w:r w:rsidRPr="004344EA">
        <w:rPr>
          <w:rFonts w:cs="Arial"/>
          <w:b/>
          <w:szCs w:val="24"/>
        </w:rPr>
        <w:lastRenderedPageBreak/>
        <w:t>Até 20% (vinte por cento)</w:t>
      </w:r>
      <w:r w:rsidRPr="004344EA">
        <w:rPr>
          <w:rFonts w:cs="Arial"/>
          <w:szCs w:val="24"/>
        </w:rPr>
        <w:t xml:space="preserve"> sobre o valor total da Ata de Registro de Preços, pela subcontratação parcial ou total de serviços diante da vedação expressa estabelecida </w:t>
      </w:r>
      <w:r>
        <w:rPr>
          <w:rFonts w:cs="Arial"/>
          <w:szCs w:val="24"/>
        </w:rPr>
        <w:t xml:space="preserve">na </w:t>
      </w:r>
      <w:r w:rsidRPr="000022A1">
        <w:rPr>
          <w:rFonts w:cs="Arial"/>
          <w:szCs w:val="24"/>
        </w:rPr>
        <w:t xml:space="preserve">Cláusula Quarta - Da Subcontratação, afastando a aplicação do subitem </w:t>
      </w:r>
      <w:r>
        <w:rPr>
          <w:rFonts w:cs="Arial"/>
          <w:szCs w:val="24"/>
        </w:rPr>
        <w:t>8.1.2.2 e 8.1.2.4.</w:t>
      </w:r>
    </w:p>
    <w:p w:rsidR="00245E10" w:rsidRPr="005066EE" w:rsidRDefault="00245E10" w:rsidP="00245E10">
      <w:pPr>
        <w:pStyle w:val="PargrafodaLista"/>
        <w:numPr>
          <w:ilvl w:val="3"/>
          <w:numId w:val="48"/>
        </w:numPr>
        <w:tabs>
          <w:tab w:val="left" w:pos="1843"/>
          <w:tab w:val="left" w:pos="2127"/>
        </w:tabs>
        <w:spacing w:after="0"/>
        <w:ind w:left="2127" w:hanging="851"/>
        <w:jc w:val="both"/>
        <w:rPr>
          <w:rFonts w:cs="Arial"/>
          <w:szCs w:val="24"/>
        </w:rPr>
      </w:pPr>
      <w:r w:rsidRPr="000022A1">
        <w:rPr>
          <w:rFonts w:cs="Arial"/>
          <w:b/>
          <w:szCs w:val="24"/>
        </w:rPr>
        <w:t xml:space="preserve">Até 20% (vinte por cento) </w:t>
      </w:r>
      <w:r w:rsidRPr="000022A1">
        <w:rPr>
          <w:rFonts w:cs="Arial"/>
          <w:szCs w:val="24"/>
        </w:rPr>
        <w:t xml:space="preserve">sobre o valor total da Proposta, caso a Licitante </w:t>
      </w:r>
      <w:r>
        <w:rPr>
          <w:rFonts w:cs="Arial"/>
          <w:szCs w:val="24"/>
        </w:rPr>
        <w:t>apresente documentação falsa, cometa fraude fiscal ou comporte-se de modo inidôneo;</w:t>
      </w:r>
      <w:r w:rsidRPr="005066EE">
        <w:rPr>
          <w:rFonts w:cs="Arial"/>
          <w:szCs w:val="24"/>
        </w:rPr>
        <w:t xml:space="preserve"> </w:t>
      </w:r>
      <w:r w:rsidRPr="00471C95">
        <w:rPr>
          <w:rFonts w:cs="Arial"/>
          <w:b/>
          <w:szCs w:val="24"/>
        </w:rPr>
        <w:t xml:space="preserve">descumpra </w:t>
      </w:r>
      <w:proofErr w:type="gramStart"/>
      <w:r w:rsidRPr="00471C95">
        <w:rPr>
          <w:rFonts w:cs="Arial"/>
          <w:b/>
          <w:szCs w:val="24"/>
        </w:rPr>
        <w:t>as regras estabelecidas no Código de Conduta Ética para os Fornecedores e Conveniados do SESC</w:t>
      </w:r>
      <w:proofErr w:type="gramEnd"/>
      <w:r w:rsidRPr="00471C95">
        <w:rPr>
          <w:rFonts w:cs="Arial"/>
          <w:b/>
          <w:szCs w:val="24"/>
        </w:rPr>
        <w:t xml:space="preserve"> PARANÁ; pela inobservância do item referente à Proteção de dados e Segurança da Informação</w:t>
      </w:r>
      <w:r w:rsidRPr="00471C95">
        <w:rPr>
          <w:rFonts w:cs="Arial"/>
          <w:szCs w:val="24"/>
        </w:rPr>
        <w:t>, e outros.</w:t>
      </w:r>
    </w:p>
    <w:p w:rsidR="0039436C" w:rsidRPr="00D47C5E" w:rsidRDefault="0039436C" w:rsidP="007529FA">
      <w:pPr>
        <w:pStyle w:val="PargrafodaLista"/>
        <w:numPr>
          <w:ilvl w:val="2"/>
          <w:numId w:val="14"/>
        </w:numPr>
        <w:ind w:left="1276" w:hanging="709"/>
        <w:jc w:val="both"/>
        <w:rPr>
          <w:rFonts w:cs="Arial"/>
          <w:szCs w:val="24"/>
        </w:rPr>
      </w:pPr>
      <w:r w:rsidRPr="00CD13FD">
        <w:rPr>
          <w:rFonts w:cs="Arial"/>
          <w:b/>
          <w:szCs w:val="24"/>
        </w:rPr>
        <w:t>Rescisão contratual</w:t>
      </w:r>
      <w:r w:rsidRPr="00D47C5E">
        <w:rPr>
          <w:rFonts w:cs="Arial"/>
          <w:szCs w:val="24"/>
        </w:rPr>
        <w:t xml:space="preserve">, pela </w:t>
      </w:r>
      <w:r w:rsidR="00654CBA" w:rsidRPr="00D47C5E">
        <w:rPr>
          <w:rFonts w:cs="Arial"/>
          <w:szCs w:val="24"/>
        </w:rPr>
        <w:t>in</w:t>
      </w:r>
      <w:r w:rsidRPr="00D47C5E">
        <w:rPr>
          <w:rFonts w:cs="Arial"/>
          <w:szCs w:val="24"/>
        </w:rPr>
        <w:t xml:space="preserve">execução parcial </w:t>
      </w:r>
      <w:r w:rsidR="00654CBA" w:rsidRPr="00D47C5E">
        <w:rPr>
          <w:rFonts w:cs="Arial"/>
          <w:szCs w:val="24"/>
        </w:rPr>
        <w:t>ou</w:t>
      </w:r>
      <w:r w:rsidRPr="00D47C5E">
        <w:rPr>
          <w:rFonts w:cs="Arial"/>
          <w:szCs w:val="24"/>
        </w:rPr>
        <w:t xml:space="preserve"> total do Pedido ao Fornecedor – PAF, conforme disposições do edital e do Pedido ao Fornecedor – PAF.</w:t>
      </w:r>
    </w:p>
    <w:p w:rsidR="00123C9D" w:rsidRPr="00D739BA" w:rsidRDefault="00123C9D" w:rsidP="007529FA">
      <w:pPr>
        <w:pStyle w:val="PargrafodaLista"/>
        <w:numPr>
          <w:ilvl w:val="2"/>
          <w:numId w:val="14"/>
        </w:numPr>
        <w:spacing w:after="0"/>
        <w:ind w:left="1276" w:hanging="709"/>
        <w:jc w:val="both"/>
        <w:rPr>
          <w:rFonts w:cs="Arial"/>
          <w:szCs w:val="24"/>
        </w:rPr>
      </w:pPr>
      <w:r w:rsidRPr="00D739BA">
        <w:rPr>
          <w:rFonts w:cs="Arial"/>
          <w:b/>
          <w:szCs w:val="24"/>
        </w:rPr>
        <w:t xml:space="preserve">Cancelamento </w:t>
      </w:r>
      <w:r w:rsidRPr="00D739BA">
        <w:rPr>
          <w:rFonts w:cs="Arial"/>
          <w:szCs w:val="24"/>
        </w:rPr>
        <w:t>dos preços registrados, pela inexecução parcial ou total do PAF, conforme disposições da ATA DE REGISTRO DE PREÇOS.</w:t>
      </w:r>
    </w:p>
    <w:p w:rsidR="00123C9D" w:rsidRPr="00D739BA" w:rsidRDefault="00123C9D" w:rsidP="007529FA">
      <w:pPr>
        <w:pStyle w:val="PargrafodaLista"/>
        <w:numPr>
          <w:ilvl w:val="2"/>
          <w:numId w:val="14"/>
        </w:numPr>
        <w:spacing w:after="0"/>
        <w:ind w:left="1276" w:hanging="709"/>
        <w:jc w:val="both"/>
        <w:rPr>
          <w:rFonts w:cs="Arial"/>
          <w:szCs w:val="24"/>
        </w:rPr>
      </w:pPr>
      <w:r w:rsidRPr="00D739BA">
        <w:rPr>
          <w:rFonts w:cs="Arial"/>
          <w:b/>
          <w:szCs w:val="24"/>
        </w:rPr>
        <w:t>Suspensão</w:t>
      </w:r>
      <w:r w:rsidRPr="00D739BA">
        <w:rPr>
          <w:rFonts w:cs="Arial"/>
          <w:szCs w:val="24"/>
        </w:rPr>
        <w:t xml:space="preserve"> do direito de licitar </w:t>
      </w:r>
      <w:r w:rsidR="006B6636">
        <w:rPr>
          <w:rFonts w:cs="Arial"/>
          <w:szCs w:val="24"/>
        </w:rPr>
        <w:t>e</w:t>
      </w:r>
      <w:r w:rsidR="00A103D5">
        <w:rPr>
          <w:rFonts w:cs="Arial"/>
          <w:szCs w:val="24"/>
        </w:rPr>
        <w:t xml:space="preserve"> contratar com o SESC</w:t>
      </w:r>
      <w:r w:rsidR="00547C4C">
        <w:rPr>
          <w:rFonts w:cs="Arial"/>
          <w:szCs w:val="24"/>
        </w:rPr>
        <w:t xml:space="preserve"> PARANÁ</w:t>
      </w:r>
      <w:r w:rsidRPr="00D739BA">
        <w:rPr>
          <w:rFonts w:cs="Arial"/>
          <w:szCs w:val="24"/>
        </w:rPr>
        <w:t xml:space="preserve">, por período não superior a </w:t>
      </w:r>
      <w:r w:rsidR="00947ABC">
        <w:rPr>
          <w:rFonts w:cs="Arial"/>
          <w:szCs w:val="24"/>
        </w:rPr>
        <w:t>0</w:t>
      </w:r>
      <w:r w:rsidRPr="00D739BA">
        <w:rPr>
          <w:rFonts w:cs="Arial"/>
          <w:szCs w:val="24"/>
        </w:rPr>
        <w:t>2 (dois) anos, pela inexecução parcial</w:t>
      </w:r>
      <w:r w:rsidR="00D85CF5" w:rsidRPr="00D739BA">
        <w:rPr>
          <w:rFonts w:cs="Arial"/>
          <w:szCs w:val="24"/>
        </w:rPr>
        <w:t xml:space="preserve"> ou</w:t>
      </w:r>
      <w:r w:rsidRPr="00D739BA">
        <w:rPr>
          <w:rFonts w:cs="Arial"/>
          <w:szCs w:val="24"/>
        </w:rPr>
        <w:t xml:space="preserve"> total da obrigação.</w:t>
      </w:r>
    </w:p>
    <w:p w:rsidR="00D24446" w:rsidRDefault="00123C9D" w:rsidP="007529FA">
      <w:pPr>
        <w:pStyle w:val="PargrafodaLista"/>
        <w:numPr>
          <w:ilvl w:val="1"/>
          <w:numId w:val="14"/>
        </w:numPr>
        <w:spacing w:after="0"/>
        <w:ind w:left="567" w:hanging="567"/>
        <w:jc w:val="both"/>
        <w:rPr>
          <w:rFonts w:cs="Arial"/>
          <w:szCs w:val="24"/>
        </w:rPr>
      </w:pPr>
      <w:r w:rsidRPr="00D739BA">
        <w:rPr>
          <w:rFonts w:cs="Arial"/>
          <w:szCs w:val="24"/>
        </w:rPr>
        <w:t xml:space="preserve">Comprovado o impedimento ou reconhecidos motivos de </w:t>
      </w:r>
      <w:r w:rsidR="00DA3A66">
        <w:rPr>
          <w:rFonts w:cs="Arial"/>
          <w:szCs w:val="24"/>
        </w:rPr>
        <w:t xml:space="preserve">caso fortuito ou </w:t>
      </w:r>
      <w:r w:rsidRPr="00D739BA">
        <w:rPr>
          <w:rFonts w:cs="Arial"/>
          <w:szCs w:val="24"/>
        </w:rPr>
        <w:t xml:space="preserve">força </w:t>
      </w:r>
      <w:proofErr w:type="gramStart"/>
      <w:r w:rsidRPr="00D739BA">
        <w:rPr>
          <w:rFonts w:cs="Arial"/>
          <w:szCs w:val="24"/>
        </w:rPr>
        <w:t>maior, devidamente justificado</w:t>
      </w:r>
      <w:r w:rsidR="00853CEA">
        <w:rPr>
          <w:rFonts w:cs="Arial"/>
          <w:szCs w:val="24"/>
        </w:rPr>
        <w:t>s</w:t>
      </w:r>
      <w:r w:rsidRPr="00D739BA">
        <w:rPr>
          <w:rFonts w:cs="Arial"/>
          <w:szCs w:val="24"/>
        </w:rPr>
        <w:t xml:space="preserve"> e aceito</w:t>
      </w:r>
      <w:r w:rsidR="00853CEA">
        <w:rPr>
          <w:rFonts w:cs="Arial"/>
          <w:szCs w:val="24"/>
        </w:rPr>
        <w:t>s</w:t>
      </w:r>
      <w:proofErr w:type="gramEnd"/>
      <w:r w:rsidRPr="00D739BA">
        <w:rPr>
          <w:rFonts w:cs="Arial"/>
          <w:szCs w:val="24"/>
        </w:rPr>
        <w:t xml:space="preserve"> pelo SESC PARANÁ, em relação a um</w:t>
      </w:r>
      <w:r w:rsidR="009012C4" w:rsidRPr="00D739BA">
        <w:rPr>
          <w:rFonts w:cs="Arial"/>
          <w:szCs w:val="24"/>
        </w:rPr>
        <w:t xml:space="preserve"> dos eventos arrolados no </w:t>
      </w:r>
      <w:r w:rsidR="009012C4" w:rsidRPr="00161024">
        <w:rPr>
          <w:rFonts w:cs="Arial"/>
          <w:szCs w:val="24"/>
        </w:rPr>
        <w:t xml:space="preserve">item </w:t>
      </w:r>
      <w:r w:rsidR="001F67A9" w:rsidRPr="00161024">
        <w:rPr>
          <w:rFonts w:cs="Arial"/>
          <w:szCs w:val="24"/>
        </w:rPr>
        <w:t>8</w:t>
      </w:r>
      <w:r w:rsidRPr="00161024">
        <w:rPr>
          <w:rFonts w:cs="Arial"/>
          <w:szCs w:val="24"/>
        </w:rPr>
        <w:t>.1</w:t>
      </w:r>
      <w:r w:rsidRPr="007C2CA2">
        <w:rPr>
          <w:rFonts w:cs="Arial"/>
          <w:szCs w:val="24"/>
        </w:rPr>
        <w:t xml:space="preserve"> desta</w:t>
      </w:r>
      <w:r w:rsidRPr="00D739BA">
        <w:rPr>
          <w:rFonts w:cs="Arial"/>
          <w:szCs w:val="24"/>
        </w:rPr>
        <w:t xml:space="preserve"> Cláusula, a CONTRATADA ficará isenta das penalidades mencionadas.</w:t>
      </w:r>
    </w:p>
    <w:p w:rsidR="00A31435" w:rsidRPr="00D47C5E" w:rsidRDefault="0039436C" w:rsidP="00A31435">
      <w:pPr>
        <w:pStyle w:val="PargrafodaLista"/>
        <w:numPr>
          <w:ilvl w:val="1"/>
          <w:numId w:val="14"/>
        </w:numPr>
        <w:ind w:left="567" w:hanging="567"/>
        <w:jc w:val="both"/>
        <w:rPr>
          <w:rFonts w:cs="Arial"/>
          <w:szCs w:val="24"/>
        </w:rPr>
      </w:pPr>
      <w:r w:rsidRPr="00A31435">
        <w:rPr>
          <w:rFonts w:cs="Arial"/>
          <w:szCs w:val="24"/>
        </w:rPr>
        <w:t xml:space="preserve">A rescisão contratual, o cancelamento dos preços registrados e a suspensão temporária do direito de </w:t>
      </w:r>
      <w:r w:rsidR="00A536DF">
        <w:rPr>
          <w:rFonts w:cs="Arial"/>
          <w:szCs w:val="24"/>
        </w:rPr>
        <w:t>licitar e</w:t>
      </w:r>
      <w:r w:rsidRPr="00A31435">
        <w:rPr>
          <w:rFonts w:cs="Arial"/>
          <w:szCs w:val="24"/>
        </w:rPr>
        <w:t xml:space="preserve"> contratar com o SESC</w:t>
      </w:r>
      <w:r w:rsidR="00547C4C" w:rsidRPr="00A31435">
        <w:rPr>
          <w:rFonts w:cs="Arial"/>
          <w:szCs w:val="24"/>
        </w:rPr>
        <w:t xml:space="preserve"> PARANÁ</w:t>
      </w:r>
      <w:r w:rsidRPr="00A31435">
        <w:rPr>
          <w:rFonts w:cs="Arial"/>
          <w:szCs w:val="24"/>
        </w:rPr>
        <w:t xml:space="preserve"> poder</w:t>
      </w:r>
      <w:r w:rsidR="00D6691B">
        <w:rPr>
          <w:rFonts w:cs="Arial"/>
          <w:szCs w:val="24"/>
        </w:rPr>
        <w:t>á</w:t>
      </w:r>
      <w:r w:rsidRPr="00A31435">
        <w:rPr>
          <w:rFonts w:cs="Arial"/>
          <w:szCs w:val="24"/>
        </w:rPr>
        <w:t xml:space="preserve"> ser </w:t>
      </w:r>
      <w:proofErr w:type="gramStart"/>
      <w:r w:rsidRPr="00A31435">
        <w:rPr>
          <w:rFonts w:cs="Arial"/>
          <w:szCs w:val="24"/>
        </w:rPr>
        <w:t>aplicadas</w:t>
      </w:r>
      <w:proofErr w:type="gramEnd"/>
      <w:r w:rsidRPr="00A31435">
        <w:rPr>
          <w:rFonts w:cs="Arial"/>
          <w:szCs w:val="24"/>
        </w:rPr>
        <w:t xml:space="preserve"> à CONTRATADA </w:t>
      </w:r>
      <w:r w:rsidR="00A31435" w:rsidRPr="000B7B80">
        <w:rPr>
          <w:rFonts w:cs="Arial"/>
          <w:szCs w:val="24"/>
        </w:rPr>
        <w:t>juntamente</w:t>
      </w:r>
      <w:r w:rsidR="00A31435" w:rsidRPr="00D47C5E">
        <w:rPr>
          <w:rFonts w:cs="Arial"/>
          <w:szCs w:val="24"/>
        </w:rPr>
        <w:t xml:space="preserve"> com a(s) penalidade(s) de multa, após regular processo administrativo, garantidos o contraditório e a ampla defesa prévios. </w:t>
      </w:r>
    </w:p>
    <w:p w:rsidR="00A31435" w:rsidRPr="002D7106" w:rsidRDefault="00A31435" w:rsidP="00A31435">
      <w:pPr>
        <w:pStyle w:val="PargrafodaLista"/>
        <w:numPr>
          <w:ilvl w:val="1"/>
          <w:numId w:val="14"/>
        </w:numPr>
        <w:spacing w:after="0"/>
        <w:ind w:left="567" w:hanging="567"/>
        <w:contextualSpacing w:val="0"/>
        <w:jc w:val="both"/>
        <w:rPr>
          <w:rFonts w:cs="Arial"/>
          <w:szCs w:val="20"/>
        </w:rPr>
      </w:pPr>
      <w:r w:rsidRPr="002D7106">
        <w:rPr>
          <w:rFonts w:cs="Arial"/>
          <w:szCs w:val="20"/>
        </w:rPr>
        <w:t>O valor das multas aplicadas, após regular processo administrativo, será descontado de eventual pagamento devido pelo SESC PARANÁ à CONTRATADA ou da garantia contratual, se for o caso.</w:t>
      </w:r>
    </w:p>
    <w:p w:rsidR="00A31435" w:rsidRPr="002D7106" w:rsidRDefault="00A31435" w:rsidP="00A31435">
      <w:pPr>
        <w:pStyle w:val="PargrafodaLista"/>
        <w:numPr>
          <w:ilvl w:val="2"/>
          <w:numId w:val="14"/>
        </w:numPr>
        <w:spacing w:after="0"/>
        <w:ind w:left="1276" w:hanging="709"/>
        <w:contextualSpacing w:val="0"/>
        <w:jc w:val="both"/>
        <w:rPr>
          <w:rFonts w:cs="Arial"/>
          <w:szCs w:val="20"/>
        </w:rPr>
      </w:pPr>
      <w:r w:rsidRPr="002D7106">
        <w:rPr>
          <w:rFonts w:cs="Arial"/>
          <w:szCs w:val="20"/>
        </w:rPr>
        <w:t>Se os valores forem insuficientes ou caso não exista nenhum pagamento devido pelo SESC PARANÁ, o pagamento do valor deverá ser feito por BOLETO, que será encaminhado juntamente com o ofício de aplicação da penalidade.</w:t>
      </w:r>
    </w:p>
    <w:p w:rsidR="00A31435" w:rsidRPr="002D7106" w:rsidRDefault="00A31435" w:rsidP="00A31435">
      <w:pPr>
        <w:pStyle w:val="PargrafodaLista"/>
        <w:numPr>
          <w:ilvl w:val="2"/>
          <w:numId w:val="14"/>
        </w:numPr>
        <w:spacing w:after="0"/>
        <w:ind w:left="1276" w:hanging="709"/>
        <w:jc w:val="both"/>
        <w:rPr>
          <w:rFonts w:cs="Arial"/>
          <w:szCs w:val="20"/>
        </w:rPr>
      </w:pPr>
      <w:r w:rsidRPr="002D7106">
        <w:rPr>
          <w:rFonts w:cs="Arial"/>
          <w:szCs w:val="20"/>
        </w:rPr>
        <w:t xml:space="preserve">O prazo de pagamento do boleto será de 15 (quinze) dias corridos. A partir do vencimento, a empresa ainda poderá pagar em até </w:t>
      </w:r>
      <w:proofErr w:type="gramStart"/>
      <w:r w:rsidRPr="002D7106">
        <w:rPr>
          <w:rFonts w:cs="Arial"/>
          <w:szCs w:val="20"/>
        </w:rPr>
        <w:t>10 (dez) dias, caso</w:t>
      </w:r>
      <w:proofErr w:type="gramEnd"/>
      <w:r w:rsidRPr="002D7106">
        <w:rPr>
          <w:rFonts w:cs="Arial"/>
          <w:szCs w:val="20"/>
        </w:rPr>
        <w:t xml:space="preserve"> em que passará a incidir multa de 2% e juros de mora de 0,33% ao dia.</w:t>
      </w:r>
    </w:p>
    <w:p w:rsidR="00A31435" w:rsidRPr="002D7106" w:rsidRDefault="00C263F2" w:rsidP="00A31435">
      <w:pPr>
        <w:pStyle w:val="PargrafodaLista"/>
        <w:numPr>
          <w:ilvl w:val="2"/>
          <w:numId w:val="14"/>
        </w:numPr>
        <w:spacing w:after="0"/>
        <w:ind w:left="1276" w:hanging="709"/>
        <w:jc w:val="both"/>
        <w:rPr>
          <w:rFonts w:cs="Arial"/>
          <w:szCs w:val="20"/>
        </w:rPr>
      </w:pPr>
      <w:r w:rsidRPr="00C263F2">
        <w:rPr>
          <w:rFonts w:cs="Arial"/>
          <w:szCs w:val="20"/>
        </w:rPr>
        <w:lastRenderedPageBreak/>
        <w:t>Os valores não pagos poderão ser levados a protesto e/ou cobrados judicialmente, cujas despesas processuais e de honorários advocatícios deverão ser arcadas pela Licitante</w:t>
      </w:r>
      <w:r w:rsidR="00A31435" w:rsidRPr="002D7106">
        <w:rPr>
          <w:rFonts w:cs="Arial"/>
          <w:szCs w:val="20"/>
        </w:rPr>
        <w:t xml:space="preserve">. </w:t>
      </w:r>
    </w:p>
    <w:p w:rsidR="00123C9D" w:rsidRDefault="00123C9D" w:rsidP="007529FA">
      <w:pPr>
        <w:pStyle w:val="PargrafodaLista"/>
        <w:numPr>
          <w:ilvl w:val="1"/>
          <w:numId w:val="14"/>
        </w:numPr>
        <w:spacing w:after="0"/>
        <w:ind w:left="567" w:hanging="567"/>
        <w:jc w:val="both"/>
        <w:rPr>
          <w:rFonts w:cs="Arial"/>
          <w:szCs w:val="24"/>
        </w:rPr>
      </w:pPr>
      <w:r w:rsidRPr="00D739BA">
        <w:rPr>
          <w:rFonts w:cs="Arial"/>
          <w:szCs w:val="24"/>
        </w:rPr>
        <w:t xml:space="preserve">É facultado ao SESC PARANÁ exigir, ainda, da empresa vencedora, se não cumprir as obrigações assumidas, perdas e danos, nos termos do artigo 389, </w:t>
      </w:r>
      <w:r w:rsidR="00BD4B15" w:rsidRPr="00D739BA">
        <w:rPr>
          <w:rFonts w:cs="Arial"/>
          <w:szCs w:val="24"/>
        </w:rPr>
        <w:t>da Lei nº 10.406 de 10.01.2002 (C</w:t>
      </w:r>
      <w:r w:rsidRPr="00D739BA">
        <w:rPr>
          <w:rFonts w:cs="Arial"/>
          <w:szCs w:val="24"/>
        </w:rPr>
        <w:t>ódigo Civil</w:t>
      </w:r>
      <w:r w:rsidR="00BD4B15" w:rsidRPr="00D739BA">
        <w:rPr>
          <w:rFonts w:cs="Arial"/>
          <w:szCs w:val="24"/>
        </w:rPr>
        <w:t>)</w:t>
      </w:r>
      <w:r w:rsidRPr="00D739BA">
        <w:rPr>
          <w:rFonts w:cs="Arial"/>
          <w:szCs w:val="24"/>
        </w:rPr>
        <w:t>, sem prejuízo de outras penalidades previstas em lei, especialmente a</w:t>
      </w:r>
      <w:r w:rsidR="00BD4B15" w:rsidRPr="00D739BA">
        <w:rPr>
          <w:rFonts w:cs="Arial"/>
          <w:szCs w:val="24"/>
        </w:rPr>
        <w:t>s da Lei</w:t>
      </w:r>
      <w:r w:rsidR="00DA3A66">
        <w:rPr>
          <w:rFonts w:cs="Arial"/>
          <w:szCs w:val="24"/>
        </w:rPr>
        <w:t xml:space="preserve"> nº 8.078 </w:t>
      </w:r>
      <w:r w:rsidR="00BD4B15" w:rsidRPr="00D739BA">
        <w:rPr>
          <w:rFonts w:cs="Arial"/>
          <w:szCs w:val="24"/>
        </w:rPr>
        <w:t>de 11.09.1990 (</w:t>
      </w:r>
      <w:r w:rsidR="00BD4B15" w:rsidRPr="00921F5F">
        <w:rPr>
          <w:rFonts w:cs="Arial"/>
          <w:szCs w:val="24"/>
        </w:rPr>
        <w:t>Código de Defesa do Consumidor).</w:t>
      </w:r>
    </w:p>
    <w:p w:rsidR="0059038D" w:rsidRPr="00921F5F" w:rsidRDefault="00A91D0F" w:rsidP="007529FA">
      <w:pPr>
        <w:pStyle w:val="PargrafodaLista"/>
        <w:numPr>
          <w:ilvl w:val="1"/>
          <w:numId w:val="14"/>
        </w:numPr>
        <w:spacing w:after="0"/>
        <w:ind w:left="567" w:hanging="567"/>
        <w:jc w:val="both"/>
        <w:rPr>
          <w:rFonts w:cs="Arial"/>
          <w:szCs w:val="24"/>
        </w:rPr>
      </w:pPr>
      <w:r>
        <w:rPr>
          <w:rFonts w:cs="Arial"/>
          <w:szCs w:val="24"/>
        </w:rPr>
        <w:t>Também está sujeita</w:t>
      </w:r>
      <w:r w:rsidR="0059038D" w:rsidRPr="0059038D">
        <w:rPr>
          <w:rFonts w:cs="Arial"/>
          <w:szCs w:val="24"/>
        </w:rPr>
        <w:t xml:space="preserve"> às penalidades de multa e suspensão do direito de licitar e contratar com o SESC PARANÁ, sem prejuízo da responsabilida</w:t>
      </w:r>
      <w:r>
        <w:rPr>
          <w:rFonts w:cs="Arial"/>
          <w:szCs w:val="24"/>
        </w:rPr>
        <w:t>de civil e criminal, a empresa</w:t>
      </w:r>
      <w:r w:rsidR="0059038D" w:rsidRPr="0059038D">
        <w:rPr>
          <w:rFonts w:cs="Arial"/>
          <w:szCs w:val="24"/>
        </w:rPr>
        <w:t xml:space="preserve"> que se recusar a assinar o Pedido ao Fornecedor (PAF)</w:t>
      </w:r>
      <w:r>
        <w:rPr>
          <w:rFonts w:cs="Arial"/>
          <w:szCs w:val="24"/>
        </w:rPr>
        <w:t>, quando convocada</w:t>
      </w:r>
      <w:r w:rsidR="0059038D" w:rsidRPr="0059038D">
        <w:rPr>
          <w:rFonts w:cs="Arial"/>
          <w:szCs w:val="24"/>
        </w:rPr>
        <w:t xml:space="preserve"> dentro do prazo de validade da Proposta, </w:t>
      </w:r>
      <w:r w:rsidR="0059038D" w:rsidRPr="0059038D">
        <w:rPr>
          <w:rFonts w:cs="Arial"/>
          <w:b/>
          <w:bCs/>
          <w:szCs w:val="24"/>
        </w:rPr>
        <w:t>ou ainda que apresentar documentação falsa ou cometer fraude fiscal.</w:t>
      </w:r>
    </w:p>
    <w:p w:rsidR="00CD13FD" w:rsidRPr="00D739BA" w:rsidRDefault="00CD13FD" w:rsidP="00F32AFD">
      <w:pPr>
        <w:pStyle w:val="PargrafodaLista"/>
        <w:spacing w:after="0"/>
        <w:ind w:left="525"/>
        <w:jc w:val="both"/>
        <w:rPr>
          <w:rFonts w:cs="Arial"/>
          <w:szCs w:val="24"/>
        </w:rPr>
      </w:pPr>
    </w:p>
    <w:p w:rsidR="00DC014F" w:rsidRPr="002352BE" w:rsidRDefault="00DC014F" w:rsidP="007529FA">
      <w:pPr>
        <w:pStyle w:val="PargrafodaLista"/>
        <w:numPr>
          <w:ilvl w:val="0"/>
          <w:numId w:val="14"/>
        </w:numPr>
        <w:tabs>
          <w:tab w:val="left" w:pos="-426"/>
          <w:tab w:val="left" w:pos="720"/>
        </w:tabs>
        <w:spacing w:after="0"/>
        <w:ind w:left="567" w:right="-91" w:hanging="567"/>
        <w:jc w:val="both"/>
        <w:rPr>
          <w:b/>
          <w:bCs/>
        </w:rPr>
      </w:pPr>
      <w:r w:rsidRPr="002352BE">
        <w:rPr>
          <w:b/>
          <w:bCs/>
        </w:rPr>
        <w:t>CÓDIGO DE CONDUTA ÉTICA PARA OS FORNECEDORES E CONVENIADOS DO SESC PARANÁ</w:t>
      </w:r>
      <w:r w:rsidR="00F44B8A">
        <w:rPr>
          <w:b/>
          <w:bCs/>
        </w:rPr>
        <w:t xml:space="preserve"> </w:t>
      </w:r>
    </w:p>
    <w:p w:rsidR="00DC014F" w:rsidRPr="00966382" w:rsidRDefault="00DC014F" w:rsidP="007529FA">
      <w:pPr>
        <w:pStyle w:val="PargrafodaLista"/>
        <w:numPr>
          <w:ilvl w:val="1"/>
          <w:numId w:val="14"/>
        </w:numPr>
        <w:spacing w:after="0"/>
        <w:ind w:left="567" w:hanging="567"/>
        <w:jc w:val="both"/>
        <w:rPr>
          <w:rFonts w:cs="Arial"/>
          <w:color w:val="000000" w:themeColor="text1"/>
          <w:szCs w:val="24"/>
        </w:rPr>
      </w:pPr>
      <w:r w:rsidRPr="00966382">
        <w:rPr>
          <w:color w:val="000000" w:themeColor="text1"/>
        </w:rPr>
        <w:t xml:space="preserve">As partes comprometem-se a respeitar, cumprir e fazer cumprir, no que </w:t>
      </w:r>
      <w:proofErr w:type="gramStart"/>
      <w:r w:rsidRPr="00966382">
        <w:rPr>
          <w:color w:val="000000" w:themeColor="text1"/>
        </w:rPr>
        <w:t>couber</w:t>
      </w:r>
      <w:proofErr w:type="gramEnd"/>
      <w:r w:rsidRPr="00966382">
        <w:rPr>
          <w:color w:val="000000" w:themeColor="text1"/>
        </w:rPr>
        <w:t>, os princípios e normas constantes do Código de Conduta Ética para os Fornecedores e Conveniados do</w:t>
      </w:r>
      <w:r w:rsidR="00E54C0E" w:rsidRPr="00966382">
        <w:rPr>
          <w:color w:val="000000" w:themeColor="text1"/>
        </w:rPr>
        <w:t xml:space="preserve"> SESC PARANÁ</w:t>
      </w:r>
      <w:r w:rsidR="00DB4FF1" w:rsidRPr="00966382">
        <w:rPr>
          <w:color w:val="000000" w:themeColor="text1"/>
        </w:rPr>
        <w:t xml:space="preserve">, parte integrante desta </w:t>
      </w:r>
      <w:r w:rsidR="00E54C0E" w:rsidRPr="00966382">
        <w:rPr>
          <w:color w:val="000000" w:themeColor="text1"/>
        </w:rPr>
        <w:t>ATA</w:t>
      </w:r>
      <w:r w:rsidRPr="00966382">
        <w:rPr>
          <w:color w:val="000000" w:themeColor="text1"/>
        </w:rPr>
        <w:t xml:space="preserve">, disponível para download no site </w:t>
      </w:r>
      <w:r w:rsidRPr="00966382">
        <w:rPr>
          <w:rFonts w:cs="Arial"/>
          <w:color w:val="000000" w:themeColor="text1"/>
          <w:szCs w:val="24"/>
        </w:rPr>
        <w:t>(</w:t>
      </w:r>
      <w:hyperlink r:id="rId28" w:history="1">
        <w:r w:rsidRPr="00966382">
          <w:rPr>
            <w:rStyle w:val="Hyperlink"/>
            <w:rFonts w:cs="Arial"/>
            <w:color w:val="000000" w:themeColor="text1"/>
            <w:szCs w:val="24"/>
          </w:rPr>
          <w:t>www.sescpr.com.br/licitacoes</w:t>
        </w:r>
      </w:hyperlink>
      <w:r w:rsidR="00966382">
        <w:rPr>
          <w:rFonts w:cs="Arial"/>
          <w:color w:val="000000" w:themeColor="text1"/>
          <w:szCs w:val="24"/>
        </w:rPr>
        <w:t xml:space="preserve">. </w:t>
      </w:r>
    </w:p>
    <w:p w:rsidR="0070785A" w:rsidRPr="0070785A" w:rsidRDefault="00DC014F" w:rsidP="007529FA">
      <w:pPr>
        <w:pStyle w:val="PargrafodaLista"/>
        <w:numPr>
          <w:ilvl w:val="1"/>
          <w:numId w:val="14"/>
        </w:numPr>
        <w:spacing w:after="0"/>
        <w:ind w:left="567" w:hanging="567"/>
        <w:jc w:val="both"/>
        <w:rPr>
          <w:rFonts w:cs="Arial"/>
          <w:color w:val="000000" w:themeColor="text1"/>
          <w:szCs w:val="24"/>
        </w:rPr>
      </w:pPr>
      <w:r w:rsidRPr="002352BE">
        <w:t>A CONTRATADA obriga-se a dar ciência e fiscalizar a observância das obrigações contidas neste instrumento e, também, no referido Código, a seus empregados e/ou quaisquer terceiros que venham a ter conhecimento</w:t>
      </w:r>
      <w:r w:rsidR="00DB4FF1" w:rsidRPr="002352BE">
        <w:t xml:space="preserve"> e/ou participar do objeto desta</w:t>
      </w:r>
      <w:r w:rsidRPr="002352BE">
        <w:t xml:space="preserve"> </w:t>
      </w:r>
      <w:r w:rsidR="00E54C0E" w:rsidRPr="002352BE">
        <w:t>ATA</w:t>
      </w:r>
      <w:r w:rsidRPr="002352BE">
        <w:t>.</w:t>
      </w:r>
    </w:p>
    <w:p w:rsidR="00DC014F" w:rsidRPr="0070785A" w:rsidRDefault="0070785A" w:rsidP="007529FA">
      <w:pPr>
        <w:pStyle w:val="PargrafodaLista"/>
        <w:numPr>
          <w:ilvl w:val="1"/>
          <w:numId w:val="14"/>
        </w:numPr>
        <w:spacing w:after="0"/>
        <w:ind w:left="567" w:hanging="567"/>
        <w:jc w:val="both"/>
        <w:rPr>
          <w:rFonts w:cs="Arial"/>
          <w:color w:val="000000" w:themeColor="text1"/>
          <w:szCs w:val="24"/>
        </w:rPr>
      </w:pPr>
      <w:r w:rsidRPr="0070785A">
        <w:t>A violação de quaisquer dos</w:t>
      </w:r>
      <w:r w:rsidR="00F72C89">
        <w:t xml:space="preserve"> compromissos e obrigações desta</w:t>
      </w:r>
      <w:r w:rsidRPr="0070785A">
        <w:t xml:space="preserve"> </w:t>
      </w:r>
      <w:r w:rsidR="00F72C89">
        <w:t>Ata</w:t>
      </w:r>
      <w:r w:rsidRPr="0070785A">
        <w:t>, do referido Código e/ou das leis brasileiras em geral dará ao SESC PARANÁ o direit</w:t>
      </w:r>
      <w:r w:rsidR="00F72C89">
        <w:t>o de rescindir unilateralmente a</w:t>
      </w:r>
      <w:r w:rsidRPr="0070785A">
        <w:t xml:space="preserve"> </w:t>
      </w:r>
      <w:r w:rsidR="00F72C89">
        <w:t>Ata</w:t>
      </w:r>
      <w:r w:rsidRPr="0070785A">
        <w:t xml:space="preserve"> e aplicar </w:t>
      </w:r>
      <w:proofErr w:type="gramStart"/>
      <w:r w:rsidRPr="0070785A">
        <w:t>as sanções cabíveis, garantido</w:t>
      </w:r>
      <w:proofErr w:type="gramEnd"/>
      <w:r w:rsidRPr="0070785A">
        <w:t xml:space="preserve"> o direito da CONTRATADA ao contraditório e à ampla defesa.</w:t>
      </w:r>
    </w:p>
    <w:p w:rsidR="0070785A" w:rsidRDefault="0070785A" w:rsidP="00DC014F">
      <w:pPr>
        <w:pStyle w:val="PargrafodaLista"/>
        <w:spacing w:after="0"/>
        <w:ind w:left="525"/>
        <w:jc w:val="both"/>
        <w:rPr>
          <w:rFonts w:cs="Arial"/>
          <w:szCs w:val="24"/>
        </w:rPr>
      </w:pPr>
    </w:p>
    <w:p w:rsidR="0036596B" w:rsidRPr="0036596B" w:rsidRDefault="0036596B" w:rsidP="007529FA">
      <w:pPr>
        <w:pStyle w:val="PargrafodaLista"/>
        <w:numPr>
          <w:ilvl w:val="0"/>
          <w:numId w:val="14"/>
        </w:numPr>
        <w:spacing w:after="0"/>
        <w:jc w:val="both"/>
        <w:rPr>
          <w:rFonts w:cs="Arial"/>
          <w:b/>
          <w:szCs w:val="24"/>
        </w:rPr>
      </w:pPr>
      <w:r w:rsidRPr="0036596B">
        <w:rPr>
          <w:rFonts w:cs="Arial"/>
          <w:b/>
          <w:szCs w:val="24"/>
        </w:rPr>
        <w:t>PROTEÇÃO DE DADOS E SEGURANÇA DA INFORMAÇÃO</w:t>
      </w:r>
    </w:p>
    <w:p w:rsidR="0036596B" w:rsidRDefault="0036596B" w:rsidP="007529FA">
      <w:pPr>
        <w:pStyle w:val="PargrafodaLista"/>
        <w:numPr>
          <w:ilvl w:val="1"/>
          <w:numId w:val="14"/>
        </w:numPr>
        <w:spacing w:after="0"/>
        <w:ind w:left="567" w:hanging="567"/>
        <w:jc w:val="both"/>
        <w:rPr>
          <w:rFonts w:cs="Arial"/>
          <w:szCs w:val="24"/>
        </w:rPr>
      </w:pPr>
      <w:r w:rsidRPr="0036596B">
        <w:rPr>
          <w:rFonts w:cs="Arial"/>
          <w:szCs w:val="24"/>
        </w:rPr>
        <w:t xml:space="preserve">A empresa compromete-se a tomar ciência sobre a cultura de proteção de dados pessoais do SESC PARANÁ, para respeitar, cumprir e fazer cumprir, no que </w:t>
      </w:r>
      <w:proofErr w:type="gramStart"/>
      <w:r w:rsidRPr="0036596B">
        <w:rPr>
          <w:rFonts w:cs="Arial"/>
          <w:szCs w:val="24"/>
        </w:rPr>
        <w:t>couber</w:t>
      </w:r>
      <w:proofErr w:type="gramEnd"/>
      <w:r w:rsidRPr="0036596B">
        <w:rPr>
          <w:rFonts w:cs="Arial"/>
          <w:szCs w:val="24"/>
        </w:rPr>
        <w:t>, os princípios e regras constantes da Lei Geral de Proteção de Dados Pessoais (Lei Federal n.º 13.709/2018), da Política de Privacidade e da Política de Segurança da Informação do SESC PARANÁ, disponível em (transparencia.pr.sesc.com.br/</w:t>
      </w:r>
      <w:proofErr w:type="spellStart"/>
      <w:r w:rsidRPr="0036596B">
        <w:rPr>
          <w:rFonts w:cs="Arial"/>
          <w:szCs w:val="24"/>
        </w:rPr>
        <w:t>transparencia</w:t>
      </w:r>
      <w:proofErr w:type="spellEnd"/>
      <w:r w:rsidRPr="0036596B">
        <w:rPr>
          <w:rFonts w:cs="Arial"/>
          <w:szCs w:val="24"/>
        </w:rPr>
        <w:t>).</w:t>
      </w:r>
    </w:p>
    <w:p w:rsidR="0036596B" w:rsidRDefault="0036596B" w:rsidP="007529FA">
      <w:pPr>
        <w:pStyle w:val="PargrafodaLista"/>
        <w:numPr>
          <w:ilvl w:val="1"/>
          <w:numId w:val="14"/>
        </w:numPr>
        <w:spacing w:after="0"/>
        <w:ind w:left="567" w:hanging="567"/>
        <w:jc w:val="both"/>
        <w:rPr>
          <w:rFonts w:cs="Arial"/>
          <w:szCs w:val="24"/>
        </w:rPr>
      </w:pPr>
      <w:r w:rsidRPr="0036596B">
        <w:rPr>
          <w:rFonts w:cs="Arial"/>
          <w:szCs w:val="24"/>
        </w:rPr>
        <w:t>A violação de quaisquer dos compromissos e obrigações em relação ao compartilhamento de dados pessoais contidos na Ata de Registro de Preços e/ou Pedido ao Fornecedor - PAF, nas normas internas supracitadas e/ou na lei brasileira em geral, dará ao SESC PARANÁ</w:t>
      </w:r>
      <w:r>
        <w:rPr>
          <w:rFonts w:cs="Arial"/>
          <w:szCs w:val="24"/>
        </w:rPr>
        <w:t xml:space="preserve"> </w:t>
      </w:r>
      <w:r w:rsidRPr="0036596B">
        <w:rPr>
          <w:rFonts w:cs="Arial"/>
          <w:szCs w:val="24"/>
        </w:rPr>
        <w:t xml:space="preserve">o direito de rescindir unilateralmente a Ata de Registro de Preços e/ou Pedido ao Fornecedor – PAF, </w:t>
      </w:r>
      <w:r w:rsidRPr="0036596B">
        <w:rPr>
          <w:rFonts w:cs="Arial"/>
          <w:szCs w:val="24"/>
        </w:rPr>
        <w:lastRenderedPageBreak/>
        <w:t xml:space="preserve">e aplicar as demais sanções </w:t>
      </w:r>
      <w:proofErr w:type="gramStart"/>
      <w:r w:rsidRPr="0036596B">
        <w:rPr>
          <w:rFonts w:cs="Arial"/>
          <w:szCs w:val="24"/>
        </w:rPr>
        <w:t>cabíveis previstas neste Edital e na ATA, garantido</w:t>
      </w:r>
      <w:proofErr w:type="gramEnd"/>
      <w:r w:rsidRPr="0036596B">
        <w:rPr>
          <w:rFonts w:cs="Arial"/>
          <w:szCs w:val="24"/>
        </w:rPr>
        <w:t xml:space="preserve"> o direito ao contraditório e a ampla defesa.</w:t>
      </w:r>
    </w:p>
    <w:p w:rsidR="0036596B" w:rsidRPr="0036596B" w:rsidRDefault="0036596B" w:rsidP="007529FA">
      <w:pPr>
        <w:pStyle w:val="PargrafodaLista"/>
        <w:numPr>
          <w:ilvl w:val="1"/>
          <w:numId w:val="14"/>
        </w:numPr>
        <w:spacing w:after="0"/>
        <w:ind w:left="567" w:hanging="567"/>
        <w:jc w:val="both"/>
        <w:rPr>
          <w:rFonts w:cs="Arial"/>
          <w:szCs w:val="24"/>
        </w:rPr>
      </w:pPr>
      <w:r w:rsidRPr="0036596B">
        <w:rPr>
          <w:rFonts w:cs="Arial"/>
          <w:szCs w:val="24"/>
        </w:rPr>
        <w:t>Na hipótese da empresa identificar a ocorrência de qualquer incidente de segurança que possa ferir os direitos dos titulares de dados pessoais, deverá comunicar o SESC PARANÁ</w:t>
      </w:r>
      <w:r>
        <w:rPr>
          <w:rFonts w:cs="Arial"/>
          <w:szCs w:val="24"/>
        </w:rPr>
        <w:t xml:space="preserve"> </w:t>
      </w:r>
      <w:r w:rsidRPr="0036596B">
        <w:rPr>
          <w:rFonts w:cs="Arial"/>
          <w:szCs w:val="24"/>
        </w:rPr>
        <w:t xml:space="preserve">no mesmo dia em que tomar ciência do fato, fazendo-o formalmente e por escrito ao Fiscal e Supervisor da Ata de Registro de Preços, </w:t>
      </w:r>
      <w:proofErr w:type="gramStart"/>
      <w:r w:rsidRPr="0036596B">
        <w:rPr>
          <w:rFonts w:cs="Arial"/>
          <w:szCs w:val="24"/>
        </w:rPr>
        <w:t>sob pena</w:t>
      </w:r>
      <w:proofErr w:type="gramEnd"/>
      <w:r w:rsidRPr="0036596B">
        <w:rPr>
          <w:rFonts w:cs="Arial"/>
          <w:szCs w:val="24"/>
        </w:rPr>
        <w:t xml:space="preserve"> de multa prevista neste Edital e na ATA.</w:t>
      </w:r>
    </w:p>
    <w:p w:rsidR="0036596B" w:rsidRPr="0036596B" w:rsidRDefault="0036596B" w:rsidP="0036596B">
      <w:pPr>
        <w:pStyle w:val="PargrafodaLista"/>
        <w:spacing w:after="0"/>
        <w:ind w:left="525"/>
        <w:jc w:val="both"/>
        <w:rPr>
          <w:rFonts w:cs="Arial"/>
          <w:szCs w:val="24"/>
        </w:rPr>
      </w:pPr>
    </w:p>
    <w:p w:rsidR="00123C9D" w:rsidRPr="00D739BA" w:rsidRDefault="00123C9D" w:rsidP="007529FA">
      <w:pPr>
        <w:pStyle w:val="PargrafodaLista"/>
        <w:numPr>
          <w:ilvl w:val="0"/>
          <w:numId w:val="14"/>
        </w:numPr>
        <w:spacing w:after="0"/>
        <w:ind w:left="567" w:hanging="567"/>
        <w:jc w:val="both"/>
        <w:rPr>
          <w:rFonts w:cs="Arial"/>
          <w:szCs w:val="24"/>
        </w:rPr>
      </w:pPr>
      <w:r w:rsidRPr="00D739BA">
        <w:rPr>
          <w:rFonts w:cs="Arial"/>
          <w:b/>
          <w:szCs w:val="24"/>
        </w:rPr>
        <w:t>DISPOSIÇÕES FINAIS</w:t>
      </w:r>
    </w:p>
    <w:p w:rsidR="00123C9D" w:rsidRPr="00A31435" w:rsidRDefault="00123C9D" w:rsidP="007529FA">
      <w:pPr>
        <w:pStyle w:val="PargrafodaLista"/>
        <w:numPr>
          <w:ilvl w:val="1"/>
          <w:numId w:val="14"/>
        </w:numPr>
        <w:spacing w:after="0"/>
        <w:ind w:left="567"/>
        <w:jc w:val="both"/>
        <w:rPr>
          <w:rFonts w:cs="Arial"/>
          <w:szCs w:val="24"/>
        </w:rPr>
      </w:pPr>
      <w:r w:rsidRPr="00A31435">
        <w:rPr>
          <w:rFonts w:cs="Arial"/>
          <w:szCs w:val="24"/>
        </w:rPr>
        <w:t xml:space="preserve">Integram </w:t>
      </w:r>
      <w:proofErr w:type="gramStart"/>
      <w:r w:rsidRPr="00A31435">
        <w:rPr>
          <w:rFonts w:cs="Arial"/>
          <w:szCs w:val="24"/>
        </w:rPr>
        <w:t>a presente</w:t>
      </w:r>
      <w:proofErr w:type="gramEnd"/>
      <w:r w:rsidRPr="00A31435">
        <w:rPr>
          <w:rFonts w:cs="Arial"/>
          <w:szCs w:val="24"/>
        </w:rPr>
        <w:t xml:space="preserve"> ATA DE REGISTRO DE PREÇOS, para todos os fins, o </w:t>
      </w:r>
      <w:r w:rsidRPr="00AB7AC2">
        <w:rPr>
          <w:rFonts w:cs="Arial"/>
          <w:szCs w:val="24"/>
        </w:rPr>
        <w:t xml:space="preserve">EDITAL DE PREGÃO </w:t>
      </w:r>
      <w:r w:rsidRPr="00AB7AC2">
        <w:rPr>
          <w:rFonts w:cs="Arial"/>
          <w:szCs w:val="24"/>
          <w:shd w:val="clear" w:color="auto" w:fill="FFFFFF"/>
        </w:rPr>
        <w:t xml:space="preserve">Nº </w:t>
      </w:r>
      <w:r w:rsidR="00AB7AC2" w:rsidRPr="00AB7AC2">
        <w:rPr>
          <w:rFonts w:cs="Arial"/>
          <w:szCs w:val="24"/>
          <w:shd w:val="clear" w:color="auto" w:fill="FFFFFF"/>
        </w:rPr>
        <w:t>19</w:t>
      </w:r>
      <w:r w:rsidR="00245E10" w:rsidRPr="00AB7AC2">
        <w:rPr>
          <w:rFonts w:cs="Arial"/>
          <w:szCs w:val="24"/>
          <w:shd w:val="clear" w:color="auto" w:fill="FFFFFF"/>
        </w:rPr>
        <w:t>/23</w:t>
      </w:r>
      <w:r w:rsidRPr="00AB7AC2">
        <w:rPr>
          <w:rFonts w:cs="Arial"/>
          <w:szCs w:val="24"/>
        </w:rPr>
        <w:t>,</w:t>
      </w:r>
      <w:r w:rsidRPr="00A31435">
        <w:rPr>
          <w:rFonts w:cs="Arial"/>
          <w:szCs w:val="24"/>
        </w:rPr>
        <w:t xml:space="preserve"> com todos os seus Anexos, a</w:t>
      </w:r>
      <w:r w:rsidR="001071E5" w:rsidRPr="00A31435">
        <w:rPr>
          <w:rFonts w:cs="Arial"/>
          <w:szCs w:val="24"/>
        </w:rPr>
        <w:t>s</w:t>
      </w:r>
      <w:r w:rsidRPr="00A31435">
        <w:rPr>
          <w:rFonts w:cs="Arial"/>
          <w:szCs w:val="24"/>
        </w:rPr>
        <w:t xml:space="preserve"> </w:t>
      </w:r>
      <w:r w:rsidR="00A040F0" w:rsidRPr="00A31435">
        <w:rPr>
          <w:rFonts w:cs="Arial"/>
          <w:szCs w:val="24"/>
        </w:rPr>
        <w:t>PROPOSTA</w:t>
      </w:r>
      <w:r w:rsidRPr="00A31435">
        <w:rPr>
          <w:rFonts w:cs="Arial"/>
          <w:szCs w:val="24"/>
        </w:rPr>
        <w:t xml:space="preserve">S das empresas com preços registrados, a ATA DE JULGAMENTO das </w:t>
      </w:r>
      <w:r w:rsidR="00A040F0" w:rsidRPr="00A31435">
        <w:rPr>
          <w:rFonts w:cs="Arial"/>
          <w:szCs w:val="24"/>
        </w:rPr>
        <w:t>Proposta</w:t>
      </w:r>
      <w:r w:rsidRPr="00A31435">
        <w:rPr>
          <w:rFonts w:cs="Arial"/>
          <w:szCs w:val="24"/>
        </w:rPr>
        <w:t>s e o TERMO DE HOMOLOGAÇÃO do resultado do julgamento.</w:t>
      </w:r>
    </w:p>
    <w:p w:rsidR="00123C9D" w:rsidRPr="00A31435" w:rsidRDefault="00123C9D" w:rsidP="007529FA">
      <w:pPr>
        <w:pStyle w:val="PargrafodaLista"/>
        <w:numPr>
          <w:ilvl w:val="1"/>
          <w:numId w:val="14"/>
        </w:numPr>
        <w:spacing w:after="0"/>
        <w:ind w:left="567"/>
        <w:jc w:val="both"/>
        <w:rPr>
          <w:rFonts w:cs="Arial"/>
          <w:szCs w:val="24"/>
        </w:rPr>
      </w:pPr>
      <w:r w:rsidRPr="00A31435">
        <w:rPr>
          <w:rFonts w:cs="Arial"/>
          <w:szCs w:val="24"/>
        </w:rPr>
        <w:t xml:space="preserve">A empresa deverá justificar de forma fundamentada, prévia e formalmente qualquer ocorrência que </w:t>
      </w:r>
      <w:r w:rsidR="00C0443A" w:rsidRPr="00A31435">
        <w:rPr>
          <w:rFonts w:cs="Arial"/>
          <w:szCs w:val="24"/>
        </w:rPr>
        <w:t xml:space="preserve">a </w:t>
      </w:r>
      <w:r w:rsidRPr="00A31435">
        <w:rPr>
          <w:rFonts w:cs="Arial"/>
          <w:szCs w:val="24"/>
        </w:rPr>
        <w:t xml:space="preserve">leve a descumprir os deveres estabelecidos nesta </w:t>
      </w:r>
      <w:r w:rsidR="00F55672" w:rsidRPr="00A31435">
        <w:rPr>
          <w:rFonts w:cs="Arial"/>
          <w:szCs w:val="24"/>
        </w:rPr>
        <w:t>ATA</w:t>
      </w:r>
      <w:r w:rsidRPr="00A31435">
        <w:rPr>
          <w:rFonts w:cs="Arial"/>
          <w:szCs w:val="24"/>
        </w:rPr>
        <w:t>. A aceitação da justificativa fica</w:t>
      </w:r>
      <w:r w:rsidR="001B4077" w:rsidRPr="00A31435">
        <w:rPr>
          <w:rFonts w:cs="Arial"/>
          <w:szCs w:val="24"/>
        </w:rPr>
        <w:t>rá a critério do SESC</w:t>
      </w:r>
      <w:r w:rsidR="00BD4B15" w:rsidRPr="00A31435">
        <w:rPr>
          <w:rFonts w:cs="Arial"/>
          <w:szCs w:val="24"/>
        </w:rPr>
        <w:t xml:space="preserve"> </w:t>
      </w:r>
      <w:r w:rsidR="001B4077" w:rsidRPr="00A31435">
        <w:rPr>
          <w:rFonts w:cs="Arial"/>
          <w:szCs w:val="24"/>
        </w:rPr>
        <w:t>P</w:t>
      </w:r>
      <w:r w:rsidR="00BD4B15" w:rsidRPr="00A31435">
        <w:rPr>
          <w:rFonts w:cs="Arial"/>
          <w:szCs w:val="24"/>
        </w:rPr>
        <w:t>ARANÁ</w:t>
      </w:r>
      <w:r w:rsidR="001B4077" w:rsidRPr="00A31435">
        <w:rPr>
          <w:rFonts w:cs="Arial"/>
          <w:szCs w:val="24"/>
        </w:rPr>
        <w:t>.</w:t>
      </w:r>
    </w:p>
    <w:p w:rsidR="00123C9D" w:rsidRPr="00A31435" w:rsidRDefault="00B36EFD" w:rsidP="007529FA">
      <w:pPr>
        <w:pStyle w:val="PargrafodaLista"/>
        <w:numPr>
          <w:ilvl w:val="1"/>
          <w:numId w:val="14"/>
        </w:numPr>
        <w:spacing w:after="0"/>
        <w:ind w:left="567"/>
        <w:jc w:val="both"/>
        <w:rPr>
          <w:rFonts w:cs="Arial"/>
          <w:szCs w:val="24"/>
        </w:rPr>
      </w:pPr>
      <w:r w:rsidRPr="00A31435">
        <w:rPr>
          <w:rFonts w:cs="Arial"/>
          <w:szCs w:val="24"/>
        </w:rPr>
        <w:t>A empresa</w:t>
      </w:r>
      <w:r w:rsidR="00123C9D" w:rsidRPr="00A31435">
        <w:rPr>
          <w:rFonts w:cs="Arial"/>
          <w:szCs w:val="24"/>
        </w:rPr>
        <w:t xml:space="preserve"> é responsável pela fidelidade e legitimidade das informações prestadas e dos documentos apresentados em qualquer fase da </w:t>
      </w:r>
      <w:r w:rsidR="003566C4" w:rsidRPr="00A31435">
        <w:rPr>
          <w:rFonts w:cs="Arial"/>
          <w:szCs w:val="24"/>
        </w:rPr>
        <w:t>Licitação</w:t>
      </w:r>
      <w:r w:rsidR="00123C9D" w:rsidRPr="00A31435">
        <w:rPr>
          <w:rFonts w:cs="Arial"/>
          <w:szCs w:val="24"/>
        </w:rPr>
        <w:t>. A falsidade de qualquer documento apresentado ou a inverdade das informações nele contidas implicará na imediata desclassificação d</w:t>
      </w:r>
      <w:r w:rsidR="00947ABC" w:rsidRPr="00A31435">
        <w:rPr>
          <w:rFonts w:cs="Arial"/>
          <w:szCs w:val="24"/>
        </w:rPr>
        <w:t xml:space="preserve">a </w:t>
      </w:r>
      <w:r w:rsidR="00A040F0" w:rsidRPr="00A31435">
        <w:rPr>
          <w:rFonts w:cs="Arial"/>
          <w:szCs w:val="24"/>
        </w:rPr>
        <w:t>Proposta</w:t>
      </w:r>
      <w:r w:rsidR="00947ABC" w:rsidRPr="00A31435">
        <w:rPr>
          <w:rFonts w:cs="Arial"/>
          <w:szCs w:val="24"/>
        </w:rPr>
        <w:t xml:space="preserve"> e/ou inabilitação da empresa</w:t>
      </w:r>
      <w:r w:rsidR="00123C9D" w:rsidRPr="00A31435">
        <w:rPr>
          <w:rFonts w:cs="Arial"/>
          <w:szCs w:val="24"/>
        </w:rPr>
        <w:t xml:space="preserve"> e, caso tenha sido vencedor, a rescisão do Pedido ao Fornecedor </w:t>
      </w:r>
      <w:r w:rsidR="006D7E22" w:rsidRPr="00A31435">
        <w:rPr>
          <w:rFonts w:cs="Arial"/>
          <w:szCs w:val="24"/>
        </w:rPr>
        <w:t>–</w:t>
      </w:r>
      <w:r w:rsidR="00947ABC" w:rsidRPr="00A31435">
        <w:rPr>
          <w:rFonts w:cs="Arial"/>
          <w:szCs w:val="24"/>
        </w:rPr>
        <w:t xml:space="preserve"> </w:t>
      </w:r>
      <w:r w:rsidR="00123C9D" w:rsidRPr="00A31435">
        <w:rPr>
          <w:rFonts w:cs="Arial"/>
          <w:szCs w:val="24"/>
        </w:rPr>
        <w:t>PAF</w:t>
      </w:r>
      <w:r w:rsidR="006D7E22" w:rsidRPr="00A31435">
        <w:rPr>
          <w:rFonts w:cs="Arial"/>
          <w:szCs w:val="24"/>
        </w:rPr>
        <w:t>,</w:t>
      </w:r>
      <w:r w:rsidR="00123C9D" w:rsidRPr="00A31435">
        <w:rPr>
          <w:rFonts w:cs="Arial"/>
          <w:szCs w:val="24"/>
        </w:rPr>
        <w:t xml:space="preserve"> ou o cancelamento de seus preços na ATA DE REGISTRO DE PREÇOS, sem prejuízo das demais sanções cabíveis.</w:t>
      </w:r>
    </w:p>
    <w:p w:rsidR="00174EEA" w:rsidRPr="00A31435" w:rsidRDefault="00B36EFD" w:rsidP="007529FA">
      <w:pPr>
        <w:pStyle w:val="PargrafodaLista"/>
        <w:numPr>
          <w:ilvl w:val="2"/>
          <w:numId w:val="14"/>
        </w:numPr>
        <w:spacing w:after="0"/>
        <w:ind w:left="1276" w:hanging="709"/>
        <w:jc w:val="both"/>
        <w:rPr>
          <w:rFonts w:cs="Arial"/>
          <w:szCs w:val="24"/>
        </w:rPr>
      </w:pPr>
      <w:r w:rsidRPr="00A31435">
        <w:rPr>
          <w:rFonts w:cs="Arial"/>
          <w:szCs w:val="24"/>
        </w:rPr>
        <w:t>As empresas</w:t>
      </w:r>
      <w:r w:rsidR="00FF5D01" w:rsidRPr="00A31435">
        <w:rPr>
          <w:rFonts w:cs="Arial"/>
          <w:szCs w:val="24"/>
        </w:rPr>
        <w:t xml:space="preserve">, beneficiárias da </w:t>
      </w:r>
      <w:r w:rsidR="00F55672" w:rsidRPr="00A31435">
        <w:rPr>
          <w:rFonts w:cs="Arial"/>
          <w:szCs w:val="24"/>
        </w:rPr>
        <w:t xml:space="preserve">ATA DE REGISTRO DE PREÇOS </w:t>
      </w:r>
      <w:r w:rsidR="00FF5D01" w:rsidRPr="00A31435">
        <w:rPr>
          <w:rFonts w:cs="Arial"/>
          <w:szCs w:val="24"/>
        </w:rPr>
        <w:t xml:space="preserve">ou </w:t>
      </w:r>
      <w:r w:rsidR="00F55672" w:rsidRPr="00A31435">
        <w:rPr>
          <w:rFonts w:cs="Arial"/>
          <w:szCs w:val="24"/>
        </w:rPr>
        <w:t>CONTRATADAS</w:t>
      </w:r>
      <w:r w:rsidR="00FF5D01" w:rsidRPr="00A31435">
        <w:rPr>
          <w:rFonts w:cs="Arial"/>
          <w:szCs w:val="24"/>
        </w:rPr>
        <w:t>,</w:t>
      </w:r>
      <w:r w:rsidR="0012669C" w:rsidRPr="00A31435">
        <w:rPr>
          <w:rFonts w:cs="Arial"/>
          <w:szCs w:val="24"/>
        </w:rPr>
        <w:t xml:space="preserve"> podem ser sancionada</w:t>
      </w:r>
      <w:r w:rsidR="00174EEA" w:rsidRPr="00A31435">
        <w:rPr>
          <w:rFonts w:cs="Arial"/>
          <w:szCs w:val="24"/>
        </w:rPr>
        <w:t xml:space="preserve">s por seus atos, omissivos ou comissivos, a exemplo da prática de atos ilícitos para frustrar os objetivos da </w:t>
      </w:r>
      <w:r w:rsidR="003566C4" w:rsidRPr="00A31435">
        <w:rPr>
          <w:rFonts w:cs="Arial"/>
          <w:szCs w:val="24"/>
        </w:rPr>
        <w:t>Licitação</w:t>
      </w:r>
      <w:r w:rsidR="00174EEA" w:rsidRPr="00A31435">
        <w:rPr>
          <w:rFonts w:cs="Arial"/>
          <w:szCs w:val="24"/>
        </w:rPr>
        <w:t>, fraude fiscal, comportamento inidôneo, não entrega de documentação, dentre outros.</w:t>
      </w:r>
    </w:p>
    <w:p w:rsidR="00123C9D" w:rsidRPr="00A31435" w:rsidRDefault="00123C9D" w:rsidP="007529FA">
      <w:pPr>
        <w:pStyle w:val="PargrafodaLista"/>
        <w:numPr>
          <w:ilvl w:val="1"/>
          <w:numId w:val="14"/>
        </w:numPr>
        <w:spacing w:after="0"/>
        <w:ind w:left="567" w:hanging="567"/>
        <w:jc w:val="both"/>
        <w:rPr>
          <w:rFonts w:cs="Arial"/>
          <w:szCs w:val="24"/>
        </w:rPr>
      </w:pPr>
      <w:r w:rsidRPr="00A31435">
        <w:rPr>
          <w:rFonts w:cs="Arial"/>
          <w:szCs w:val="24"/>
        </w:rPr>
        <w:t>Os casos não previstos nest</w:t>
      </w:r>
      <w:r w:rsidR="00807C91" w:rsidRPr="00A31435">
        <w:rPr>
          <w:rFonts w:cs="Arial"/>
          <w:szCs w:val="24"/>
        </w:rPr>
        <w:t>a</w:t>
      </w:r>
      <w:r w:rsidRPr="00A31435">
        <w:rPr>
          <w:rFonts w:cs="Arial"/>
          <w:szCs w:val="24"/>
        </w:rPr>
        <w:t xml:space="preserve"> </w:t>
      </w:r>
      <w:r w:rsidR="00F55672" w:rsidRPr="00A31435">
        <w:rPr>
          <w:rFonts w:cs="Arial"/>
          <w:szCs w:val="24"/>
        </w:rPr>
        <w:t xml:space="preserve">ATA </w:t>
      </w:r>
      <w:r w:rsidRPr="00A31435">
        <w:rPr>
          <w:rFonts w:cs="Arial"/>
          <w:szCs w:val="24"/>
        </w:rPr>
        <w:t xml:space="preserve">serão decididos pela </w:t>
      </w:r>
      <w:r w:rsidR="004B4231" w:rsidRPr="00A31435">
        <w:rPr>
          <w:rFonts w:cs="Arial"/>
          <w:szCs w:val="24"/>
        </w:rPr>
        <w:t>Autoridade Competente</w:t>
      </w:r>
      <w:r w:rsidRPr="00A31435">
        <w:rPr>
          <w:rFonts w:cs="Arial"/>
          <w:szCs w:val="24"/>
        </w:rPr>
        <w:t>.</w:t>
      </w:r>
    </w:p>
    <w:p w:rsidR="00123C9D" w:rsidRPr="00A31435" w:rsidRDefault="00123C9D" w:rsidP="007529FA">
      <w:pPr>
        <w:pStyle w:val="PargrafodaLista"/>
        <w:numPr>
          <w:ilvl w:val="1"/>
          <w:numId w:val="14"/>
        </w:numPr>
        <w:spacing w:after="0"/>
        <w:ind w:left="567" w:hanging="567"/>
        <w:jc w:val="both"/>
        <w:rPr>
          <w:rFonts w:cs="Arial"/>
          <w:szCs w:val="24"/>
        </w:rPr>
      </w:pPr>
      <w:r w:rsidRPr="00A31435">
        <w:rPr>
          <w:rFonts w:cs="Arial"/>
          <w:szCs w:val="24"/>
        </w:rPr>
        <w:t>Serão aplicadas ao Pedido ao Fornecedor – PAF</w:t>
      </w:r>
      <w:r w:rsidR="006D7E22" w:rsidRPr="00A31435">
        <w:rPr>
          <w:rFonts w:cs="Arial"/>
          <w:szCs w:val="24"/>
        </w:rPr>
        <w:t>,</w:t>
      </w:r>
      <w:r w:rsidRPr="00A31435">
        <w:rPr>
          <w:rFonts w:cs="Arial"/>
          <w:szCs w:val="24"/>
        </w:rPr>
        <w:t xml:space="preserve"> as regras do Código de Defesa do Consumidor, bem como, as demais disposições de direito privado, no que couber.</w:t>
      </w:r>
    </w:p>
    <w:p w:rsidR="00123C9D" w:rsidRPr="00A31435" w:rsidRDefault="00123C9D" w:rsidP="007529FA">
      <w:pPr>
        <w:pStyle w:val="PargrafodaLista"/>
        <w:numPr>
          <w:ilvl w:val="1"/>
          <w:numId w:val="14"/>
        </w:numPr>
        <w:spacing w:after="0"/>
        <w:ind w:left="567" w:hanging="567"/>
        <w:jc w:val="both"/>
        <w:rPr>
          <w:rFonts w:cs="Arial"/>
          <w:szCs w:val="24"/>
        </w:rPr>
      </w:pPr>
      <w:r w:rsidRPr="00A31435">
        <w:rPr>
          <w:rFonts w:cs="Arial"/>
          <w:szCs w:val="24"/>
        </w:rPr>
        <w:t xml:space="preserve">A empresa, uma vez contratada, obrigar-se-á com integral obediência aos elementos técnicos fornecidos, a responder pelo cumprimento da </w:t>
      </w:r>
      <w:r w:rsidR="00A040F0" w:rsidRPr="00A31435">
        <w:rPr>
          <w:rFonts w:cs="Arial"/>
          <w:szCs w:val="24"/>
        </w:rPr>
        <w:t>Proposta</w:t>
      </w:r>
      <w:r w:rsidRPr="00A31435">
        <w:rPr>
          <w:rFonts w:cs="Arial"/>
          <w:szCs w:val="24"/>
        </w:rPr>
        <w:t xml:space="preserve"> em todos os seus termos. </w:t>
      </w:r>
    </w:p>
    <w:p w:rsidR="00245E10" w:rsidRPr="00497EAE" w:rsidRDefault="00245E10" w:rsidP="00245E10">
      <w:pPr>
        <w:pStyle w:val="PargrafodaLista"/>
        <w:numPr>
          <w:ilvl w:val="1"/>
          <w:numId w:val="14"/>
        </w:numPr>
        <w:spacing w:after="0"/>
        <w:ind w:left="567" w:hanging="567"/>
        <w:jc w:val="both"/>
        <w:rPr>
          <w:rFonts w:cs="Arial"/>
          <w:szCs w:val="24"/>
        </w:rPr>
      </w:pPr>
      <w:r w:rsidRPr="00497EAE">
        <w:rPr>
          <w:rFonts w:cs="Arial"/>
          <w:szCs w:val="24"/>
        </w:rPr>
        <w:t xml:space="preserve">A fiscalização da </w:t>
      </w:r>
      <w:r>
        <w:rPr>
          <w:rFonts w:cs="Arial"/>
          <w:szCs w:val="24"/>
        </w:rPr>
        <w:t>prestação dos serviços</w:t>
      </w:r>
      <w:r w:rsidRPr="00497EAE">
        <w:rPr>
          <w:rFonts w:cs="Arial"/>
          <w:szCs w:val="24"/>
        </w:rPr>
        <w:t xml:space="preserve"> constantes no Pedido ao Fornecedor – PAF será exercida por técnico/analista da Unidade de Serviço/Área Técnica do SESC PARANÁ, ao qual compete acompanhar e avaliar a prestação dos serviços, </w:t>
      </w:r>
      <w:proofErr w:type="gramStart"/>
      <w:r w:rsidRPr="00497EAE">
        <w:rPr>
          <w:rFonts w:cs="Arial"/>
          <w:szCs w:val="24"/>
        </w:rPr>
        <w:t>sob supervisão</w:t>
      </w:r>
      <w:proofErr w:type="gramEnd"/>
      <w:r w:rsidRPr="00497EAE">
        <w:rPr>
          <w:rFonts w:cs="Arial"/>
          <w:szCs w:val="24"/>
        </w:rPr>
        <w:t xml:space="preserve"> geral dos respectivos Gerentes Executivos, fazendo-se cumprir todas as condições contratadas.</w:t>
      </w:r>
    </w:p>
    <w:p w:rsidR="00123C9D" w:rsidRPr="00A31435" w:rsidRDefault="00F20C7D" w:rsidP="00D5248F">
      <w:pPr>
        <w:pStyle w:val="PargrafodaLista"/>
        <w:numPr>
          <w:ilvl w:val="1"/>
          <w:numId w:val="14"/>
        </w:numPr>
        <w:spacing w:after="0"/>
        <w:ind w:left="567"/>
        <w:jc w:val="both"/>
        <w:rPr>
          <w:rFonts w:cs="Arial"/>
          <w:szCs w:val="24"/>
        </w:rPr>
      </w:pPr>
      <w:r w:rsidRPr="00A31435">
        <w:rPr>
          <w:rFonts w:cs="Arial"/>
          <w:szCs w:val="24"/>
        </w:rPr>
        <w:lastRenderedPageBreak/>
        <w:t>O F</w:t>
      </w:r>
      <w:r w:rsidR="00123C9D" w:rsidRPr="00A31435">
        <w:rPr>
          <w:rFonts w:cs="Arial"/>
          <w:szCs w:val="24"/>
        </w:rPr>
        <w:t>oro Central da Comarca da Região Metropolitana de Curitiba</w:t>
      </w:r>
      <w:r w:rsidR="00025D36" w:rsidRPr="00A31435">
        <w:rPr>
          <w:rFonts w:cs="Arial"/>
          <w:szCs w:val="24"/>
        </w:rPr>
        <w:t>/PR</w:t>
      </w:r>
      <w:r w:rsidR="00123C9D" w:rsidRPr="00A31435">
        <w:rPr>
          <w:rFonts w:cs="Arial"/>
          <w:szCs w:val="24"/>
        </w:rPr>
        <w:t xml:space="preserve"> será o competente para dirimir quaisquer dúvidas ou controvérsias eventualmente surgidas, durante o procedimento licitatório ou dele decorrentes, renunciando-se a qualquer outro, ainda que privilegiado.</w:t>
      </w:r>
    </w:p>
    <w:p w:rsidR="00123C9D" w:rsidRPr="00A31435" w:rsidRDefault="00123C9D" w:rsidP="00F32AFD">
      <w:pPr>
        <w:pStyle w:val="Corpodetexto"/>
        <w:spacing w:line="276" w:lineRule="auto"/>
        <w:jc w:val="center"/>
        <w:rPr>
          <w:rFonts w:cs="Arial"/>
          <w:szCs w:val="24"/>
        </w:rPr>
      </w:pPr>
    </w:p>
    <w:p w:rsidR="00123C9D" w:rsidRPr="00A31435" w:rsidRDefault="00123C9D" w:rsidP="00F32AFD">
      <w:pPr>
        <w:pStyle w:val="Corpodetexto"/>
        <w:spacing w:line="276" w:lineRule="auto"/>
        <w:jc w:val="center"/>
        <w:rPr>
          <w:rFonts w:cs="Arial"/>
          <w:szCs w:val="24"/>
        </w:rPr>
      </w:pPr>
      <w:r w:rsidRPr="00A31435">
        <w:rPr>
          <w:rFonts w:cs="Arial"/>
          <w:szCs w:val="24"/>
        </w:rPr>
        <w:t>Curitiba, _</w:t>
      </w:r>
      <w:r w:rsidR="00D1469A" w:rsidRPr="00A31435">
        <w:rPr>
          <w:rFonts w:cs="Arial"/>
          <w:szCs w:val="24"/>
        </w:rPr>
        <w:t>___</w:t>
      </w:r>
      <w:r w:rsidRPr="00A31435">
        <w:rPr>
          <w:rFonts w:cs="Arial"/>
          <w:szCs w:val="24"/>
        </w:rPr>
        <w:t>___ de ____</w:t>
      </w:r>
      <w:r w:rsidR="00D1469A" w:rsidRPr="00A31435">
        <w:rPr>
          <w:rFonts w:cs="Arial"/>
          <w:szCs w:val="24"/>
        </w:rPr>
        <w:t>_______</w:t>
      </w:r>
      <w:r w:rsidRPr="00A31435">
        <w:rPr>
          <w:rFonts w:cs="Arial"/>
          <w:szCs w:val="24"/>
        </w:rPr>
        <w:t xml:space="preserve">__ </w:t>
      </w:r>
      <w:proofErr w:type="spellStart"/>
      <w:r w:rsidRPr="00A31435">
        <w:rPr>
          <w:rFonts w:cs="Arial"/>
          <w:szCs w:val="24"/>
        </w:rPr>
        <w:t>de</w:t>
      </w:r>
      <w:proofErr w:type="spellEnd"/>
      <w:r w:rsidRPr="00A31435">
        <w:rPr>
          <w:rFonts w:cs="Arial"/>
          <w:szCs w:val="24"/>
        </w:rPr>
        <w:t xml:space="preserve"> </w:t>
      </w:r>
      <w:r w:rsidR="00245E10">
        <w:rPr>
          <w:rFonts w:cs="Arial"/>
          <w:szCs w:val="24"/>
        </w:rPr>
        <w:t>2023</w:t>
      </w:r>
      <w:r w:rsidRPr="00A31435">
        <w:rPr>
          <w:rFonts w:cs="Arial"/>
          <w:szCs w:val="24"/>
        </w:rPr>
        <w:t>.</w:t>
      </w:r>
    </w:p>
    <w:p w:rsidR="00D1469A" w:rsidRPr="00A31435" w:rsidRDefault="00D1469A" w:rsidP="00F32AFD">
      <w:pPr>
        <w:pStyle w:val="Corpodetexto"/>
        <w:spacing w:line="276" w:lineRule="auto"/>
        <w:jc w:val="left"/>
        <w:rPr>
          <w:rFonts w:cs="Arial"/>
          <w:szCs w:val="24"/>
        </w:rPr>
      </w:pPr>
    </w:p>
    <w:p w:rsidR="00123C9D" w:rsidRPr="00A31435" w:rsidRDefault="00123C9D" w:rsidP="00F32AFD">
      <w:pPr>
        <w:pStyle w:val="Corpodetexto"/>
        <w:spacing w:line="276" w:lineRule="auto"/>
        <w:jc w:val="left"/>
        <w:rPr>
          <w:rFonts w:cs="Arial"/>
          <w:szCs w:val="24"/>
        </w:rPr>
      </w:pPr>
      <w:r w:rsidRPr="00A31435">
        <w:rPr>
          <w:rFonts w:cs="Arial"/>
          <w:szCs w:val="24"/>
        </w:rPr>
        <w:t>(Entidade Licitadora):</w:t>
      </w:r>
    </w:p>
    <w:p w:rsidR="00121FA2" w:rsidRPr="008462B8" w:rsidRDefault="00121FA2" w:rsidP="00121FA2">
      <w:pPr>
        <w:pStyle w:val="Corpodetexto"/>
        <w:tabs>
          <w:tab w:val="left" w:pos="5670"/>
        </w:tabs>
        <w:spacing w:line="276" w:lineRule="auto"/>
        <w:jc w:val="center"/>
        <w:rPr>
          <w:rFonts w:cs="Arial"/>
          <w:szCs w:val="24"/>
        </w:rPr>
      </w:pPr>
      <w:r w:rsidRPr="008462B8">
        <w:rPr>
          <w:rFonts w:cs="Arial"/>
          <w:szCs w:val="24"/>
        </w:rPr>
        <w:t>DARCI PIANA</w:t>
      </w:r>
    </w:p>
    <w:p w:rsidR="00121FA2" w:rsidRPr="008462B8" w:rsidRDefault="00121FA2" w:rsidP="00121FA2">
      <w:pPr>
        <w:pStyle w:val="Corpodetexto"/>
        <w:tabs>
          <w:tab w:val="left" w:pos="5670"/>
        </w:tabs>
        <w:spacing w:line="276" w:lineRule="auto"/>
        <w:jc w:val="center"/>
        <w:rPr>
          <w:rFonts w:cs="Arial"/>
          <w:b/>
          <w:szCs w:val="24"/>
        </w:rPr>
      </w:pPr>
      <w:r w:rsidRPr="008462B8">
        <w:rPr>
          <w:rFonts w:cs="Arial"/>
          <w:b/>
          <w:szCs w:val="24"/>
        </w:rPr>
        <w:t>Presidente do Conselho Regional</w:t>
      </w:r>
    </w:p>
    <w:p w:rsidR="00123C9D" w:rsidRPr="00A31435" w:rsidRDefault="00121FA2" w:rsidP="00121FA2">
      <w:pPr>
        <w:pStyle w:val="Corpodetexto"/>
        <w:spacing w:line="276" w:lineRule="auto"/>
        <w:rPr>
          <w:rFonts w:cs="Arial"/>
          <w:szCs w:val="24"/>
        </w:rPr>
      </w:pPr>
      <w:r w:rsidRPr="008462B8">
        <w:rPr>
          <w:rFonts w:cs="Arial"/>
          <w:szCs w:val="24"/>
        </w:rPr>
        <w:t xml:space="preserve"> </w:t>
      </w:r>
      <w:r w:rsidR="00123C9D" w:rsidRPr="008462B8">
        <w:rPr>
          <w:rFonts w:cs="Arial"/>
          <w:szCs w:val="24"/>
        </w:rPr>
        <w:t>(Empresa):</w:t>
      </w:r>
    </w:p>
    <w:bookmarkEnd w:id="23"/>
    <w:p w:rsidR="00C00C86" w:rsidRPr="00A31435" w:rsidRDefault="00C00C86" w:rsidP="00C00C86">
      <w:pPr>
        <w:pStyle w:val="Corpodetexto"/>
        <w:spacing w:line="276" w:lineRule="auto"/>
        <w:rPr>
          <w:rFonts w:cs="Arial"/>
          <w:szCs w:val="24"/>
        </w:rPr>
      </w:pPr>
    </w:p>
    <w:p w:rsidR="00C00C86" w:rsidRPr="00F64D6E" w:rsidRDefault="00C00C86" w:rsidP="00C00C86">
      <w:pPr>
        <w:spacing w:after="0"/>
        <w:jc w:val="center"/>
        <w:rPr>
          <w:rFonts w:eastAsia="Times New Roman" w:cs="Arial"/>
          <w:b/>
          <w:color w:val="FF0000"/>
          <w:szCs w:val="24"/>
          <w:lang w:eastAsia="pt-BR"/>
        </w:rPr>
      </w:pPr>
      <w:r w:rsidRPr="00F64D6E">
        <w:rPr>
          <w:rFonts w:eastAsia="Times New Roman" w:cs="Arial"/>
          <w:b/>
          <w:color w:val="FF0000"/>
          <w:szCs w:val="24"/>
          <w:lang w:eastAsia="pt-BR"/>
        </w:rPr>
        <w:t>Representante Legal da Beneficiária da Ata</w:t>
      </w:r>
    </w:p>
    <w:p w:rsidR="00C00C86" w:rsidRPr="00F64D6E" w:rsidRDefault="00C00C86" w:rsidP="00C00C86">
      <w:pPr>
        <w:spacing w:after="0"/>
        <w:jc w:val="center"/>
        <w:rPr>
          <w:rFonts w:eastAsia="Times New Roman" w:cs="Arial"/>
          <w:b/>
          <w:color w:val="FF0000"/>
          <w:szCs w:val="24"/>
          <w:lang w:eastAsia="pt-BR"/>
        </w:rPr>
      </w:pPr>
      <w:r w:rsidRPr="00F64D6E">
        <w:rPr>
          <w:rFonts w:eastAsia="Times New Roman" w:cs="Arial"/>
          <w:b/>
          <w:color w:val="FF0000"/>
          <w:szCs w:val="24"/>
          <w:lang w:eastAsia="pt-BR"/>
        </w:rPr>
        <w:t>Razão Social</w:t>
      </w:r>
    </w:p>
    <w:p w:rsidR="00C00C86" w:rsidRPr="00F64D6E" w:rsidRDefault="00C00C86" w:rsidP="00C00C86">
      <w:pPr>
        <w:spacing w:after="0"/>
        <w:jc w:val="center"/>
        <w:rPr>
          <w:rFonts w:eastAsia="Times New Roman" w:cs="Arial"/>
          <w:b/>
          <w:szCs w:val="24"/>
          <w:lang w:eastAsia="pt-BR"/>
        </w:rPr>
      </w:pPr>
    </w:p>
    <w:p w:rsidR="00C00C86" w:rsidRPr="00F64D6E" w:rsidRDefault="00C00C86" w:rsidP="00C00C86">
      <w:pPr>
        <w:spacing w:after="0"/>
        <w:jc w:val="center"/>
        <w:rPr>
          <w:rFonts w:eastAsia="Times New Roman" w:cs="Arial"/>
          <w:b/>
          <w:szCs w:val="24"/>
          <w:lang w:eastAsia="pt-BR"/>
        </w:rPr>
      </w:pPr>
    </w:p>
    <w:p w:rsidR="00C00C86" w:rsidRPr="00F64D6E" w:rsidRDefault="00C00C86" w:rsidP="00C00C86">
      <w:pPr>
        <w:spacing w:after="0"/>
        <w:jc w:val="center"/>
        <w:rPr>
          <w:rFonts w:eastAsia="Times New Roman" w:cs="Arial"/>
          <w:b/>
          <w:color w:val="FF0000"/>
          <w:szCs w:val="24"/>
          <w:lang w:eastAsia="pt-BR"/>
        </w:rPr>
      </w:pPr>
      <w:r w:rsidRPr="00F64D6E">
        <w:rPr>
          <w:rFonts w:eastAsia="Times New Roman" w:cs="Arial"/>
          <w:b/>
          <w:color w:val="FF0000"/>
          <w:szCs w:val="24"/>
          <w:lang w:eastAsia="pt-BR"/>
        </w:rPr>
        <w:t>Representante Legal da Aderente ao Cadastro de Reserva</w:t>
      </w:r>
    </w:p>
    <w:p w:rsidR="00C00C86" w:rsidRPr="00F64D6E" w:rsidRDefault="00C00C86" w:rsidP="00C00C86">
      <w:pPr>
        <w:spacing w:after="0"/>
        <w:jc w:val="center"/>
        <w:rPr>
          <w:rFonts w:eastAsia="Times New Roman" w:cs="Arial"/>
          <w:b/>
          <w:color w:val="FF0000"/>
          <w:szCs w:val="24"/>
          <w:lang w:eastAsia="pt-BR"/>
        </w:rPr>
      </w:pPr>
      <w:r w:rsidRPr="00F64D6E">
        <w:rPr>
          <w:rFonts w:eastAsia="Times New Roman" w:cs="Arial"/>
          <w:b/>
          <w:color w:val="FF0000"/>
          <w:szCs w:val="24"/>
          <w:lang w:eastAsia="pt-BR"/>
        </w:rPr>
        <w:t>Razão Social</w:t>
      </w:r>
    </w:p>
    <w:p w:rsidR="00A31435" w:rsidRDefault="00A31435" w:rsidP="00FB0D9D">
      <w:pPr>
        <w:pStyle w:val="Corpodetexto"/>
        <w:spacing w:line="276" w:lineRule="auto"/>
        <w:jc w:val="center"/>
        <w:rPr>
          <w:rFonts w:cs="Arial"/>
          <w:b/>
          <w:szCs w:val="24"/>
        </w:rPr>
      </w:pPr>
    </w:p>
    <w:p w:rsidR="00C00C86" w:rsidRDefault="00C00C86" w:rsidP="00FB0D9D">
      <w:pPr>
        <w:pStyle w:val="Corpodetexto"/>
        <w:spacing w:line="276" w:lineRule="auto"/>
        <w:jc w:val="center"/>
        <w:rPr>
          <w:rFonts w:cs="Arial"/>
          <w:b/>
          <w:szCs w:val="24"/>
        </w:rPr>
      </w:pPr>
    </w:p>
    <w:p w:rsidR="00C00C86" w:rsidRDefault="00C00C86" w:rsidP="00FB0D9D">
      <w:pPr>
        <w:pStyle w:val="Corpodetexto"/>
        <w:spacing w:line="276" w:lineRule="auto"/>
        <w:jc w:val="center"/>
        <w:rPr>
          <w:rFonts w:cs="Arial"/>
          <w:b/>
          <w:szCs w:val="24"/>
        </w:rPr>
      </w:pPr>
    </w:p>
    <w:p w:rsidR="00C00C86" w:rsidRDefault="00C00C86">
      <w:pPr>
        <w:rPr>
          <w:rFonts w:eastAsiaTheme="majorEastAsia" w:cs="Arial"/>
          <w:b/>
          <w:bCs/>
          <w:szCs w:val="24"/>
        </w:rPr>
      </w:pPr>
      <w:r>
        <w:rPr>
          <w:rFonts w:cs="Arial"/>
          <w:szCs w:val="24"/>
        </w:rPr>
        <w:br w:type="page"/>
      </w:r>
    </w:p>
    <w:p w:rsidR="00C00C86" w:rsidRPr="00065DE4" w:rsidRDefault="00C00C86" w:rsidP="00C00C86">
      <w:pPr>
        <w:pStyle w:val="Ttulo1"/>
        <w:numPr>
          <w:ilvl w:val="0"/>
          <w:numId w:val="0"/>
        </w:numPr>
        <w:jc w:val="center"/>
      </w:pPr>
      <w:r w:rsidRPr="00061821">
        <w:lastRenderedPageBreak/>
        <w:t>ANEXO IV – CONVOCAÇÃO PARA FORMAÇ</w:t>
      </w:r>
      <w:r>
        <w:t>ÃO DO CADASTRO DE RESERVA</w:t>
      </w:r>
    </w:p>
    <w:p w:rsidR="00C00C86" w:rsidRPr="00065DE4" w:rsidRDefault="00C00C86" w:rsidP="00C00C86">
      <w:pPr>
        <w:widowControl w:val="0"/>
        <w:tabs>
          <w:tab w:val="left" w:pos="1701"/>
        </w:tabs>
        <w:autoSpaceDE w:val="0"/>
        <w:autoSpaceDN w:val="0"/>
        <w:adjustRightInd w:val="0"/>
        <w:spacing w:after="0" w:line="312" w:lineRule="auto"/>
        <w:contextualSpacing/>
        <w:jc w:val="both"/>
        <w:rPr>
          <w:rFonts w:cs="Arial"/>
          <w:sz w:val="22"/>
        </w:rPr>
      </w:pPr>
    </w:p>
    <w:p w:rsidR="00C00C86" w:rsidRPr="00065DE4" w:rsidRDefault="00C00C86" w:rsidP="00C00C86">
      <w:pPr>
        <w:autoSpaceDE w:val="0"/>
        <w:autoSpaceDN w:val="0"/>
        <w:adjustRightInd w:val="0"/>
        <w:spacing w:after="0" w:line="312" w:lineRule="auto"/>
        <w:contextualSpacing/>
        <w:jc w:val="center"/>
        <w:rPr>
          <w:rFonts w:eastAsia="Times New Roman" w:cs="Arial"/>
          <w:b/>
          <w:color w:val="000000"/>
          <w:sz w:val="28"/>
          <w:szCs w:val="28"/>
          <w:lang w:eastAsia="pt-BR"/>
        </w:rPr>
      </w:pPr>
      <w:r w:rsidRPr="00065DE4">
        <w:rPr>
          <w:rFonts w:eastAsia="Times New Roman" w:cs="Arial"/>
          <w:b/>
          <w:color w:val="000000" w:themeColor="text1"/>
          <w:sz w:val="28"/>
          <w:szCs w:val="28"/>
          <w:u w:val="single"/>
          <w:lang w:eastAsia="pt-BR"/>
        </w:rPr>
        <w:t xml:space="preserve">CONVOCAÇÃO </w:t>
      </w:r>
      <w:r>
        <w:rPr>
          <w:rFonts w:eastAsia="Times New Roman" w:cs="Arial"/>
          <w:b/>
          <w:color w:val="000000" w:themeColor="text1"/>
          <w:sz w:val="28"/>
          <w:szCs w:val="28"/>
          <w:u w:val="single"/>
          <w:lang w:eastAsia="pt-BR"/>
        </w:rPr>
        <w:t xml:space="preserve">PARA FORMAÇÃO </w:t>
      </w:r>
      <w:r w:rsidRPr="00065DE4">
        <w:rPr>
          <w:rFonts w:eastAsia="Times New Roman" w:cs="Arial"/>
          <w:b/>
          <w:color w:val="000000" w:themeColor="text1"/>
          <w:sz w:val="28"/>
          <w:szCs w:val="28"/>
          <w:u w:val="single"/>
          <w:lang w:eastAsia="pt-BR"/>
        </w:rPr>
        <w:t>DO CADASTRO RESERVA</w:t>
      </w:r>
    </w:p>
    <w:p w:rsidR="00C00C86" w:rsidRPr="00065DE4" w:rsidRDefault="00C00C86" w:rsidP="00C00C86">
      <w:pPr>
        <w:autoSpaceDE w:val="0"/>
        <w:autoSpaceDN w:val="0"/>
        <w:adjustRightInd w:val="0"/>
        <w:spacing w:after="0" w:line="312" w:lineRule="auto"/>
        <w:contextualSpacing/>
        <w:jc w:val="both"/>
        <w:rPr>
          <w:rFonts w:eastAsia="Times New Roman" w:cs="Arial"/>
          <w:color w:val="000000"/>
          <w:sz w:val="22"/>
          <w:lang w:eastAsia="pt-BR"/>
        </w:rPr>
      </w:pPr>
    </w:p>
    <w:p w:rsidR="00C00C86" w:rsidRPr="00065DE4" w:rsidRDefault="00C00C86" w:rsidP="00C00C86">
      <w:pPr>
        <w:autoSpaceDE w:val="0"/>
        <w:autoSpaceDN w:val="0"/>
        <w:adjustRightInd w:val="0"/>
        <w:spacing w:after="0" w:line="312" w:lineRule="auto"/>
        <w:contextualSpacing/>
        <w:jc w:val="both"/>
        <w:rPr>
          <w:rFonts w:eastAsia="Times New Roman" w:cs="Arial"/>
          <w:color w:val="000000"/>
          <w:sz w:val="22"/>
          <w:lang w:eastAsia="pt-BR"/>
        </w:rPr>
      </w:pPr>
    </w:p>
    <w:p w:rsidR="00C00C86" w:rsidRPr="005169D0" w:rsidRDefault="00C00C86" w:rsidP="00C00C86">
      <w:pPr>
        <w:autoSpaceDE w:val="0"/>
        <w:autoSpaceDN w:val="0"/>
        <w:adjustRightInd w:val="0"/>
        <w:spacing w:after="0" w:line="312" w:lineRule="auto"/>
        <w:contextualSpacing/>
        <w:jc w:val="both"/>
        <w:rPr>
          <w:rFonts w:eastAsia="Times New Roman" w:cs="Arial"/>
          <w:szCs w:val="24"/>
          <w:lang w:eastAsia="pt-BR"/>
        </w:rPr>
      </w:pPr>
      <w:r w:rsidRPr="005169D0">
        <w:rPr>
          <w:rFonts w:eastAsia="Times New Roman" w:cs="Arial"/>
          <w:color w:val="000000"/>
          <w:szCs w:val="24"/>
          <w:lang w:eastAsia="pt-BR"/>
        </w:rPr>
        <w:t xml:space="preserve">O SERVIÇO SOCIAL DO COMÉRCIO – SESC/PARANÁ, considerando a declaração das Licitantes vencedoras </w:t>
      </w:r>
      <w:r w:rsidRPr="00BC1DE9">
        <w:rPr>
          <w:rFonts w:eastAsia="Times New Roman" w:cs="Arial"/>
          <w:color w:val="000000"/>
          <w:szCs w:val="24"/>
          <w:lang w:eastAsia="pt-BR"/>
        </w:rPr>
        <w:t xml:space="preserve">dos Lotes </w:t>
      </w:r>
      <w:proofErr w:type="spellStart"/>
      <w:r w:rsidRPr="00BC1DE9">
        <w:rPr>
          <w:rFonts w:eastAsia="Times New Roman" w:cs="Arial"/>
          <w:color w:val="000000"/>
          <w:szCs w:val="24"/>
          <w:lang w:eastAsia="pt-BR"/>
        </w:rPr>
        <w:t>xx</w:t>
      </w:r>
      <w:proofErr w:type="spellEnd"/>
      <w:r w:rsidRPr="00BC1DE9">
        <w:rPr>
          <w:rFonts w:eastAsia="Times New Roman" w:cs="Arial"/>
          <w:color w:val="000000"/>
          <w:szCs w:val="24"/>
          <w:lang w:eastAsia="pt-BR"/>
        </w:rPr>
        <w:t xml:space="preserve">, </w:t>
      </w:r>
      <w:proofErr w:type="spellStart"/>
      <w:r w:rsidRPr="00BC1DE9">
        <w:rPr>
          <w:rFonts w:eastAsia="Times New Roman" w:cs="Arial"/>
          <w:color w:val="000000"/>
          <w:szCs w:val="24"/>
          <w:lang w:eastAsia="pt-BR"/>
        </w:rPr>
        <w:t>xx</w:t>
      </w:r>
      <w:proofErr w:type="spellEnd"/>
      <w:r w:rsidRPr="00BC1DE9">
        <w:rPr>
          <w:rFonts w:eastAsia="Times New Roman" w:cs="Arial"/>
          <w:color w:val="000000"/>
          <w:szCs w:val="24"/>
          <w:lang w:eastAsia="pt-BR"/>
        </w:rPr>
        <w:t xml:space="preserve"> e </w:t>
      </w:r>
      <w:proofErr w:type="spellStart"/>
      <w:r w:rsidRPr="00BC1DE9">
        <w:rPr>
          <w:rFonts w:eastAsia="Times New Roman" w:cs="Arial"/>
          <w:color w:val="000000"/>
          <w:szCs w:val="24"/>
          <w:lang w:eastAsia="pt-BR"/>
        </w:rPr>
        <w:t>xx</w:t>
      </w:r>
      <w:proofErr w:type="spellEnd"/>
      <w:r w:rsidRPr="005169D0">
        <w:rPr>
          <w:rFonts w:eastAsia="Times New Roman" w:cs="Arial"/>
          <w:color w:val="000000"/>
          <w:szCs w:val="24"/>
          <w:lang w:eastAsia="pt-BR"/>
        </w:rPr>
        <w:t xml:space="preserve"> do Pregão n° </w:t>
      </w:r>
      <w:r w:rsidR="00C44F33">
        <w:rPr>
          <w:rFonts w:eastAsia="Times New Roman" w:cs="Arial"/>
          <w:color w:val="000000"/>
          <w:szCs w:val="24"/>
          <w:lang w:eastAsia="pt-BR"/>
        </w:rPr>
        <w:t>19/23</w:t>
      </w:r>
      <w:r w:rsidRPr="00AB7EA4">
        <w:rPr>
          <w:rFonts w:eastAsia="Times New Roman" w:cs="Arial"/>
          <w:color w:val="000000"/>
          <w:szCs w:val="24"/>
          <w:lang w:eastAsia="pt-BR"/>
        </w:rPr>
        <w:t xml:space="preserve"> – </w:t>
      </w:r>
      <w:r w:rsidRPr="003238A3">
        <w:rPr>
          <w:rFonts w:cs="Arial"/>
          <w:b/>
          <w:szCs w:val="24"/>
        </w:rPr>
        <w:t>REGISTRO DE PREÇOS PARA EVENTUAL AQUISIÇÃO DE CAMISETAS PARA O SESC PARANÁ, SENAC PARANÁ E FECOMÉRCIO PARANÁ</w:t>
      </w:r>
      <w:r w:rsidRPr="005169D0">
        <w:rPr>
          <w:rFonts w:eastAsia="Times New Roman" w:cs="Arial"/>
          <w:szCs w:val="24"/>
          <w:lang w:eastAsia="pt-BR"/>
        </w:rPr>
        <w:t xml:space="preserve">, conforme estabelecido no item 15.5 do Edital, abre o </w:t>
      </w:r>
      <w:r w:rsidRPr="005169D0">
        <w:rPr>
          <w:rFonts w:eastAsia="Times New Roman" w:cs="Arial"/>
          <w:b/>
          <w:szCs w:val="24"/>
          <w:lang w:eastAsia="pt-BR"/>
        </w:rPr>
        <w:t>prazo de 01 (um) dia útil</w:t>
      </w:r>
      <w:r w:rsidRPr="005169D0">
        <w:rPr>
          <w:rFonts w:eastAsia="Times New Roman" w:cs="Arial"/>
          <w:szCs w:val="24"/>
          <w:lang w:eastAsia="pt-BR"/>
        </w:rPr>
        <w:t xml:space="preserve"> às Licitantes interessadas em participar do Cadastro de Reserva, </w:t>
      </w:r>
      <w:r w:rsidRPr="005169D0">
        <w:rPr>
          <w:rFonts w:eastAsia="Times New Roman" w:cs="Arial"/>
          <w:b/>
          <w:szCs w:val="24"/>
          <w:lang w:eastAsia="pt-BR"/>
        </w:rPr>
        <w:t xml:space="preserve">encerrando-se às </w:t>
      </w:r>
      <w:proofErr w:type="spellStart"/>
      <w:r w:rsidRPr="005169D0">
        <w:rPr>
          <w:rFonts w:eastAsia="Times New Roman" w:cs="Arial"/>
          <w:b/>
          <w:szCs w:val="24"/>
          <w:lang w:eastAsia="pt-BR"/>
        </w:rPr>
        <w:t>xxhxx</w:t>
      </w:r>
      <w:proofErr w:type="spellEnd"/>
      <w:r w:rsidR="00C44F33">
        <w:rPr>
          <w:rFonts w:eastAsia="Times New Roman" w:cs="Arial"/>
          <w:b/>
          <w:szCs w:val="24"/>
          <w:lang w:eastAsia="pt-BR"/>
        </w:rPr>
        <w:t xml:space="preserve"> do dia XX de </w:t>
      </w:r>
      <w:proofErr w:type="spellStart"/>
      <w:r w:rsidR="00C44F33">
        <w:rPr>
          <w:rFonts w:eastAsia="Times New Roman" w:cs="Arial"/>
          <w:b/>
          <w:szCs w:val="24"/>
          <w:lang w:eastAsia="pt-BR"/>
        </w:rPr>
        <w:t>xxxxxxxxxx</w:t>
      </w:r>
      <w:proofErr w:type="spellEnd"/>
      <w:r w:rsidR="00C44F33">
        <w:rPr>
          <w:rFonts w:eastAsia="Times New Roman" w:cs="Arial"/>
          <w:b/>
          <w:szCs w:val="24"/>
          <w:lang w:eastAsia="pt-BR"/>
        </w:rPr>
        <w:t xml:space="preserve"> de 2023</w:t>
      </w:r>
      <w:r w:rsidRPr="005169D0">
        <w:rPr>
          <w:rFonts w:eastAsia="Times New Roman" w:cs="Arial"/>
          <w:szCs w:val="24"/>
          <w:lang w:eastAsia="pt-BR"/>
        </w:rPr>
        <w:t xml:space="preserve">, para manifestação de seu interesse através do e-mail </w:t>
      </w:r>
      <w:hyperlink r:id="rId29" w:history="1">
        <w:r w:rsidRPr="005169D0">
          <w:rPr>
            <w:rStyle w:val="Hyperlink"/>
            <w:rFonts w:eastAsia="Times New Roman" w:cs="Arial"/>
            <w:szCs w:val="24"/>
            <w:lang w:eastAsia="pt-BR"/>
          </w:rPr>
          <w:t>comissao.licitacao@sescpr.com.br</w:t>
        </w:r>
      </w:hyperlink>
      <w:r w:rsidRPr="005169D0">
        <w:rPr>
          <w:rFonts w:eastAsia="Times New Roman" w:cs="Arial"/>
          <w:szCs w:val="24"/>
          <w:lang w:eastAsia="pt-BR"/>
        </w:rPr>
        <w:t xml:space="preserve">. </w:t>
      </w:r>
    </w:p>
    <w:p w:rsidR="00C00C86" w:rsidRPr="005169D0" w:rsidRDefault="00C00C86" w:rsidP="00C00C86">
      <w:pPr>
        <w:autoSpaceDE w:val="0"/>
        <w:autoSpaceDN w:val="0"/>
        <w:adjustRightInd w:val="0"/>
        <w:spacing w:after="0" w:line="312" w:lineRule="auto"/>
        <w:contextualSpacing/>
        <w:jc w:val="both"/>
        <w:rPr>
          <w:rFonts w:eastAsia="Times New Roman" w:cs="Arial"/>
          <w:color w:val="000000" w:themeColor="text1"/>
          <w:szCs w:val="24"/>
          <w:u w:val="single"/>
          <w:lang w:eastAsia="pt-BR"/>
        </w:rPr>
      </w:pPr>
    </w:p>
    <w:p w:rsidR="00C00C86" w:rsidRPr="005169D0" w:rsidRDefault="00C00C86" w:rsidP="00C00C86">
      <w:pPr>
        <w:spacing w:after="0"/>
        <w:jc w:val="both"/>
        <w:rPr>
          <w:rFonts w:eastAsia="Times New Roman" w:cs="Arial"/>
          <w:szCs w:val="24"/>
          <w:lang w:eastAsia="pt-BR"/>
        </w:rPr>
      </w:pPr>
      <w:r w:rsidRPr="005169D0">
        <w:rPr>
          <w:rFonts w:eastAsia="Times New Roman" w:cs="Arial"/>
          <w:szCs w:val="24"/>
          <w:lang w:eastAsia="pt-BR"/>
        </w:rPr>
        <w:t xml:space="preserve">A(s) Licitante(s) deve(m) informar no e-mail, o(s) Lote(s) para o(s) </w:t>
      </w:r>
      <w:proofErr w:type="gramStart"/>
      <w:r w:rsidRPr="005169D0">
        <w:rPr>
          <w:rFonts w:eastAsia="Times New Roman" w:cs="Arial"/>
          <w:szCs w:val="24"/>
          <w:lang w:eastAsia="pt-BR"/>
        </w:rPr>
        <w:t>qual(</w:t>
      </w:r>
      <w:proofErr w:type="spellStart"/>
      <w:proofErr w:type="gramEnd"/>
      <w:r w:rsidRPr="005169D0">
        <w:rPr>
          <w:rFonts w:eastAsia="Times New Roman" w:cs="Arial"/>
          <w:szCs w:val="24"/>
          <w:lang w:eastAsia="pt-BR"/>
        </w:rPr>
        <w:t>is</w:t>
      </w:r>
      <w:proofErr w:type="spellEnd"/>
      <w:r w:rsidRPr="005169D0">
        <w:rPr>
          <w:rFonts w:eastAsia="Times New Roman" w:cs="Arial"/>
          <w:szCs w:val="24"/>
          <w:lang w:eastAsia="pt-BR"/>
        </w:rPr>
        <w:t xml:space="preserve">) deseja(m) participar do Cadastro de Reserva, anexando a Proposta de Preços conforme </w:t>
      </w:r>
      <w:r w:rsidRPr="005169D0">
        <w:rPr>
          <w:rFonts w:eastAsia="Times New Roman" w:cs="Arial"/>
          <w:b/>
          <w:szCs w:val="24"/>
          <w:lang w:eastAsia="pt-BR"/>
        </w:rPr>
        <w:t>ANEXO II – CARTA DE APRESENTAÇÃO DA PROPOSTA</w:t>
      </w:r>
      <w:r w:rsidRPr="005169D0">
        <w:rPr>
          <w:rFonts w:eastAsia="Times New Roman" w:cs="Arial"/>
          <w:szCs w:val="24"/>
          <w:lang w:eastAsia="pt-BR"/>
        </w:rPr>
        <w:t xml:space="preserve"> – do Edital, devidamente datada e assinada.  </w:t>
      </w:r>
    </w:p>
    <w:p w:rsidR="00C00C86" w:rsidRPr="005169D0" w:rsidRDefault="00C00C86" w:rsidP="00C00C86">
      <w:pPr>
        <w:spacing w:after="0"/>
        <w:jc w:val="both"/>
        <w:rPr>
          <w:rFonts w:eastAsia="Times New Roman" w:cs="Arial"/>
          <w:szCs w:val="24"/>
          <w:lang w:eastAsia="pt-BR"/>
        </w:rPr>
      </w:pPr>
    </w:p>
    <w:p w:rsidR="00C00C86" w:rsidRPr="005169D0" w:rsidRDefault="00C00C86" w:rsidP="00C00C86">
      <w:pPr>
        <w:spacing w:after="0"/>
        <w:jc w:val="both"/>
        <w:rPr>
          <w:rFonts w:eastAsia="Times New Roman" w:cs="Arial"/>
          <w:b/>
          <w:szCs w:val="24"/>
          <w:u w:val="single"/>
          <w:lang w:eastAsia="pt-BR"/>
        </w:rPr>
      </w:pPr>
      <w:r w:rsidRPr="005169D0">
        <w:rPr>
          <w:rFonts w:eastAsia="Times New Roman" w:cs="Arial"/>
          <w:b/>
          <w:szCs w:val="24"/>
          <w:u w:val="single"/>
          <w:lang w:eastAsia="pt-BR"/>
        </w:rPr>
        <w:t xml:space="preserve">Caso o(s) Lote(s) contenham mais de um item, a Comissão de Licitação informará à(s) Licitante(s) interessada(s) o valor de cada item do(s) Lote(s), para a elaboração da Proposta. Nesse caso, com o objetivo de integrar o cadastro de reserva, os valores unitários dos itens e o valor total do Lote devem ser idênticos aos da Licitante vencedora. </w:t>
      </w:r>
    </w:p>
    <w:p w:rsidR="00C00C86" w:rsidRPr="005169D0" w:rsidRDefault="00C00C86" w:rsidP="00C00C86">
      <w:pPr>
        <w:spacing w:after="0"/>
        <w:jc w:val="both"/>
        <w:rPr>
          <w:rFonts w:eastAsia="Times New Roman" w:cs="Arial"/>
          <w:b/>
          <w:szCs w:val="24"/>
          <w:lang w:eastAsia="pt-BR"/>
        </w:rPr>
      </w:pPr>
    </w:p>
    <w:p w:rsidR="00C00C86" w:rsidRPr="005169D0" w:rsidRDefault="00C00C86" w:rsidP="00C00C86">
      <w:pPr>
        <w:spacing w:after="0"/>
        <w:jc w:val="both"/>
        <w:rPr>
          <w:rFonts w:eastAsia="Times New Roman" w:cs="Arial"/>
          <w:color w:val="FF0000"/>
          <w:szCs w:val="24"/>
          <w:lang w:eastAsia="pt-BR"/>
        </w:rPr>
      </w:pPr>
      <w:r w:rsidRPr="005169D0">
        <w:rPr>
          <w:rFonts w:eastAsia="Times New Roman" w:cs="Arial"/>
          <w:b/>
          <w:szCs w:val="24"/>
          <w:lang w:eastAsia="pt-BR"/>
        </w:rPr>
        <w:t xml:space="preserve">OBS: anexar também a Certidão Simplificada da Junta Comercial atualizada, </w:t>
      </w:r>
      <w:r w:rsidRPr="005169D0">
        <w:rPr>
          <w:rFonts w:eastAsia="Times New Roman" w:cs="Arial"/>
          <w:b/>
          <w:color w:val="FF0000"/>
          <w:szCs w:val="24"/>
          <w:lang w:eastAsia="pt-BR"/>
        </w:rPr>
        <w:t>comprovando poderes de representação para aquele que assinará a Proposta de Preços.</w:t>
      </w:r>
    </w:p>
    <w:p w:rsidR="00C00C86" w:rsidRPr="00AD7CB7" w:rsidRDefault="00C00C86" w:rsidP="00C00C86">
      <w:pPr>
        <w:spacing w:after="0"/>
        <w:jc w:val="both"/>
        <w:rPr>
          <w:rFonts w:eastAsia="Times New Roman" w:cs="Arial"/>
          <w:sz w:val="22"/>
          <w:lang w:eastAsia="pt-BR"/>
        </w:rPr>
      </w:pPr>
    </w:p>
    <w:p w:rsidR="00C00C86" w:rsidRPr="00065DE4" w:rsidRDefault="00C00C86" w:rsidP="00C00C86">
      <w:pPr>
        <w:spacing w:after="0"/>
        <w:jc w:val="both"/>
        <w:rPr>
          <w:rFonts w:eastAsia="Times New Roman" w:cs="Arial"/>
          <w:b/>
          <w:sz w:val="22"/>
          <w:lang w:eastAsia="pt-BR"/>
        </w:rPr>
      </w:pPr>
    </w:p>
    <w:p w:rsidR="00C00C86" w:rsidRPr="00065DE4" w:rsidRDefault="00C00C86" w:rsidP="00C00C86">
      <w:pPr>
        <w:spacing w:after="0"/>
        <w:jc w:val="both"/>
        <w:rPr>
          <w:rFonts w:ascii="Arial Narrow" w:eastAsia="Times New Roman" w:hAnsi="Arial Narrow" w:cs="Arial"/>
          <w:b/>
          <w:sz w:val="20"/>
          <w:szCs w:val="20"/>
          <w:lang w:eastAsia="pt-BR"/>
        </w:rPr>
      </w:pPr>
    </w:p>
    <w:p w:rsidR="00C00C86" w:rsidRPr="005169D0" w:rsidRDefault="00C00C86" w:rsidP="00C00C86">
      <w:pPr>
        <w:autoSpaceDE w:val="0"/>
        <w:autoSpaceDN w:val="0"/>
        <w:adjustRightInd w:val="0"/>
        <w:spacing w:after="0" w:line="312" w:lineRule="auto"/>
        <w:contextualSpacing/>
        <w:jc w:val="center"/>
        <w:rPr>
          <w:rFonts w:eastAsia="Times New Roman" w:cs="Arial"/>
          <w:szCs w:val="24"/>
          <w:lang w:eastAsia="pt-BR"/>
        </w:rPr>
      </w:pPr>
      <w:r w:rsidRPr="005169D0">
        <w:rPr>
          <w:rFonts w:eastAsia="Times New Roman" w:cs="Arial"/>
          <w:szCs w:val="24"/>
          <w:lang w:eastAsia="pt-BR"/>
        </w:rPr>
        <w:t>Curi</w:t>
      </w:r>
      <w:r w:rsidR="00C44F33">
        <w:rPr>
          <w:rFonts w:eastAsia="Times New Roman" w:cs="Arial"/>
          <w:szCs w:val="24"/>
          <w:lang w:eastAsia="pt-BR"/>
        </w:rPr>
        <w:t>tiba, XX de XXXXXXXXXXXX de 2023</w:t>
      </w:r>
      <w:r w:rsidRPr="005169D0">
        <w:rPr>
          <w:rFonts w:eastAsia="Times New Roman" w:cs="Arial"/>
          <w:szCs w:val="24"/>
          <w:lang w:eastAsia="pt-BR"/>
        </w:rPr>
        <w:t>.</w:t>
      </w:r>
    </w:p>
    <w:p w:rsidR="00C00C86" w:rsidRPr="005169D0" w:rsidRDefault="00C00C86" w:rsidP="00C00C86">
      <w:pPr>
        <w:spacing w:after="0" w:line="312" w:lineRule="auto"/>
        <w:jc w:val="center"/>
        <w:rPr>
          <w:rFonts w:cs="Arial"/>
          <w:szCs w:val="24"/>
        </w:rPr>
      </w:pPr>
    </w:p>
    <w:p w:rsidR="00C00C86" w:rsidRPr="005169D0" w:rsidRDefault="00C00C86" w:rsidP="00C00C86">
      <w:pPr>
        <w:spacing w:after="0" w:line="312" w:lineRule="auto"/>
        <w:jc w:val="center"/>
        <w:rPr>
          <w:rFonts w:cs="Arial"/>
          <w:szCs w:val="24"/>
        </w:rPr>
      </w:pPr>
    </w:p>
    <w:p w:rsidR="00C00C86" w:rsidRPr="005169D0" w:rsidRDefault="00C00C86" w:rsidP="00C00C86">
      <w:pPr>
        <w:spacing w:after="0"/>
        <w:jc w:val="center"/>
        <w:rPr>
          <w:rFonts w:cs="Arial"/>
          <w:b/>
          <w:szCs w:val="24"/>
        </w:rPr>
      </w:pPr>
      <w:r w:rsidRPr="005169D0">
        <w:rPr>
          <w:rFonts w:cs="Arial"/>
          <w:b/>
          <w:szCs w:val="24"/>
        </w:rPr>
        <w:t>XXXXXXXXXXXXXX</w:t>
      </w:r>
    </w:p>
    <w:p w:rsidR="00C00C86" w:rsidRPr="005169D0" w:rsidRDefault="00C00C86" w:rsidP="00C00C86">
      <w:pPr>
        <w:spacing w:after="0"/>
        <w:jc w:val="center"/>
        <w:rPr>
          <w:rFonts w:asciiTheme="minorHAnsi" w:hAnsiTheme="minorHAnsi"/>
          <w:szCs w:val="24"/>
        </w:rPr>
      </w:pPr>
      <w:r w:rsidRPr="005169D0">
        <w:rPr>
          <w:rFonts w:cs="Arial"/>
          <w:szCs w:val="24"/>
        </w:rPr>
        <w:t xml:space="preserve">Pregoeiro </w:t>
      </w:r>
    </w:p>
    <w:p w:rsidR="00C00C86" w:rsidRDefault="00C00C86" w:rsidP="00C00C86">
      <w:pPr>
        <w:jc w:val="both"/>
        <w:rPr>
          <w:rFonts w:cs="Arial"/>
          <w:b/>
          <w:szCs w:val="24"/>
        </w:rPr>
      </w:pPr>
    </w:p>
    <w:p w:rsidR="00C00C86" w:rsidRDefault="00C00C86">
      <w:pPr>
        <w:rPr>
          <w:rFonts w:eastAsiaTheme="majorEastAsia" w:cs="Arial"/>
          <w:b/>
          <w:bCs/>
          <w:szCs w:val="24"/>
        </w:rPr>
      </w:pPr>
      <w:r>
        <w:rPr>
          <w:rFonts w:cs="Arial"/>
          <w:szCs w:val="24"/>
        </w:rPr>
        <w:br w:type="page"/>
      </w:r>
    </w:p>
    <w:p w:rsidR="00245E10" w:rsidRPr="008367C6" w:rsidRDefault="00245E10" w:rsidP="00245E10">
      <w:pPr>
        <w:pStyle w:val="Ttulo2"/>
        <w:tabs>
          <w:tab w:val="left" w:pos="3416"/>
        </w:tabs>
        <w:jc w:val="center"/>
        <w:rPr>
          <w:rFonts w:ascii="Arial" w:hAnsi="Arial" w:cs="Arial"/>
          <w:color w:val="auto"/>
          <w:sz w:val="24"/>
          <w:szCs w:val="24"/>
        </w:rPr>
      </w:pPr>
      <w:r>
        <w:rPr>
          <w:rFonts w:ascii="Arial" w:hAnsi="Arial" w:cs="Arial"/>
          <w:color w:val="auto"/>
          <w:sz w:val="24"/>
          <w:szCs w:val="24"/>
        </w:rPr>
        <w:lastRenderedPageBreak/>
        <w:t>A</w:t>
      </w:r>
      <w:r w:rsidR="00C00C86">
        <w:rPr>
          <w:rFonts w:ascii="Arial" w:hAnsi="Arial" w:cs="Arial"/>
          <w:color w:val="auto"/>
          <w:sz w:val="24"/>
          <w:szCs w:val="24"/>
        </w:rPr>
        <w:t xml:space="preserve">NEXO </w:t>
      </w:r>
      <w:r>
        <w:rPr>
          <w:rFonts w:ascii="Arial" w:hAnsi="Arial" w:cs="Arial"/>
          <w:color w:val="auto"/>
          <w:sz w:val="24"/>
          <w:szCs w:val="24"/>
        </w:rPr>
        <w:t>V</w:t>
      </w:r>
      <w:r w:rsidRPr="008367C6">
        <w:rPr>
          <w:rFonts w:ascii="Arial" w:hAnsi="Arial" w:cs="Arial"/>
          <w:color w:val="auto"/>
          <w:sz w:val="24"/>
          <w:szCs w:val="24"/>
        </w:rPr>
        <w:t xml:space="preserve"> – </w:t>
      </w:r>
      <w:r>
        <w:rPr>
          <w:rFonts w:ascii="Arial" w:hAnsi="Arial" w:cs="Arial"/>
          <w:color w:val="auto"/>
          <w:sz w:val="24"/>
          <w:szCs w:val="24"/>
        </w:rPr>
        <w:t>FORMULÁRIO DE CONTROLE DE APLICAÇÃO DE VACINAS</w:t>
      </w:r>
    </w:p>
    <w:p w:rsidR="00245E10" w:rsidRDefault="00245E10" w:rsidP="00245E10">
      <w:pPr>
        <w:tabs>
          <w:tab w:val="left" w:pos="3416"/>
        </w:tabs>
        <w:rPr>
          <w:lang w:eastAsia="pt-BR"/>
        </w:rPr>
      </w:pPr>
    </w:p>
    <w:p w:rsidR="00245E10" w:rsidRPr="005A1055" w:rsidRDefault="00245E10" w:rsidP="00245E10">
      <w:pPr>
        <w:tabs>
          <w:tab w:val="left" w:pos="3416"/>
        </w:tabs>
        <w:jc w:val="center"/>
        <w:rPr>
          <w:b/>
          <w:lang w:eastAsia="pt-BR"/>
        </w:rPr>
      </w:pPr>
      <w:r w:rsidRPr="005A1055">
        <w:rPr>
          <w:b/>
          <w:lang w:eastAsia="pt-BR"/>
        </w:rPr>
        <w:t>INFORMAÇÕES GERAIS</w:t>
      </w:r>
    </w:p>
    <w:tbl>
      <w:tblPr>
        <w:tblStyle w:val="Tabelacomgrade"/>
        <w:tblW w:w="0" w:type="auto"/>
        <w:tblLook w:val="04A0" w:firstRow="1" w:lastRow="0" w:firstColumn="1" w:lastColumn="0" w:noHBand="0" w:noVBand="1"/>
      </w:tblPr>
      <w:tblGrid>
        <w:gridCol w:w="4361"/>
        <w:gridCol w:w="4638"/>
      </w:tblGrid>
      <w:tr w:rsidR="00245E10" w:rsidTr="00991E4E">
        <w:tc>
          <w:tcPr>
            <w:tcW w:w="4361" w:type="dxa"/>
            <w:shd w:val="clear" w:color="auto" w:fill="D9D9D9" w:themeFill="background1" w:themeFillShade="D9"/>
          </w:tcPr>
          <w:p w:rsidR="00245E10" w:rsidRPr="005A1055" w:rsidRDefault="00245E10" w:rsidP="00991E4E">
            <w:pPr>
              <w:tabs>
                <w:tab w:val="left" w:pos="3416"/>
              </w:tabs>
              <w:jc w:val="center"/>
              <w:rPr>
                <w:b/>
                <w:lang w:eastAsia="pt-BR"/>
              </w:rPr>
            </w:pPr>
            <w:r w:rsidRPr="005A1055">
              <w:rPr>
                <w:b/>
                <w:lang w:eastAsia="pt-BR"/>
              </w:rPr>
              <w:t>CAMPANHA DE VACINAÇÃO:</w:t>
            </w:r>
          </w:p>
        </w:tc>
        <w:tc>
          <w:tcPr>
            <w:tcW w:w="4638" w:type="dxa"/>
          </w:tcPr>
          <w:p w:rsidR="00245E10" w:rsidRDefault="00161024" w:rsidP="00991E4E">
            <w:pPr>
              <w:tabs>
                <w:tab w:val="left" w:pos="3416"/>
              </w:tabs>
              <w:jc w:val="center"/>
              <w:rPr>
                <w:lang w:eastAsia="pt-BR"/>
              </w:rPr>
            </w:pPr>
            <w:r>
              <w:rPr>
                <w:lang w:eastAsia="pt-BR"/>
              </w:rPr>
              <w:t>2023</w:t>
            </w:r>
          </w:p>
        </w:tc>
      </w:tr>
      <w:tr w:rsidR="00245E10" w:rsidTr="00991E4E">
        <w:tc>
          <w:tcPr>
            <w:tcW w:w="4361" w:type="dxa"/>
            <w:shd w:val="clear" w:color="auto" w:fill="D9D9D9" w:themeFill="background1" w:themeFillShade="D9"/>
          </w:tcPr>
          <w:p w:rsidR="00245E10" w:rsidRPr="005A1055" w:rsidRDefault="00245E10" w:rsidP="00991E4E">
            <w:pPr>
              <w:tabs>
                <w:tab w:val="left" w:pos="3416"/>
              </w:tabs>
              <w:jc w:val="center"/>
              <w:rPr>
                <w:b/>
                <w:lang w:eastAsia="pt-BR"/>
              </w:rPr>
            </w:pPr>
            <w:r>
              <w:rPr>
                <w:b/>
                <w:lang w:eastAsia="pt-BR"/>
              </w:rPr>
              <w:t>CONTRATADA:</w:t>
            </w:r>
          </w:p>
        </w:tc>
        <w:tc>
          <w:tcPr>
            <w:tcW w:w="4638" w:type="dxa"/>
          </w:tcPr>
          <w:p w:rsidR="00245E10" w:rsidRDefault="00245E10" w:rsidP="00991E4E">
            <w:pPr>
              <w:tabs>
                <w:tab w:val="left" w:pos="3416"/>
              </w:tabs>
              <w:jc w:val="center"/>
              <w:rPr>
                <w:lang w:eastAsia="pt-BR"/>
              </w:rPr>
            </w:pPr>
          </w:p>
        </w:tc>
      </w:tr>
      <w:tr w:rsidR="00245E10" w:rsidTr="00991E4E">
        <w:tc>
          <w:tcPr>
            <w:tcW w:w="4361" w:type="dxa"/>
            <w:shd w:val="clear" w:color="auto" w:fill="D9D9D9" w:themeFill="background1" w:themeFillShade="D9"/>
          </w:tcPr>
          <w:p w:rsidR="00245E10" w:rsidRDefault="00245E10" w:rsidP="00991E4E">
            <w:pPr>
              <w:tabs>
                <w:tab w:val="left" w:pos="3416"/>
              </w:tabs>
              <w:jc w:val="center"/>
              <w:rPr>
                <w:b/>
                <w:lang w:eastAsia="pt-BR"/>
              </w:rPr>
            </w:pPr>
            <w:r>
              <w:rPr>
                <w:b/>
                <w:lang w:eastAsia="pt-BR"/>
              </w:rPr>
              <w:t>N° ATA DE REGISTRO DE PREÇOS:</w:t>
            </w:r>
          </w:p>
        </w:tc>
        <w:tc>
          <w:tcPr>
            <w:tcW w:w="4638" w:type="dxa"/>
          </w:tcPr>
          <w:p w:rsidR="00245E10" w:rsidRDefault="00245E10" w:rsidP="00991E4E">
            <w:pPr>
              <w:tabs>
                <w:tab w:val="left" w:pos="3416"/>
              </w:tabs>
              <w:jc w:val="center"/>
              <w:rPr>
                <w:lang w:eastAsia="pt-BR"/>
              </w:rPr>
            </w:pPr>
          </w:p>
        </w:tc>
      </w:tr>
      <w:tr w:rsidR="00245E10" w:rsidTr="00991E4E">
        <w:tc>
          <w:tcPr>
            <w:tcW w:w="4361" w:type="dxa"/>
            <w:shd w:val="clear" w:color="auto" w:fill="D9D9D9" w:themeFill="background1" w:themeFillShade="D9"/>
          </w:tcPr>
          <w:p w:rsidR="00245E10" w:rsidRPr="005A1055" w:rsidRDefault="00245E10" w:rsidP="00991E4E">
            <w:pPr>
              <w:tabs>
                <w:tab w:val="left" w:pos="3416"/>
              </w:tabs>
              <w:jc w:val="center"/>
              <w:rPr>
                <w:b/>
                <w:lang w:eastAsia="pt-BR"/>
              </w:rPr>
            </w:pPr>
            <w:r>
              <w:rPr>
                <w:b/>
                <w:lang w:eastAsia="pt-BR"/>
              </w:rPr>
              <w:t>CIDADE DE APLICAÇÃO:</w:t>
            </w:r>
          </w:p>
        </w:tc>
        <w:tc>
          <w:tcPr>
            <w:tcW w:w="4638" w:type="dxa"/>
          </w:tcPr>
          <w:p w:rsidR="00245E10" w:rsidRDefault="00245E10" w:rsidP="00991E4E">
            <w:pPr>
              <w:tabs>
                <w:tab w:val="left" w:pos="3416"/>
              </w:tabs>
              <w:jc w:val="center"/>
              <w:rPr>
                <w:lang w:eastAsia="pt-BR"/>
              </w:rPr>
            </w:pPr>
          </w:p>
        </w:tc>
      </w:tr>
      <w:tr w:rsidR="00245E10" w:rsidTr="00991E4E">
        <w:tc>
          <w:tcPr>
            <w:tcW w:w="4361" w:type="dxa"/>
            <w:shd w:val="clear" w:color="auto" w:fill="D9D9D9" w:themeFill="background1" w:themeFillShade="D9"/>
          </w:tcPr>
          <w:p w:rsidR="00245E10" w:rsidRPr="005A1055" w:rsidRDefault="00245E10" w:rsidP="00991E4E">
            <w:pPr>
              <w:tabs>
                <w:tab w:val="left" w:pos="3416"/>
              </w:tabs>
              <w:jc w:val="center"/>
              <w:rPr>
                <w:b/>
                <w:lang w:eastAsia="pt-BR"/>
              </w:rPr>
            </w:pPr>
            <w:r w:rsidRPr="005A1055">
              <w:rPr>
                <w:b/>
                <w:lang w:eastAsia="pt-BR"/>
              </w:rPr>
              <w:t>DATA(S) DE APLICAÇÃO:</w:t>
            </w:r>
          </w:p>
        </w:tc>
        <w:tc>
          <w:tcPr>
            <w:tcW w:w="4638" w:type="dxa"/>
          </w:tcPr>
          <w:p w:rsidR="00245E10" w:rsidRDefault="00245E10" w:rsidP="00991E4E">
            <w:pPr>
              <w:tabs>
                <w:tab w:val="left" w:pos="3416"/>
              </w:tabs>
              <w:jc w:val="center"/>
              <w:rPr>
                <w:lang w:eastAsia="pt-BR"/>
              </w:rPr>
            </w:pPr>
          </w:p>
        </w:tc>
      </w:tr>
    </w:tbl>
    <w:p w:rsidR="00245E10" w:rsidRDefault="00245E10" w:rsidP="00245E10">
      <w:pPr>
        <w:tabs>
          <w:tab w:val="left" w:pos="3416"/>
        </w:tabs>
        <w:rPr>
          <w:lang w:eastAsia="pt-BR"/>
        </w:rPr>
      </w:pPr>
    </w:p>
    <w:tbl>
      <w:tblPr>
        <w:tblStyle w:val="Tabelacomgrade"/>
        <w:tblW w:w="0" w:type="auto"/>
        <w:tblLook w:val="04A0" w:firstRow="1" w:lastRow="0" w:firstColumn="1" w:lastColumn="0" w:noHBand="0" w:noVBand="1"/>
      </w:tblPr>
      <w:tblGrid>
        <w:gridCol w:w="5920"/>
        <w:gridCol w:w="3119"/>
      </w:tblGrid>
      <w:tr w:rsidR="00245E10" w:rsidTr="00991E4E">
        <w:trPr>
          <w:trHeight w:val="385"/>
        </w:trPr>
        <w:tc>
          <w:tcPr>
            <w:tcW w:w="5920" w:type="dxa"/>
            <w:shd w:val="clear" w:color="auto" w:fill="D9D9D9" w:themeFill="background1" w:themeFillShade="D9"/>
            <w:vAlign w:val="center"/>
          </w:tcPr>
          <w:p w:rsidR="00245E10" w:rsidRPr="005A1055" w:rsidRDefault="00245E10" w:rsidP="00991E4E">
            <w:pPr>
              <w:tabs>
                <w:tab w:val="left" w:pos="3416"/>
              </w:tabs>
              <w:jc w:val="center"/>
              <w:rPr>
                <w:b/>
                <w:lang w:eastAsia="pt-BR"/>
              </w:rPr>
            </w:pPr>
            <w:r w:rsidRPr="005A1055">
              <w:rPr>
                <w:b/>
                <w:lang w:eastAsia="pt-BR"/>
              </w:rPr>
              <w:t>QUANTIDADE TOTAL DE VACINAS APLICADAS:</w:t>
            </w:r>
          </w:p>
        </w:tc>
        <w:tc>
          <w:tcPr>
            <w:tcW w:w="3119" w:type="dxa"/>
            <w:vAlign w:val="center"/>
          </w:tcPr>
          <w:p w:rsidR="00245E10" w:rsidRDefault="00245E10" w:rsidP="00991E4E">
            <w:pPr>
              <w:tabs>
                <w:tab w:val="left" w:pos="3416"/>
              </w:tabs>
              <w:jc w:val="center"/>
              <w:rPr>
                <w:lang w:eastAsia="pt-BR"/>
              </w:rPr>
            </w:pPr>
          </w:p>
        </w:tc>
      </w:tr>
    </w:tbl>
    <w:p w:rsidR="00245E10" w:rsidRDefault="00245E10" w:rsidP="00245E10">
      <w:pPr>
        <w:tabs>
          <w:tab w:val="left" w:pos="3416"/>
        </w:tabs>
        <w:rPr>
          <w:lang w:eastAsia="pt-BR"/>
        </w:rPr>
      </w:pPr>
    </w:p>
    <w:p w:rsidR="00245E10" w:rsidRDefault="00245E10" w:rsidP="00245E10">
      <w:pPr>
        <w:tabs>
          <w:tab w:val="left" w:pos="3416"/>
        </w:tabs>
        <w:spacing w:after="0"/>
        <w:rPr>
          <w:rFonts w:cs="Arial"/>
          <w:snapToGrid w:val="0"/>
          <w:szCs w:val="24"/>
        </w:rPr>
      </w:pPr>
    </w:p>
    <w:p w:rsidR="00245E10" w:rsidRPr="00DC6BBC" w:rsidRDefault="00245E10" w:rsidP="00245E10">
      <w:pPr>
        <w:tabs>
          <w:tab w:val="left" w:pos="3416"/>
          <w:tab w:val="left" w:pos="9356"/>
        </w:tabs>
        <w:spacing w:after="0"/>
        <w:jc w:val="both"/>
        <w:rPr>
          <w:rFonts w:cs="Arial"/>
          <w:szCs w:val="24"/>
        </w:rPr>
      </w:pPr>
    </w:p>
    <w:tbl>
      <w:tblPr>
        <w:tblW w:w="0" w:type="auto"/>
        <w:tblLook w:val="01E0" w:firstRow="1" w:lastRow="1" w:firstColumn="1" w:lastColumn="1" w:noHBand="0" w:noVBand="0"/>
      </w:tblPr>
      <w:tblGrid>
        <w:gridCol w:w="4464"/>
        <w:gridCol w:w="4464"/>
      </w:tblGrid>
      <w:tr w:rsidR="00245E10" w:rsidRPr="00DC6BBC" w:rsidTr="00991E4E">
        <w:trPr>
          <w:trHeight w:val="87"/>
        </w:trPr>
        <w:tc>
          <w:tcPr>
            <w:tcW w:w="4464" w:type="dxa"/>
          </w:tcPr>
          <w:p w:rsidR="00245E10" w:rsidRPr="00A35F3D" w:rsidRDefault="00245E10" w:rsidP="00991E4E">
            <w:pPr>
              <w:tabs>
                <w:tab w:val="left" w:pos="3416"/>
              </w:tabs>
              <w:spacing w:after="0"/>
              <w:rPr>
                <w:rFonts w:cs="Arial"/>
                <w:szCs w:val="24"/>
              </w:rPr>
            </w:pPr>
            <w:r w:rsidRPr="00A35F3D">
              <w:rPr>
                <w:rFonts w:cs="Arial"/>
                <w:szCs w:val="24"/>
              </w:rPr>
              <w:t>____________________________</w:t>
            </w:r>
          </w:p>
          <w:p w:rsidR="00245E10" w:rsidRPr="00A35F3D" w:rsidRDefault="00245E10" w:rsidP="00991E4E">
            <w:pPr>
              <w:tabs>
                <w:tab w:val="left" w:pos="3416"/>
              </w:tabs>
              <w:spacing w:after="0"/>
              <w:rPr>
                <w:rFonts w:cs="Arial"/>
                <w:szCs w:val="24"/>
              </w:rPr>
            </w:pPr>
            <w:r w:rsidRPr="00A35F3D">
              <w:rPr>
                <w:rFonts w:cs="Arial"/>
                <w:szCs w:val="24"/>
              </w:rPr>
              <w:t>Responsável SESC/PR</w:t>
            </w:r>
            <w:r>
              <w:rPr>
                <w:rFonts w:cs="Arial"/>
                <w:szCs w:val="24"/>
              </w:rPr>
              <w:t xml:space="preserve"> / </w:t>
            </w:r>
            <w:r w:rsidRPr="00A35F3D">
              <w:rPr>
                <w:rFonts w:cs="Arial"/>
                <w:szCs w:val="24"/>
              </w:rPr>
              <w:t>SENAC/PR</w:t>
            </w:r>
            <w:r>
              <w:rPr>
                <w:rFonts w:cs="Arial"/>
                <w:szCs w:val="24"/>
              </w:rPr>
              <w:t xml:space="preserve"> / FECOMÉRCIO/PR</w:t>
            </w:r>
          </w:p>
          <w:p w:rsidR="00245E10" w:rsidRPr="00A35F3D" w:rsidRDefault="00245E10" w:rsidP="00991E4E">
            <w:pPr>
              <w:tabs>
                <w:tab w:val="left" w:pos="3416"/>
              </w:tabs>
              <w:spacing w:after="0"/>
              <w:rPr>
                <w:rFonts w:cs="Arial"/>
                <w:szCs w:val="24"/>
              </w:rPr>
            </w:pPr>
            <w:r w:rsidRPr="00A35F3D">
              <w:rPr>
                <w:rFonts w:cs="Arial"/>
                <w:szCs w:val="24"/>
              </w:rPr>
              <w:t xml:space="preserve">Nome: </w:t>
            </w:r>
          </w:p>
          <w:p w:rsidR="00245E10" w:rsidRPr="00A35F3D" w:rsidRDefault="00245E10" w:rsidP="00991E4E">
            <w:pPr>
              <w:tabs>
                <w:tab w:val="left" w:pos="3416"/>
              </w:tabs>
              <w:spacing w:after="0"/>
              <w:rPr>
                <w:rFonts w:cs="Arial"/>
                <w:szCs w:val="24"/>
              </w:rPr>
            </w:pPr>
            <w:r w:rsidRPr="00A35F3D">
              <w:rPr>
                <w:rFonts w:cs="Arial"/>
                <w:szCs w:val="24"/>
              </w:rPr>
              <w:t xml:space="preserve">CPF/ME: </w:t>
            </w:r>
          </w:p>
        </w:tc>
        <w:tc>
          <w:tcPr>
            <w:tcW w:w="4464" w:type="dxa"/>
          </w:tcPr>
          <w:p w:rsidR="00245E10" w:rsidRPr="00A35F3D" w:rsidRDefault="00245E10" w:rsidP="00991E4E">
            <w:pPr>
              <w:tabs>
                <w:tab w:val="left" w:pos="3416"/>
              </w:tabs>
              <w:spacing w:after="0"/>
              <w:rPr>
                <w:rFonts w:cs="Arial"/>
                <w:szCs w:val="24"/>
              </w:rPr>
            </w:pPr>
            <w:r w:rsidRPr="00A35F3D">
              <w:rPr>
                <w:rFonts w:cs="Arial"/>
                <w:szCs w:val="24"/>
              </w:rPr>
              <w:t>____________________________</w:t>
            </w:r>
          </w:p>
          <w:p w:rsidR="00245E10" w:rsidRPr="00A35F3D" w:rsidRDefault="00245E10" w:rsidP="00991E4E">
            <w:pPr>
              <w:tabs>
                <w:tab w:val="left" w:pos="3416"/>
              </w:tabs>
              <w:spacing w:after="0"/>
              <w:rPr>
                <w:rFonts w:cs="Arial"/>
                <w:szCs w:val="24"/>
              </w:rPr>
            </w:pPr>
            <w:r w:rsidRPr="00A35F3D">
              <w:rPr>
                <w:rFonts w:cs="Arial"/>
                <w:szCs w:val="24"/>
              </w:rPr>
              <w:t>Responsável Contratada</w:t>
            </w:r>
          </w:p>
          <w:p w:rsidR="00245E10" w:rsidRPr="00A35F3D" w:rsidRDefault="00245E10" w:rsidP="00991E4E">
            <w:pPr>
              <w:tabs>
                <w:tab w:val="left" w:pos="3416"/>
              </w:tabs>
              <w:spacing w:after="0"/>
              <w:rPr>
                <w:rFonts w:cs="Arial"/>
                <w:szCs w:val="24"/>
              </w:rPr>
            </w:pPr>
            <w:r w:rsidRPr="00A35F3D">
              <w:rPr>
                <w:rFonts w:cs="Arial"/>
                <w:szCs w:val="24"/>
              </w:rPr>
              <w:t xml:space="preserve">Nome: </w:t>
            </w:r>
          </w:p>
          <w:p w:rsidR="00245E10" w:rsidRPr="00A35F3D" w:rsidRDefault="00245E10" w:rsidP="00991E4E">
            <w:pPr>
              <w:tabs>
                <w:tab w:val="left" w:pos="3416"/>
              </w:tabs>
              <w:spacing w:after="0"/>
              <w:rPr>
                <w:rFonts w:cs="Arial"/>
                <w:szCs w:val="24"/>
              </w:rPr>
            </w:pPr>
            <w:r w:rsidRPr="00A35F3D">
              <w:rPr>
                <w:rFonts w:cs="Arial"/>
                <w:szCs w:val="24"/>
              </w:rPr>
              <w:t xml:space="preserve">CPF/ME:                                                 </w:t>
            </w:r>
          </w:p>
        </w:tc>
      </w:tr>
    </w:tbl>
    <w:p w:rsidR="00245E10" w:rsidRDefault="00245E10" w:rsidP="00245E10">
      <w:pPr>
        <w:tabs>
          <w:tab w:val="left" w:pos="3416"/>
        </w:tabs>
        <w:rPr>
          <w:lang w:eastAsia="pt-BR"/>
        </w:rPr>
      </w:pPr>
    </w:p>
    <w:p w:rsidR="00245E10" w:rsidRDefault="00245E10" w:rsidP="00FB0D9D">
      <w:pPr>
        <w:pStyle w:val="Corpodetexto"/>
        <w:spacing w:line="276" w:lineRule="auto"/>
        <w:jc w:val="center"/>
        <w:rPr>
          <w:rFonts w:cs="Arial"/>
          <w:b/>
          <w:szCs w:val="24"/>
        </w:rPr>
      </w:pPr>
    </w:p>
    <w:sectPr w:rsidR="00245E10" w:rsidSect="00620FC5">
      <w:headerReference w:type="default" r:id="rId30"/>
      <w:footerReference w:type="default" r:id="rId31"/>
      <w:pgSz w:w="11906" w:h="16838"/>
      <w:pgMar w:top="476" w:right="1134" w:bottom="1701"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4C9" w:rsidRDefault="007554C9" w:rsidP="00F810A0">
      <w:pPr>
        <w:spacing w:after="0" w:line="240" w:lineRule="auto"/>
      </w:pPr>
      <w:r>
        <w:separator/>
      </w:r>
    </w:p>
  </w:endnote>
  <w:endnote w:type="continuationSeparator" w:id="0">
    <w:p w:rsidR="007554C9" w:rsidRDefault="007554C9" w:rsidP="00F81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7554C9" w:rsidRPr="001C191F" w:rsidTr="00CD511E">
      <w:trPr>
        <w:trHeight w:val="925"/>
      </w:trPr>
      <w:tc>
        <w:tcPr>
          <w:tcW w:w="4928" w:type="dxa"/>
        </w:tcPr>
        <w:p w:rsidR="007554C9" w:rsidRPr="001C191F" w:rsidRDefault="007554C9" w:rsidP="00EC1FD2">
          <w:pPr>
            <w:pStyle w:val="Cabealho"/>
            <w:framePr w:hSpace="141" w:wrap="around" w:vAnchor="text" w:hAnchor="page" w:x="1242" w:y="-243"/>
            <w:tabs>
              <w:tab w:val="left" w:pos="708"/>
            </w:tabs>
            <w:contextualSpacing/>
            <w:suppressOverlap/>
            <w:jc w:val="center"/>
            <w:rPr>
              <w:rFonts w:cs="Arial"/>
              <w:b/>
              <w:snapToGrid w:val="0"/>
              <w:color w:val="0070C0"/>
              <w:sz w:val="14"/>
              <w:szCs w:val="14"/>
            </w:rPr>
          </w:pPr>
          <w:r w:rsidRPr="001C191F">
            <w:rPr>
              <w:rFonts w:cs="Arial"/>
              <w:b/>
              <w:snapToGrid w:val="0"/>
              <w:color w:val="0070C0"/>
              <w:sz w:val="14"/>
              <w:szCs w:val="14"/>
            </w:rPr>
            <w:t>SERVIÇO SOCIAL DO COMÉRCIO - SESC/PR</w:t>
          </w:r>
        </w:p>
        <w:p w:rsidR="007554C9" w:rsidRPr="001C191F" w:rsidRDefault="007554C9" w:rsidP="00EC1FD2">
          <w:pPr>
            <w:pStyle w:val="Cabealho"/>
            <w:framePr w:hSpace="141" w:wrap="around" w:vAnchor="text" w:hAnchor="page" w:x="1242" w:y="-243"/>
            <w:tabs>
              <w:tab w:val="left" w:pos="708"/>
            </w:tabs>
            <w:contextualSpacing/>
            <w:suppressOverlap/>
            <w:jc w:val="center"/>
            <w:rPr>
              <w:rFonts w:cs="Arial"/>
              <w:snapToGrid w:val="0"/>
              <w:color w:val="0070C0"/>
              <w:sz w:val="14"/>
              <w:szCs w:val="14"/>
            </w:rPr>
          </w:pPr>
          <w:r w:rsidRPr="001C191F">
            <w:rPr>
              <w:rFonts w:cs="Arial"/>
              <w:snapToGrid w:val="0"/>
              <w:color w:val="0070C0"/>
              <w:sz w:val="14"/>
              <w:szCs w:val="14"/>
            </w:rPr>
            <w:t>Rua Visconde do Rio Branco, 931 - Mercês - Curitiba/ PR - 80.410-</w:t>
          </w:r>
          <w:proofErr w:type="gramStart"/>
          <w:r w:rsidRPr="001C191F">
            <w:rPr>
              <w:rFonts w:cs="Arial"/>
              <w:snapToGrid w:val="0"/>
              <w:color w:val="0070C0"/>
              <w:sz w:val="14"/>
              <w:szCs w:val="14"/>
            </w:rPr>
            <w:t>001</w:t>
          </w:r>
          <w:proofErr w:type="gramEnd"/>
        </w:p>
        <w:p w:rsidR="007554C9" w:rsidRDefault="007554C9" w:rsidP="00EC1FD2">
          <w:pPr>
            <w:pStyle w:val="Cabealho"/>
            <w:framePr w:hSpace="141" w:wrap="around" w:vAnchor="text" w:hAnchor="page" w:x="1242" w:y="-243"/>
            <w:contextualSpacing/>
            <w:suppressOverlap/>
            <w:jc w:val="center"/>
            <w:rPr>
              <w:rFonts w:cs="Arial"/>
              <w:snapToGrid w:val="0"/>
              <w:color w:val="0070C0"/>
              <w:sz w:val="14"/>
              <w:szCs w:val="14"/>
            </w:rPr>
          </w:pPr>
          <w:r w:rsidRPr="001C191F">
            <w:rPr>
              <w:rFonts w:cs="Arial"/>
              <w:snapToGrid w:val="0"/>
              <w:color w:val="0070C0"/>
              <w:sz w:val="14"/>
              <w:szCs w:val="14"/>
            </w:rPr>
            <w:t xml:space="preserve">Tel. 41 3304-2000 | </w:t>
          </w:r>
          <w:hyperlink r:id="rId1" w:history="1">
            <w:r w:rsidRPr="001C191F">
              <w:rPr>
                <w:rStyle w:val="Hyperlink"/>
                <w:rFonts w:cs="Arial"/>
                <w:snapToGrid w:val="0"/>
                <w:sz w:val="14"/>
                <w:szCs w:val="14"/>
              </w:rPr>
              <w:t>www.sescpr.com.br</w:t>
            </w:r>
          </w:hyperlink>
        </w:p>
        <w:p w:rsidR="007554C9" w:rsidRPr="001C191F" w:rsidRDefault="007554C9" w:rsidP="00EC1FD2">
          <w:pPr>
            <w:pStyle w:val="Cabealho"/>
            <w:framePr w:hSpace="141" w:wrap="around" w:vAnchor="text" w:hAnchor="page" w:x="1242" w:y="-243"/>
            <w:contextualSpacing/>
            <w:suppressOverlap/>
            <w:rPr>
              <w:rFonts w:cs="Arial"/>
              <w:snapToGrid w:val="0"/>
              <w:color w:val="0070C0"/>
              <w:sz w:val="14"/>
              <w:szCs w:val="14"/>
            </w:rPr>
          </w:pPr>
        </w:p>
      </w:tc>
      <w:tc>
        <w:tcPr>
          <w:tcW w:w="4961" w:type="dxa"/>
        </w:tcPr>
        <w:p w:rsidR="007554C9" w:rsidRPr="001C191F" w:rsidRDefault="007554C9" w:rsidP="00EC1FD2">
          <w:pPr>
            <w:pStyle w:val="Cabealho"/>
            <w:framePr w:hSpace="141" w:wrap="around" w:vAnchor="text" w:hAnchor="page" w:x="1242" w:y="-243"/>
            <w:tabs>
              <w:tab w:val="left" w:pos="708"/>
            </w:tabs>
            <w:contextualSpacing/>
            <w:suppressOverlap/>
            <w:jc w:val="center"/>
            <w:rPr>
              <w:rFonts w:cs="Arial"/>
              <w:b/>
              <w:snapToGrid w:val="0"/>
              <w:color w:val="0070C0"/>
              <w:sz w:val="14"/>
              <w:szCs w:val="14"/>
            </w:rPr>
          </w:pPr>
          <w:r w:rsidRPr="001C191F">
            <w:rPr>
              <w:rFonts w:cs="Arial"/>
              <w:b/>
              <w:snapToGrid w:val="0"/>
              <w:color w:val="0070C0"/>
              <w:sz w:val="14"/>
              <w:szCs w:val="14"/>
            </w:rPr>
            <w:t>SERVIÇO NACIONAL DE APRENDIZAGEM COMERCIAL - SENAC/PR</w:t>
          </w:r>
        </w:p>
        <w:p w:rsidR="007554C9" w:rsidRPr="001C191F" w:rsidRDefault="007554C9" w:rsidP="00EC1FD2">
          <w:pPr>
            <w:pStyle w:val="Cabealho"/>
            <w:framePr w:hSpace="141" w:wrap="around" w:vAnchor="text" w:hAnchor="page" w:x="1242" w:y="-243"/>
            <w:tabs>
              <w:tab w:val="left" w:pos="708"/>
            </w:tabs>
            <w:contextualSpacing/>
            <w:suppressOverlap/>
            <w:jc w:val="center"/>
            <w:rPr>
              <w:rFonts w:cs="Arial"/>
              <w:snapToGrid w:val="0"/>
              <w:color w:val="0070C0"/>
              <w:sz w:val="14"/>
              <w:szCs w:val="14"/>
            </w:rPr>
          </w:pPr>
          <w:r w:rsidRPr="001C191F">
            <w:rPr>
              <w:rFonts w:cs="Arial"/>
              <w:snapToGrid w:val="0"/>
              <w:color w:val="0070C0"/>
              <w:sz w:val="14"/>
              <w:szCs w:val="14"/>
            </w:rPr>
            <w:t>Rua André de Barros, 750 - Centro - Curitiba/PR - 80.010-</w:t>
          </w:r>
          <w:proofErr w:type="gramStart"/>
          <w:r w:rsidRPr="001C191F">
            <w:rPr>
              <w:rFonts w:cs="Arial"/>
              <w:snapToGrid w:val="0"/>
              <w:color w:val="0070C0"/>
              <w:sz w:val="14"/>
              <w:szCs w:val="14"/>
            </w:rPr>
            <w:t>080</w:t>
          </w:r>
          <w:proofErr w:type="gramEnd"/>
        </w:p>
        <w:p w:rsidR="007554C9" w:rsidRPr="001C191F" w:rsidRDefault="007554C9" w:rsidP="00EC1FD2">
          <w:pPr>
            <w:pStyle w:val="Cabealho"/>
            <w:framePr w:hSpace="141" w:wrap="around" w:vAnchor="text" w:hAnchor="page" w:x="1242" w:y="-243"/>
            <w:contextualSpacing/>
            <w:suppressOverlap/>
            <w:jc w:val="center"/>
            <w:rPr>
              <w:rFonts w:cs="Arial"/>
              <w:snapToGrid w:val="0"/>
              <w:color w:val="0070C0"/>
              <w:sz w:val="14"/>
              <w:szCs w:val="14"/>
            </w:rPr>
          </w:pPr>
          <w:r w:rsidRPr="001C191F">
            <w:rPr>
              <w:rFonts w:cs="Arial"/>
              <w:snapToGrid w:val="0"/>
              <w:color w:val="0070C0"/>
              <w:sz w:val="14"/>
              <w:szCs w:val="14"/>
            </w:rPr>
            <w:t xml:space="preserve">Tel. 41 3219-4715| </w:t>
          </w:r>
          <w:hyperlink r:id="rId2" w:history="1">
            <w:r w:rsidRPr="001C191F">
              <w:rPr>
                <w:rStyle w:val="Hyperlink"/>
                <w:rFonts w:cs="Arial"/>
                <w:snapToGrid w:val="0"/>
                <w:sz w:val="14"/>
                <w:szCs w:val="14"/>
              </w:rPr>
              <w:t>www.pr.senac.br</w:t>
            </w:r>
          </w:hyperlink>
        </w:p>
      </w:tc>
    </w:tr>
  </w:tbl>
  <w:sdt>
    <w:sdtPr>
      <w:id w:val="121511258"/>
      <w:docPartObj>
        <w:docPartGallery w:val="Page Numbers (Bottom of Page)"/>
        <w:docPartUnique/>
      </w:docPartObj>
    </w:sdtPr>
    <w:sdtEndPr>
      <w:rPr>
        <w:sz w:val="20"/>
      </w:rPr>
    </w:sdtEndPr>
    <w:sdtContent>
      <w:p w:rsidR="007554C9" w:rsidRDefault="007554C9" w:rsidP="00C5428D">
        <w:pPr>
          <w:spacing w:after="0" w:line="240" w:lineRule="auto"/>
          <w:ind w:right="-1"/>
          <w:rPr>
            <w:rFonts w:cs="Arial"/>
            <w:b/>
            <w:snapToGrid w:val="0"/>
            <w:color w:val="0070C0"/>
            <w:sz w:val="14"/>
            <w:szCs w:val="14"/>
          </w:rPr>
        </w:pPr>
      </w:p>
      <w:tbl>
        <w:tblPr>
          <w:tblStyle w:val="Tabelacomgrade"/>
          <w:tblpPr w:leftFromText="141" w:rightFromText="141" w:vertAnchor="text" w:horzAnchor="page" w:tblpX="1" w:tblpY="-265"/>
          <w:tblOverlap w:val="never"/>
          <w:tblW w:w="13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3969"/>
          <w:gridCol w:w="3410"/>
        </w:tblGrid>
        <w:tr w:rsidR="007554C9" w:rsidRPr="00FA7992" w:rsidTr="00EC1FD2">
          <w:trPr>
            <w:trHeight w:val="1322"/>
          </w:trPr>
          <w:tc>
            <w:tcPr>
              <w:tcW w:w="5778" w:type="dxa"/>
            </w:tcPr>
            <w:p w:rsidR="007554C9" w:rsidRDefault="007554C9" w:rsidP="00EC1FD2">
              <w:pPr>
                <w:pStyle w:val="Cabealho"/>
                <w:tabs>
                  <w:tab w:val="left" w:pos="708"/>
                </w:tabs>
                <w:ind w:right="-250"/>
                <w:contextualSpacing/>
                <w:jc w:val="center"/>
                <w:rPr>
                  <w:rFonts w:cs="Arial"/>
                  <w:snapToGrid w:val="0"/>
                  <w:color w:val="0070C0"/>
                  <w:sz w:val="14"/>
                  <w:szCs w:val="14"/>
                </w:rPr>
              </w:pPr>
            </w:p>
            <w:p w:rsidR="007554C9" w:rsidRDefault="007554C9" w:rsidP="00EC1FD2"/>
            <w:p w:rsidR="007554C9" w:rsidRPr="00E225A3" w:rsidRDefault="007554C9" w:rsidP="00EC1FD2">
              <w:pPr>
                <w:jc w:val="center"/>
              </w:pPr>
            </w:p>
          </w:tc>
          <w:tc>
            <w:tcPr>
              <w:tcW w:w="3969" w:type="dxa"/>
            </w:tcPr>
            <w:p w:rsidR="007554C9" w:rsidRPr="0007022F" w:rsidRDefault="007554C9" w:rsidP="00EC1FD2">
              <w:pPr>
                <w:contextualSpacing/>
                <w:jc w:val="center"/>
                <w:rPr>
                  <w:rFonts w:cs="Arial"/>
                  <w:b/>
                  <w:snapToGrid w:val="0"/>
                  <w:color w:val="0070C0"/>
                  <w:sz w:val="14"/>
                  <w:szCs w:val="14"/>
                </w:rPr>
              </w:pPr>
            </w:p>
          </w:tc>
          <w:tc>
            <w:tcPr>
              <w:tcW w:w="3410" w:type="dxa"/>
            </w:tcPr>
            <w:p w:rsidR="007554C9" w:rsidRPr="0007022F" w:rsidRDefault="007554C9" w:rsidP="00EC1FD2">
              <w:pPr>
                <w:pStyle w:val="Cabealho"/>
                <w:tabs>
                  <w:tab w:val="left" w:pos="708"/>
                </w:tabs>
                <w:contextualSpacing/>
                <w:jc w:val="center"/>
                <w:rPr>
                  <w:rFonts w:cs="Arial"/>
                  <w:snapToGrid w:val="0"/>
                  <w:color w:val="0070C0"/>
                  <w:sz w:val="14"/>
                  <w:szCs w:val="14"/>
                </w:rPr>
              </w:pPr>
            </w:p>
          </w:tc>
        </w:tr>
      </w:tbl>
      <w:p w:rsidR="007554C9" w:rsidRDefault="007554C9" w:rsidP="003968E2">
        <w:pPr>
          <w:spacing w:after="0" w:line="240" w:lineRule="auto"/>
          <w:rPr>
            <w:rFonts w:ascii="Arial Narrow" w:hAnsi="Arial Narrow"/>
            <w:snapToGrid w:val="0"/>
            <w:color w:val="365F91"/>
            <w:sz w:val="16"/>
            <w:szCs w:val="16"/>
          </w:rPr>
        </w:pPr>
      </w:p>
      <w:p w:rsidR="007554C9" w:rsidRPr="00F810A0" w:rsidRDefault="007554C9" w:rsidP="006F5676">
        <w:pPr>
          <w:spacing w:after="0" w:line="240" w:lineRule="auto"/>
          <w:jc w:val="center"/>
          <w:rPr>
            <w:sz w:val="20"/>
          </w:rPr>
        </w:pPr>
        <w:r>
          <w:rPr>
            <w:rFonts w:cs="Arial"/>
            <w:b/>
            <w:snapToGrid w:val="0"/>
            <w:color w:val="365F91"/>
            <w:sz w:val="16"/>
            <w:szCs w:val="16"/>
          </w:rPr>
          <w:fldChar w:fldCharType="begin"/>
        </w:r>
        <w:r>
          <w:rPr>
            <w:rFonts w:cs="Arial"/>
            <w:b/>
            <w:snapToGrid w:val="0"/>
            <w:color w:val="365F91"/>
            <w:sz w:val="16"/>
            <w:szCs w:val="16"/>
          </w:rPr>
          <w:instrText>PAGE  \* Arabic  \* MERGEFORMAT</w:instrText>
        </w:r>
        <w:r>
          <w:rPr>
            <w:rFonts w:cs="Arial"/>
            <w:b/>
            <w:snapToGrid w:val="0"/>
            <w:color w:val="365F91"/>
            <w:sz w:val="16"/>
            <w:szCs w:val="16"/>
          </w:rPr>
          <w:fldChar w:fldCharType="separate"/>
        </w:r>
        <w:r w:rsidR="0037196D">
          <w:rPr>
            <w:rFonts w:cs="Arial"/>
            <w:b/>
            <w:noProof/>
            <w:snapToGrid w:val="0"/>
            <w:color w:val="365F91"/>
            <w:sz w:val="16"/>
            <w:szCs w:val="16"/>
          </w:rPr>
          <w:t>26</w:t>
        </w:r>
        <w:r>
          <w:rPr>
            <w:rFonts w:cs="Arial"/>
            <w:b/>
            <w:snapToGrid w:val="0"/>
            <w:color w:val="365F91"/>
            <w:sz w:val="16"/>
            <w:szCs w:val="16"/>
          </w:rPr>
          <w:fldChar w:fldCharType="end"/>
        </w:r>
        <w:r>
          <w:rPr>
            <w:rFonts w:cs="Arial"/>
            <w:snapToGrid w:val="0"/>
            <w:color w:val="365F91"/>
            <w:sz w:val="16"/>
            <w:szCs w:val="16"/>
          </w:rPr>
          <w:t xml:space="preserve"> de </w:t>
        </w:r>
        <w:fldSimple w:instr="NUMPAGES  \* Arabic  \* MERGEFORMAT">
          <w:r w:rsidR="0037196D" w:rsidRPr="0037196D">
            <w:rPr>
              <w:rFonts w:cs="Arial"/>
              <w:b/>
              <w:noProof/>
              <w:snapToGrid w:val="0"/>
              <w:color w:val="365F91"/>
              <w:sz w:val="16"/>
              <w:szCs w:val="16"/>
            </w:rPr>
            <w:t>60</w:t>
          </w:r>
        </w:fldSimple>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4C9" w:rsidRDefault="007554C9" w:rsidP="00F810A0">
      <w:pPr>
        <w:spacing w:after="0" w:line="240" w:lineRule="auto"/>
      </w:pPr>
      <w:r>
        <w:separator/>
      </w:r>
    </w:p>
  </w:footnote>
  <w:footnote w:type="continuationSeparator" w:id="0">
    <w:p w:rsidR="007554C9" w:rsidRDefault="007554C9" w:rsidP="00F810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C9" w:rsidRDefault="007554C9" w:rsidP="0087573C">
    <w:pPr>
      <w:pStyle w:val="Cabealho"/>
      <w:jc w:val="center"/>
    </w:pPr>
    <w:r>
      <w:rPr>
        <w:noProof/>
        <w:lang w:eastAsia="pt-BR"/>
      </w:rPr>
      <w:drawing>
        <wp:inline distT="0" distB="0" distL="0" distR="0" wp14:anchorId="5C1C6711" wp14:editId="48AADA02">
          <wp:extent cx="3923255" cy="826936"/>
          <wp:effectExtent l="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967777" cy="8363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9404E4"/>
    <w:lvl w:ilvl="0">
      <w:numFmt w:val="bullet"/>
      <w:lvlText w:val="*"/>
      <w:lvlJc w:val="left"/>
    </w:lvl>
  </w:abstractNum>
  <w:abstractNum w:abstractNumId="1">
    <w:nsid w:val="02495EB9"/>
    <w:multiLevelType w:val="multilevel"/>
    <w:tmpl w:val="73CCC4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2872EB6"/>
    <w:multiLevelType w:val="hybridMultilevel"/>
    <w:tmpl w:val="8F646E8E"/>
    <w:lvl w:ilvl="0" w:tplc="0416000B">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B">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35055C5"/>
    <w:multiLevelType w:val="hybridMultilevel"/>
    <w:tmpl w:val="546AF512"/>
    <w:lvl w:ilvl="0" w:tplc="9A6ED3AE">
      <w:start w:val="1"/>
      <w:numFmt w:val="bullet"/>
      <w:lvlText w:val=""/>
      <w:lvlJc w:val="left"/>
      <w:pPr>
        <w:tabs>
          <w:tab w:val="num" w:pos="1080"/>
        </w:tabs>
        <w:ind w:left="1080" w:hanging="360"/>
      </w:pPr>
      <w:rPr>
        <w:rFonts w:ascii="Wingdings" w:hAnsi="Wingdings" w:hint="default"/>
      </w:rPr>
    </w:lvl>
    <w:lvl w:ilvl="1" w:tplc="0416000B">
      <w:start w:val="1"/>
      <w:numFmt w:val="bullet"/>
      <w:lvlText w:val=""/>
      <w:lvlJc w:val="left"/>
      <w:pPr>
        <w:tabs>
          <w:tab w:val="num" w:pos="1440"/>
        </w:tabs>
        <w:ind w:left="1440" w:hanging="360"/>
      </w:pPr>
      <w:rPr>
        <w:rFonts w:ascii="Wingdings" w:hAnsi="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9745434"/>
    <w:multiLevelType w:val="multilevel"/>
    <w:tmpl w:val="0A92EE5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0A784474"/>
    <w:multiLevelType w:val="multilevel"/>
    <w:tmpl w:val="793C50D2"/>
    <w:lvl w:ilvl="0">
      <w:start w:val="3"/>
      <w:numFmt w:val="decimal"/>
      <w:lvlText w:val="%1"/>
      <w:lvlJc w:val="left"/>
      <w:pPr>
        <w:ind w:left="360" w:hanging="360"/>
      </w:pPr>
      <w:rPr>
        <w:rFonts w:hint="default"/>
        <w:b/>
      </w:rPr>
    </w:lvl>
    <w:lvl w:ilvl="1">
      <w:start w:val="2"/>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nsid w:val="0D390345"/>
    <w:multiLevelType w:val="multilevel"/>
    <w:tmpl w:val="32D2F64A"/>
    <w:lvl w:ilvl="0">
      <w:start w:val="1"/>
      <w:numFmt w:val="decimal"/>
      <w:lvlText w:val="%1)"/>
      <w:lvlJc w:val="left"/>
      <w:pPr>
        <w:tabs>
          <w:tab w:val="num" w:pos="862"/>
        </w:tabs>
        <w:ind w:left="862" w:hanging="720"/>
      </w:pPr>
      <w:rPr>
        <w:rFonts w:ascii="Arial" w:eastAsia="Times New Roman" w:hAnsi="Arial" w:cs="Arial"/>
        <w:b/>
      </w:rPr>
    </w:lvl>
    <w:lvl w:ilvl="1">
      <w:start w:val="1"/>
      <w:numFmt w:val="decimal"/>
      <w:lvlText w:val="%2."/>
      <w:lvlJc w:val="left"/>
      <w:pPr>
        <w:tabs>
          <w:tab w:val="num" w:pos="1582"/>
        </w:tabs>
        <w:ind w:left="1582" w:hanging="720"/>
      </w:pPr>
    </w:lvl>
    <w:lvl w:ilvl="2">
      <w:start w:val="1"/>
      <w:numFmt w:val="decimal"/>
      <w:lvlText w:val="%3."/>
      <w:lvlJc w:val="left"/>
      <w:pPr>
        <w:tabs>
          <w:tab w:val="num" w:pos="2302"/>
        </w:tabs>
        <w:ind w:left="2302" w:hanging="720"/>
      </w:pPr>
    </w:lvl>
    <w:lvl w:ilvl="3">
      <w:start w:val="1"/>
      <w:numFmt w:val="decimal"/>
      <w:lvlText w:val="%4."/>
      <w:lvlJc w:val="left"/>
      <w:pPr>
        <w:tabs>
          <w:tab w:val="num" w:pos="3022"/>
        </w:tabs>
        <w:ind w:left="3022" w:hanging="720"/>
      </w:pPr>
    </w:lvl>
    <w:lvl w:ilvl="4">
      <w:start w:val="1"/>
      <w:numFmt w:val="decimal"/>
      <w:lvlText w:val="%5."/>
      <w:lvlJc w:val="left"/>
      <w:pPr>
        <w:tabs>
          <w:tab w:val="num" w:pos="3742"/>
        </w:tabs>
        <w:ind w:left="3742" w:hanging="720"/>
      </w:pPr>
    </w:lvl>
    <w:lvl w:ilvl="5">
      <w:start w:val="1"/>
      <w:numFmt w:val="decimal"/>
      <w:lvlText w:val="%6."/>
      <w:lvlJc w:val="left"/>
      <w:pPr>
        <w:tabs>
          <w:tab w:val="num" w:pos="4462"/>
        </w:tabs>
        <w:ind w:left="4462" w:hanging="720"/>
      </w:pPr>
    </w:lvl>
    <w:lvl w:ilvl="6">
      <w:start w:val="1"/>
      <w:numFmt w:val="decimal"/>
      <w:lvlText w:val="%7."/>
      <w:lvlJc w:val="left"/>
      <w:pPr>
        <w:tabs>
          <w:tab w:val="num" w:pos="5182"/>
        </w:tabs>
        <w:ind w:left="5182" w:hanging="720"/>
      </w:pPr>
    </w:lvl>
    <w:lvl w:ilvl="7">
      <w:start w:val="1"/>
      <w:numFmt w:val="decimal"/>
      <w:lvlText w:val="%8."/>
      <w:lvlJc w:val="left"/>
      <w:pPr>
        <w:tabs>
          <w:tab w:val="num" w:pos="5902"/>
        </w:tabs>
        <w:ind w:left="5902" w:hanging="720"/>
      </w:pPr>
    </w:lvl>
    <w:lvl w:ilvl="8">
      <w:start w:val="1"/>
      <w:numFmt w:val="decimal"/>
      <w:lvlText w:val="%9."/>
      <w:lvlJc w:val="left"/>
      <w:pPr>
        <w:tabs>
          <w:tab w:val="num" w:pos="6622"/>
        </w:tabs>
        <w:ind w:left="6622" w:hanging="720"/>
      </w:pPr>
    </w:lvl>
  </w:abstractNum>
  <w:abstractNum w:abstractNumId="7">
    <w:nsid w:val="0E22658A"/>
    <w:multiLevelType w:val="multilevel"/>
    <w:tmpl w:val="6E20652E"/>
    <w:lvl w:ilvl="0">
      <w:start w:val="5"/>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0F6006B8"/>
    <w:multiLevelType w:val="hybridMultilevel"/>
    <w:tmpl w:val="61C0722A"/>
    <w:lvl w:ilvl="0" w:tplc="BBB472AA">
      <w:start w:val="1"/>
      <w:numFmt w:val="decimal"/>
      <w:lvlText w:val="%1"/>
      <w:lvlJc w:val="left"/>
      <w:pPr>
        <w:ind w:left="547" w:hanging="405"/>
      </w:pPr>
      <w:rPr>
        <w:rFonts w:hint="default"/>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9">
    <w:nsid w:val="12BC6005"/>
    <w:multiLevelType w:val="multilevel"/>
    <w:tmpl w:val="FD22B090"/>
    <w:lvl w:ilvl="0">
      <w:start w:val="6"/>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0">
    <w:nsid w:val="176652E4"/>
    <w:multiLevelType w:val="multilevel"/>
    <w:tmpl w:val="7A80DF4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7EF6963"/>
    <w:multiLevelType w:val="multilevel"/>
    <w:tmpl w:val="A694E668"/>
    <w:lvl w:ilvl="0">
      <w:start w:val="7"/>
      <w:numFmt w:val="decimal"/>
      <w:lvlText w:val="%1"/>
      <w:lvlJc w:val="left"/>
      <w:pPr>
        <w:ind w:left="525" w:hanging="525"/>
      </w:pPr>
      <w:rPr>
        <w:rFonts w:hint="default"/>
        <w:b/>
        <w:color w:val="000000"/>
      </w:rPr>
    </w:lvl>
    <w:lvl w:ilvl="1">
      <w:start w:val="1"/>
      <w:numFmt w:val="decimal"/>
      <w:lvlText w:val="%1.%2"/>
      <w:lvlJc w:val="left"/>
      <w:pPr>
        <w:ind w:left="950" w:hanging="525"/>
      </w:pPr>
      <w:rPr>
        <w:rFonts w:hint="default"/>
        <w:b w:val="0"/>
        <w:color w:val="000000"/>
      </w:rPr>
    </w:lvl>
    <w:lvl w:ilvl="2">
      <w:start w:val="1"/>
      <w:numFmt w:val="decimal"/>
      <w:lvlText w:val="%1.%2.%3"/>
      <w:lvlJc w:val="left"/>
      <w:pPr>
        <w:ind w:left="1570" w:hanging="720"/>
      </w:pPr>
      <w:rPr>
        <w:rFonts w:hint="default"/>
        <w:b w:val="0"/>
        <w:color w:val="000000"/>
      </w:rPr>
    </w:lvl>
    <w:lvl w:ilvl="3">
      <w:start w:val="1"/>
      <w:numFmt w:val="decimal"/>
      <w:lvlText w:val="%1.%2.%3.%4"/>
      <w:lvlJc w:val="left"/>
      <w:pPr>
        <w:ind w:left="2355" w:hanging="1080"/>
      </w:pPr>
      <w:rPr>
        <w:rFonts w:hint="default"/>
        <w:b w:val="0"/>
        <w:color w:val="000000"/>
      </w:rPr>
    </w:lvl>
    <w:lvl w:ilvl="4">
      <w:start w:val="1"/>
      <w:numFmt w:val="decimal"/>
      <w:lvlText w:val="%1.%2.%3.%4.%5"/>
      <w:lvlJc w:val="left"/>
      <w:pPr>
        <w:ind w:left="2780" w:hanging="1080"/>
      </w:pPr>
      <w:rPr>
        <w:rFonts w:hint="default"/>
        <w:b/>
        <w:color w:val="000000"/>
      </w:rPr>
    </w:lvl>
    <w:lvl w:ilvl="5">
      <w:start w:val="1"/>
      <w:numFmt w:val="decimal"/>
      <w:lvlText w:val="%1.%2.%3.%4.%5.%6"/>
      <w:lvlJc w:val="left"/>
      <w:pPr>
        <w:ind w:left="3565" w:hanging="1440"/>
      </w:pPr>
      <w:rPr>
        <w:rFonts w:hint="default"/>
        <w:b/>
        <w:color w:val="000000"/>
      </w:rPr>
    </w:lvl>
    <w:lvl w:ilvl="6">
      <w:start w:val="1"/>
      <w:numFmt w:val="decimal"/>
      <w:lvlText w:val="%1.%2.%3.%4.%5.%6.%7"/>
      <w:lvlJc w:val="left"/>
      <w:pPr>
        <w:ind w:left="3990" w:hanging="1440"/>
      </w:pPr>
      <w:rPr>
        <w:rFonts w:hint="default"/>
        <w:b/>
        <w:color w:val="000000"/>
      </w:rPr>
    </w:lvl>
    <w:lvl w:ilvl="7">
      <w:start w:val="1"/>
      <w:numFmt w:val="decimal"/>
      <w:lvlText w:val="%1.%2.%3.%4.%5.%6.%7.%8"/>
      <w:lvlJc w:val="left"/>
      <w:pPr>
        <w:ind w:left="4775" w:hanging="1800"/>
      </w:pPr>
      <w:rPr>
        <w:rFonts w:hint="default"/>
        <w:b/>
        <w:color w:val="000000"/>
      </w:rPr>
    </w:lvl>
    <w:lvl w:ilvl="8">
      <w:start w:val="1"/>
      <w:numFmt w:val="decimal"/>
      <w:lvlText w:val="%1.%2.%3.%4.%5.%6.%7.%8.%9"/>
      <w:lvlJc w:val="left"/>
      <w:pPr>
        <w:ind w:left="5200" w:hanging="1800"/>
      </w:pPr>
      <w:rPr>
        <w:rFonts w:hint="default"/>
        <w:b/>
        <w:color w:val="000000"/>
      </w:rPr>
    </w:lvl>
  </w:abstractNum>
  <w:abstractNum w:abstractNumId="12">
    <w:nsid w:val="18AF3889"/>
    <w:multiLevelType w:val="hybridMultilevel"/>
    <w:tmpl w:val="ED1848C4"/>
    <w:lvl w:ilvl="0" w:tplc="C09E1CAA">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BBD4C56"/>
    <w:multiLevelType w:val="multilevel"/>
    <w:tmpl w:val="A19C816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2D9A2FA7"/>
    <w:multiLevelType w:val="hybridMultilevel"/>
    <w:tmpl w:val="A0346300"/>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2FF926EA"/>
    <w:multiLevelType w:val="multilevel"/>
    <w:tmpl w:val="4CACE92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12C30D0"/>
    <w:multiLevelType w:val="hybridMultilevel"/>
    <w:tmpl w:val="CF1A8ED2"/>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33241BAA"/>
    <w:multiLevelType w:val="hybridMultilevel"/>
    <w:tmpl w:val="E65E2618"/>
    <w:lvl w:ilvl="0" w:tplc="9A6ED3AE">
      <w:start w:val="1"/>
      <w:numFmt w:val="bullet"/>
      <w:lvlText w:val=""/>
      <w:lvlJc w:val="left"/>
      <w:pPr>
        <w:tabs>
          <w:tab w:val="num" w:pos="1080"/>
        </w:tabs>
        <w:ind w:left="1080" w:hanging="360"/>
      </w:pPr>
      <w:rPr>
        <w:rFonts w:ascii="Wingdings" w:hAnsi="Wingdings" w:hint="default"/>
      </w:rPr>
    </w:lvl>
    <w:lvl w:ilvl="1" w:tplc="0416000B">
      <w:start w:val="1"/>
      <w:numFmt w:val="bullet"/>
      <w:lvlText w:val=""/>
      <w:lvlJc w:val="left"/>
      <w:pPr>
        <w:tabs>
          <w:tab w:val="num" w:pos="360"/>
        </w:tabs>
        <w:ind w:left="360" w:hanging="360"/>
      </w:pPr>
      <w:rPr>
        <w:rFonts w:ascii="Wingdings" w:hAnsi="Wingdings" w:hint="default"/>
      </w:rPr>
    </w:lvl>
    <w:lvl w:ilvl="2" w:tplc="0416000B">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34782AFC"/>
    <w:multiLevelType w:val="multilevel"/>
    <w:tmpl w:val="8F52DF4E"/>
    <w:lvl w:ilvl="0">
      <w:start w:val="5"/>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9">
    <w:nsid w:val="34D9251B"/>
    <w:multiLevelType w:val="hybridMultilevel"/>
    <w:tmpl w:val="6AE2B816"/>
    <w:lvl w:ilvl="0" w:tplc="0416000B">
      <w:start w:val="1"/>
      <w:numFmt w:val="bullet"/>
      <w:lvlText w:val=""/>
      <w:lvlJc w:val="left"/>
      <w:pPr>
        <w:tabs>
          <w:tab w:val="num" w:pos="900"/>
        </w:tabs>
        <w:ind w:left="90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B">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34D936CE"/>
    <w:multiLevelType w:val="hybridMultilevel"/>
    <w:tmpl w:val="61C0722A"/>
    <w:lvl w:ilvl="0" w:tplc="BBB472AA">
      <w:start w:val="1"/>
      <w:numFmt w:val="decimal"/>
      <w:lvlText w:val="%1"/>
      <w:lvlJc w:val="left"/>
      <w:pPr>
        <w:ind w:left="547" w:hanging="405"/>
      </w:pPr>
      <w:rPr>
        <w:rFonts w:hint="default"/>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nsid w:val="3ADE1A40"/>
    <w:multiLevelType w:val="multilevel"/>
    <w:tmpl w:val="6FD00EAE"/>
    <w:lvl w:ilvl="0">
      <w:start w:val="5"/>
      <w:numFmt w:val="decimal"/>
      <w:lvlText w:val="%1"/>
      <w:lvlJc w:val="left"/>
      <w:pPr>
        <w:ind w:left="525" w:hanging="525"/>
      </w:pPr>
      <w:rPr>
        <w:rFonts w:hint="default"/>
      </w:rPr>
    </w:lvl>
    <w:lvl w:ilvl="1">
      <w:start w:val="1"/>
      <w:numFmt w:val="decimal"/>
      <w:lvlText w:val="%1.%2"/>
      <w:lvlJc w:val="left"/>
      <w:pPr>
        <w:ind w:left="808" w:hanging="525"/>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2">
    <w:nsid w:val="41EA65B1"/>
    <w:multiLevelType w:val="multilevel"/>
    <w:tmpl w:val="71985C8C"/>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965"/>
        </w:tabs>
        <w:ind w:left="965" w:hanging="540"/>
      </w:pPr>
      <w:rPr>
        <w:rFonts w:hint="default"/>
      </w:rPr>
    </w:lvl>
    <w:lvl w:ilvl="2">
      <w:start w:val="2"/>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200"/>
        </w:tabs>
        <w:ind w:left="5200" w:hanging="1800"/>
      </w:pPr>
      <w:rPr>
        <w:rFonts w:hint="default"/>
      </w:rPr>
    </w:lvl>
  </w:abstractNum>
  <w:abstractNum w:abstractNumId="23">
    <w:nsid w:val="433502C6"/>
    <w:multiLevelType w:val="multilevel"/>
    <w:tmpl w:val="41026406"/>
    <w:lvl w:ilvl="0">
      <w:start w:val="5"/>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6"/>
      <w:numFmt w:val="decimal"/>
      <w:lvlText w:val="%1.%2.%3"/>
      <w:lvlJc w:val="left"/>
      <w:pPr>
        <w:ind w:left="1192"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24">
    <w:nsid w:val="43393074"/>
    <w:multiLevelType w:val="multilevel"/>
    <w:tmpl w:val="9ECA26EA"/>
    <w:lvl w:ilvl="0">
      <w:start w:val="1"/>
      <w:numFmt w:val="decimal"/>
      <w:pStyle w:val="Ttulo1"/>
      <w:lvlText w:val="%1"/>
      <w:lvlJc w:val="left"/>
      <w:pPr>
        <w:ind w:left="720" w:hanging="360"/>
      </w:pPr>
      <w:rPr>
        <w:rFonts w:hint="default"/>
      </w:rPr>
    </w:lvl>
    <w:lvl w:ilvl="1">
      <w:start w:val="1"/>
      <w:numFmt w:val="decimal"/>
      <w:isLgl/>
      <w:lvlText w:val="%1.%2"/>
      <w:lvlJc w:val="left"/>
      <w:pPr>
        <w:ind w:left="570" w:hanging="570"/>
      </w:pPr>
      <w:rPr>
        <w:rFonts w:hint="default"/>
        <w:b w:val="0"/>
        <w:i w:val="0"/>
        <w:color w:val="auto"/>
        <w:sz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8169"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4953398F"/>
    <w:multiLevelType w:val="hybridMultilevel"/>
    <w:tmpl w:val="E7FA23A6"/>
    <w:lvl w:ilvl="0" w:tplc="0416000B">
      <w:start w:val="1"/>
      <w:numFmt w:val="bullet"/>
      <w:lvlText w:val=""/>
      <w:lvlJc w:val="left"/>
      <w:pPr>
        <w:ind w:left="720" w:hanging="360"/>
      </w:pPr>
      <w:rPr>
        <w:rFonts w:ascii="Wingdings" w:hAnsi="Wingding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C767CEA"/>
    <w:multiLevelType w:val="multilevel"/>
    <w:tmpl w:val="D78810A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7">
    <w:nsid w:val="4DD10207"/>
    <w:multiLevelType w:val="hybridMultilevel"/>
    <w:tmpl w:val="02E8DF1C"/>
    <w:lvl w:ilvl="0" w:tplc="9A6ED3AE">
      <w:start w:val="1"/>
      <w:numFmt w:val="bullet"/>
      <w:lvlText w:val=""/>
      <w:lvlJc w:val="left"/>
      <w:pPr>
        <w:tabs>
          <w:tab w:val="num" w:pos="1080"/>
        </w:tabs>
        <w:ind w:left="1080" w:hanging="360"/>
      </w:pPr>
      <w:rPr>
        <w:rFonts w:ascii="Wingdings" w:hAnsi="Wingdings" w:hint="default"/>
      </w:rPr>
    </w:lvl>
    <w:lvl w:ilvl="1" w:tplc="0416000B">
      <w:start w:val="1"/>
      <w:numFmt w:val="bullet"/>
      <w:lvlText w:val=""/>
      <w:lvlJc w:val="left"/>
      <w:pPr>
        <w:tabs>
          <w:tab w:val="num" w:pos="360"/>
        </w:tabs>
        <w:ind w:left="360" w:hanging="360"/>
      </w:pPr>
      <w:rPr>
        <w:rFonts w:ascii="Wingdings" w:hAnsi="Wingdings" w:hint="default"/>
      </w:rPr>
    </w:lvl>
    <w:lvl w:ilvl="2" w:tplc="0416000B">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504666C7"/>
    <w:multiLevelType w:val="hybridMultilevel"/>
    <w:tmpl w:val="51209764"/>
    <w:lvl w:ilvl="0" w:tplc="0416000B">
      <w:start w:val="1"/>
      <w:numFmt w:val="bullet"/>
      <w:lvlText w:val=""/>
      <w:lvlJc w:val="left"/>
      <w:pPr>
        <w:tabs>
          <w:tab w:val="num" w:pos="900"/>
        </w:tabs>
        <w:ind w:left="90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B">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56891E68"/>
    <w:multiLevelType w:val="multilevel"/>
    <w:tmpl w:val="EB420702"/>
    <w:lvl w:ilvl="0">
      <w:start w:val="1"/>
      <w:numFmt w:val="decimal"/>
      <w:lvlText w:val="%1"/>
      <w:lvlJc w:val="left"/>
      <w:pPr>
        <w:tabs>
          <w:tab w:val="num" w:pos="360"/>
        </w:tabs>
        <w:ind w:left="360" w:hanging="360"/>
      </w:pPr>
      <w:rPr>
        <w:rFonts w:hint="default"/>
        <w:b/>
        <w:color w:val="000000" w:themeColor="text1"/>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7841D9D"/>
    <w:multiLevelType w:val="hybridMultilevel"/>
    <w:tmpl w:val="A886CFEA"/>
    <w:lvl w:ilvl="0" w:tplc="0416000B">
      <w:start w:val="1"/>
      <w:numFmt w:val="bullet"/>
      <w:lvlText w:val=""/>
      <w:lvlJc w:val="left"/>
      <w:pPr>
        <w:tabs>
          <w:tab w:val="num" w:pos="900"/>
        </w:tabs>
        <w:ind w:left="90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B">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59722E3F"/>
    <w:multiLevelType w:val="multilevel"/>
    <w:tmpl w:val="D9FC57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B9D689E"/>
    <w:multiLevelType w:val="hybridMultilevel"/>
    <w:tmpl w:val="A192F1A4"/>
    <w:lvl w:ilvl="0" w:tplc="9A6ED3AE">
      <w:start w:val="1"/>
      <w:numFmt w:val="bullet"/>
      <w:lvlText w:val=""/>
      <w:lvlJc w:val="left"/>
      <w:pPr>
        <w:tabs>
          <w:tab w:val="num" w:pos="1080"/>
        </w:tabs>
        <w:ind w:left="1080" w:hanging="360"/>
      </w:pPr>
      <w:rPr>
        <w:rFonts w:ascii="Wingdings" w:hAnsi="Wingdings" w:hint="default"/>
      </w:rPr>
    </w:lvl>
    <w:lvl w:ilvl="1" w:tplc="04160001">
      <w:start w:val="1"/>
      <w:numFmt w:val="bullet"/>
      <w:lvlText w:val=""/>
      <w:lvlJc w:val="left"/>
      <w:pPr>
        <w:tabs>
          <w:tab w:val="num" w:pos="1440"/>
        </w:tabs>
        <w:ind w:left="1440" w:hanging="360"/>
      </w:pPr>
      <w:rPr>
        <w:rFonts w:ascii="Symbol" w:hAnsi="Symbol" w:hint="default"/>
      </w:rPr>
    </w:lvl>
    <w:lvl w:ilvl="2" w:tplc="0416000B">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5FEA57E1"/>
    <w:multiLevelType w:val="hybridMultilevel"/>
    <w:tmpl w:val="EFD086B0"/>
    <w:lvl w:ilvl="0" w:tplc="9CD29CF6">
      <w:start w:val="2"/>
      <w:numFmt w:val="bullet"/>
      <w:lvlText w:val="-"/>
      <w:lvlJc w:val="left"/>
      <w:pPr>
        <w:ind w:left="463" w:hanging="360"/>
      </w:pPr>
      <w:rPr>
        <w:rFonts w:ascii="ArialMT" w:eastAsiaTheme="minorHAnsi" w:hAnsi="ArialMT" w:cs="ArialMT" w:hint="default"/>
      </w:rPr>
    </w:lvl>
    <w:lvl w:ilvl="1" w:tplc="04160003" w:tentative="1">
      <w:start w:val="1"/>
      <w:numFmt w:val="bullet"/>
      <w:lvlText w:val="o"/>
      <w:lvlJc w:val="left"/>
      <w:pPr>
        <w:ind w:left="1183" w:hanging="360"/>
      </w:pPr>
      <w:rPr>
        <w:rFonts w:ascii="Courier New" w:hAnsi="Courier New" w:cs="Courier New" w:hint="default"/>
      </w:rPr>
    </w:lvl>
    <w:lvl w:ilvl="2" w:tplc="04160005" w:tentative="1">
      <w:start w:val="1"/>
      <w:numFmt w:val="bullet"/>
      <w:lvlText w:val=""/>
      <w:lvlJc w:val="left"/>
      <w:pPr>
        <w:ind w:left="1903" w:hanging="360"/>
      </w:pPr>
      <w:rPr>
        <w:rFonts w:ascii="Wingdings" w:hAnsi="Wingdings" w:hint="default"/>
      </w:rPr>
    </w:lvl>
    <w:lvl w:ilvl="3" w:tplc="04160001" w:tentative="1">
      <w:start w:val="1"/>
      <w:numFmt w:val="bullet"/>
      <w:lvlText w:val=""/>
      <w:lvlJc w:val="left"/>
      <w:pPr>
        <w:ind w:left="2623" w:hanging="360"/>
      </w:pPr>
      <w:rPr>
        <w:rFonts w:ascii="Symbol" w:hAnsi="Symbol" w:hint="default"/>
      </w:rPr>
    </w:lvl>
    <w:lvl w:ilvl="4" w:tplc="04160003" w:tentative="1">
      <w:start w:val="1"/>
      <w:numFmt w:val="bullet"/>
      <w:lvlText w:val="o"/>
      <w:lvlJc w:val="left"/>
      <w:pPr>
        <w:ind w:left="3343" w:hanging="360"/>
      </w:pPr>
      <w:rPr>
        <w:rFonts w:ascii="Courier New" w:hAnsi="Courier New" w:cs="Courier New" w:hint="default"/>
      </w:rPr>
    </w:lvl>
    <w:lvl w:ilvl="5" w:tplc="04160005" w:tentative="1">
      <w:start w:val="1"/>
      <w:numFmt w:val="bullet"/>
      <w:lvlText w:val=""/>
      <w:lvlJc w:val="left"/>
      <w:pPr>
        <w:ind w:left="4063" w:hanging="360"/>
      </w:pPr>
      <w:rPr>
        <w:rFonts w:ascii="Wingdings" w:hAnsi="Wingdings" w:hint="default"/>
      </w:rPr>
    </w:lvl>
    <w:lvl w:ilvl="6" w:tplc="04160001" w:tentative="1">
      <w:start w:val="1"/>
      <w:numFmt w:val="bullet"/>
      <w:lvlText w:val=""/>
      <w:lvlJc w:val="left"/>
      <w:pPr>
        <w:ind w:left="4783" w:hanging="360"/>
      </w:pPr>
      <w:rPr>
        <w:rFonts w:ascii="Symbol" w:hAnsi="Symbol" w:hint="default"/>
      </w:rPr>
    </w:lvl>
    <w:lvl w:ilvl="7" w:tplc="04160003" w:tentative="1">
      <w:start w:val="1"/>
      <w:numFmt w:val="bullet"/>
      <w:lvlText w:val="o"/>
      <w:lvlJc w:val="left"/>
      <w:pPr>
        <w:ind w:left="5503" w:hanging="360"/>
      </w:pPr>
      <w:rPr>
        <w:rFonts w:ascii="Courier New" w:hAnsi="Courier New" w:cs="Courier New" w:hint="default"/>
      </w:rPr>
    </w:lvl>
    <w:lvl w:ilvl="8" w:tplc="04160005" w:tentative="1">
      <w:start w:val="1"/>
      <w:numFmt w:val="bullet"/>
      <w:lvlText w:val=""/>
      <w:lvlJc w:val="left"/>
      <w:pPr>
        <w:ind w:left="6223" w:hanging="360"/>
      </w:pPr>
      <w:rPr>
        <w:rFonts w:ascii="Wingdings" w:hAnsi="Wingdings" w:hint="default"/>
      </w:rPr>
    </w:lvl>
  </w:abstractNum>
  <w:abstractNum w:abstractNumId="34">
    <w:nsid w:val="60340617"/>
    <w:multiLevelType w:val="hybridMultilevel"/>
    <w:tmpl w:val="74A200D2"/>
    <w:lvl w:ilvl="0" w:tplc="E9EEFF24">
      <w:start w:val="1"/>
      <w:numFmt w:val="bullet"/>
      <w:lvlText w:val=""/>
      <w:lvlJc w:val="left"/>
      <w:pPr>
        <w:tabs>
          <w:tab w:val="num" w:pos="900"/>
        </w:tabs>
        <w:ind w:left="900" w:hanging="360"/>
      </w:pPr>
      <w:rPr>
        <w:rFonts w:ascii="Wingdings" w:hAnsi="Wingdings" w:hint="default"/>
        <w:color w:val="000000"/>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B">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6506578C"/>
    <w:multiLevelType w:val="hybridMultilevel"/>
    <w:tmpl w:val="AC8AA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5C16EFD"/>
    <w:multiLevelType w:val="hybridMultilevel"/>
    <w:tmpl w:val="D65AB742"/>
    <w:lvl w:ilvl="0" w:tplc="9A6ED3AE">
      <w:start w:val="1"/>
      <w:numFmt w:val="bullet"/>
      <w:lvlText w:val=""/>
      <w:lvlJc w:val="left"/>
      <w:pPr>
        <w:tabs>
          <w:tab w:val="num" w:pos="1080"/>
        </w:tabs>
        <w:ind w:left="1080" w:hanging="360"/>
      </w:pPr>
      <w:rPr>
        <w:rFonts w:ascii="Wingdings" w:hAnsi="Wingdings" w:hint="default"/>
      </w:rPr>
    </w:lvl>
    <w:lvl w:ilvl="1" w:tplc="04160001">
      <w:start w:val="1"/>
      <w:numFmt w:val="bullet"/>
      <w:lvlText w:val=""/>
      <w:lvlJc w:val="left"/>
      <w:pPr>
        <w:tabs>
          <w:tab w:val="num" w:pos="1440"/>
        </w:tabs>
        <w:ind w:left="1440" w:hanging="360"/>
      </w:pPr>
      <w:rPr>
        <w:rFonts w:ascii="Symbol" w:hAnsi="Symbol" w:hint="default"/>
      </w:rPr>
    </w:lvl>
    <w:lvl w:ilvl="2" w:tplc="0416000B">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664F3DDB"/>
    <w:multiLevelType w:val="hybridMultilevel"/>
    <w:tmpl w:val="9C9CB2F6"/>
    <w:lvl w:ilvl="0" w:tplc="3A9CD63E">
      <w:numFmt w:val="bullet"/>
      <w:lvlText w:val="-"/>
      <w:lvlJc w:val="left"/>
      <w:pPr>
        <w:ind w:left="823" w:hanging="360"/>
      </w:pPr>
      <w:rPr>
        <w:rFonts w:ascii="Arial" w:eastAsiaTheme="minorHAnsi" w:hAnsi="Arial" w:cs="Arial" w:hint="default"/>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38">
    <w:nsid w:val="67835DF7"/>
    <w:multiLevelType w:val="multilevel"/>
    <w:tmpl w:val="1FC6672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67C66BE3"/>
    <w:multiLevelType w:val="multilevel"/>
    <w:tmpl w:val="E2D4A2E4"/>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1080"/>
        </w:tabs>
        <w:ind w:left="1080" w:hanging="54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40">
    <w:nsid w:val="6D715C70"/>
    <w:multiLevelType w:val="multilevel"/>
    <w:tmpl w:val="9E12AFE2"/>
    <w:lvl w:ilvl="0">
      <w:start w:val="15"/>
      <w:numFmt w:val="decimal"/>
      <w:lvlText w:val="%1"/>
      <w:lvlJc w:val="left"/>
      <w:pPr>
        <w:ind w:left="720" w:hanging="360"/>
      </w:pPr>
      <w:rPr>
        <w:rFonts w:hint="default"/>
      </w:rPr>
    </w:lvl>
    <w:lvl w:ilvl="1">
      <w:start w:val="1"/>
      <w:numFmt w:val="decimal"/>
      <w:isLgl/>
      <w:lvlText w:val="%1.%2"/>
      <w:lvlJc w:val="left"/>
      <w:pPr>
        <w:ind w:left="891" w:hanging="465"/>
      </w:pPr>
      <w:rPr>
        <w:rFonts w:hint="default"/>
        <w:color w:val="auto"/>
        <w:sz w:val="24"/>
        <w:szCs w:val="24"/>
      </w:rPr>
    </w:lvl>
    <w:lvl w:ilvl="2">
      <w:start w:val="1"/>
      <w:numFmt w:val="decimal"/>
      <w:isLgl/>
      <w:lvlText w:val="%1.%2.%3"/>
      <w:lvlJc w:val="left"/>
      <w:pPr>
        <w:ind w:left="1212" w:hanging="720"/>
      </w:pPr>
      <w:rPr>
        <w:rFonts w:hint="default"/>
        <w:color w:val="auto"/>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1">
    <w:nsid w:val="74F95697"/>
    <w:multiLevelType w:val="multilevel"/>
    <w:tmpl w:val="714A8A0A"/>
    <w:lvl w:ilvl="0">
      <w:start w:val="9"/>
      <w:numFmt w:val="decimal"/>
      <w:lvlText w:val="%1"/>
      <w:lvlJc w:val="left"/>
      <w:pPr>
        <w:ind w:left="525" w:hanging="525"/>
      </w:pPr>
      <w:rPr>
        <w:rFonts w:hint="default"/>
      </w:rPr>
    </w:lvl>
    <w:lvl w:ilvl="1">
      <w:start w:val="1"/>
      <w:numFmt w:val="decimal"/>
      <w:lvlText w:val="%1.%2"/>
      <w:lvlJc w:val="left"/>
      <w:pPr>
        <w:ind w:left="810" w:hanging="525"/>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42">
    <w:nsid w:val="7EF25BCE"/>
    <w:multiLevelType w:val="multilevel"/>
    <w:tmpl w:val="73A4ED60"/>
    <w:lvl w:ilvl="0">
      <w:start w:val="2"/>
      <w:numFmt w:val="decimal"/>
      <w:lvlText w:val="%1"/>
      <w:lvlJc w:val="left"/>
      <w:pPr>
        <w:ind w:left="525" w:hanging="525"/>
      </w:pPr>
      <w:rPr>
        <w:rFonts w:hint="default"/>
      </w:rPr>
    </w:lvl>
    <w:lvl w:ilvl="1">
      <w:start w:val="2"/>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3">
    <w:nsid w:val="7F1B103F"/>
    <w:multiLevelType w:val="multilevel"/>
    <w:tmpl w:val="D824661C"/>
    <w:lvl w:ilvl="0">
      <w:start w:val="6"/>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4">
    <w:nsid w:val="7FF530DC"/>
    <w:multiLevelType w:val="hybridMultilevel"/>
    <w:tmpl w:val="6B1EC1F0"/>
    <w:lvl w:ilvl="0" w:tplc="0416000B">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B">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4"/>
  </w:num>
  <w:num w:numId="5">
    <w:abstractNumId w:val="8"/>
  </w:num>
  <w:num w:numId="6">
    <w:abstractNumId w:val="24"/>
    <w:lvlOverride w:ilvl="0">
      <w:startOverride w:val="6"/>
    </w:lvlOverride>
    <w:lvlOverride w:ilvl="1">
      <w:startOverride w:val="1"/>
    </w:lvlOverride>
    <w:lvlOverride w:ilvl="2">
      <w:startOverride w:val="3"/>
    </w:lvlOverride>
  </w:num>
  <w:num w:numId="7">
    <w:abstractNumId w:val="39"/>
  </w:num>
  <w:num w:numId="8">
    <w:abstractNumId w:val="4"/>
  </w:num>
  <w:num w:numId="9">
    <w:abstractNumId w:val="38"/>
  </w:num>
  <w:num w:numId="10">
    <w:abstractNumId w:val="22"/>
  </w:num>
  <w:num w:numId="11">
    <w:abstractNumId w:val="31"/>
  </w:num>
  <w:num w:numId="12">
    <w:abstractNumId w:val="18"/>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11"/>
  </w:num>
  <w:num w:numId="15">
    <w:abstractNumId w:val="4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5"/>
  </w:num>
  <w:num w:numId="19">
    <w:abstractNumId w:val="24"/>
    <w:lvlOverride w:ilvl="0">
      <w:startOverride w:val="23"/>
    </w:lvlOverride>
  </w:num>
  <w:num w:numId="20">
    <w:abstractNumId w:val="24"/>
    <w:lvlOverride w:ilvl="0">
      <w:startOverride w:val="8"/>
    </w:lvlOverride>
    <w:lvlOverride w:ilvl="1">
      <w:startOverride w:val="3"/>
    </w:lvlOverride>
    <w:lvlOverride w:ilvl="2">
      <w:startOverride w:val="2"/>
    </w:lvlOverride>
  </w:num>
  <w:num w:numId="21">
    <w:abstractNumId w:val="3"/>
  </w:num>
  <w:num w:numId="22">
    <w:abstractNumId w:val="17"/>
  </w:num>
  <w:num w:numId="23">
    <w:abstractNumId w:val="27"/>
  </w:num>
  <w:num w:numId="24">
    <w:abstractNumId w:val="32"/>
  </w:num>
  <w:num w:numId="25">
    <w:abstractNumId w:val="36"/>
  </w:num>
  <w:num w:numId="26">
    <w:abstractNumId w:val="44"/>
  </w:num>
  <w:num w:numId="27">
    <w:abstractNumId w:val="2"/>
  </w:num>
  <w:num w:numId="28">
    <w:abstractNumId w:val="34"/>
  </w:num>
  <w:num w:numId="29">
    <w:abstractNumId w:val="30"/>
  </w:num>
  <w:num w:numId="30">
    <w:abstractNumId w:val="16"/>
  </w:num>
  <w:num w:numId="31">
    <w:abstractNumId w:val="28"/>
  </w:num>
  <w:num w:numId="32">
    <w:abstractNumId w:val="19"/>
  </w:num>
  <w:num w:numId="33">
    <w:abstractNumId w:val="41"/>
  </w:num>
  <w:num w:numId="34">
    <w:abstractNumId w:val="9"/>
  </w:num>
  <w:num w:numId="35">
    <w:abstractNumId w:val="13"/>
  </w:num>
  <w:num w:numId="36">
    <w:abstractNumId w:val="1"/>
  </w:num>
  <w:num w:numId="37">
    <w:abstractNumId w:val="26"/>
  </w:num>
  <w:num w:numId="38">
    <w:abstractNumId w:val="20"/>
  </w:num>
  <w:num w:numId="39">
    <w:abstractNumId w:val="14"/>
  </w:num>
  <w:num w:numId="40">
    <w:abstractNumId w:val="23"/>
  </w:num>
  <w:num w:numId="41">
    <w:abstractNumId w:val="21"/>
  </w:num>
  <w:num w:numId="42">
    <w:abstractNumId w:val="25"/>
  </w:num>
  <w:num w:numId="43">
    <w:abstractNumId w:val="10"/>
  </w:num>
  <w:num w:numId="44">
    <w:abstractNumId w:val="37"/>
  </w:num>
  <w:num w:numId="45">
    <w:abstractNumId w:val="33"/>
  </w:num>
  <w:num w:numId="46">
    <w:abstractNumId w:val="5"/>
  </w:num>
  <w:num w:numId="47">
    <w:abstractNumId w:val="7"/>
  </w:num>
  <w:num w:numId="48">
    <w:abstractNumId w:val="43"/>
  </w:num>
  <w:num w:numId="49">
    <w:abstractNumId w:val="35"/>
  </w:num>
  <w:num w:numId="50">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0"/>
  <w:defaultTabStop w:val="567"/>
  <w:hyphenationZone w:val="425"/>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391"/>
    <w:rsid w:val="00000378"/>
    <w:rsid w:val="00000AE6"/>
    <w:rsid w:val="00000EDF"/>
    <w:rsid w:val="00001726"/>
    <w:rsid w:val="00002A27"/>
    <w:rsid w:val="00003073"/>
    <w:rsid w:val="00005773"/>
    <w:rsid w:val="0000600F"/>
    <w:rsid w:val="00007BE0"/>
    <w:rsid w:val="0001055F"/>
    <w:rsid w:val="00010FF5"/>
    <w:rsid w:val="0001306F"/>
    <w:rsid w:val="000136A2"/>
    <w:rsid w:val="000137C5"/>
    <w:rsid w:val="00013B70"/>
    <w:rsid w:val="00014DC1"/>
    <w:rsid w:val="000152D5"/>
    <w:rsid w:val="00016E7C"/>
    <w:rsid w:val="0002052E"/>
    <w:rsid w:val="00021807"/>
    <w:rsid w:val="000229FF"/>
    <w:rsid w:val="000232D4"/>
    <w:rsid w:val="00023B8E"/>
    <w:rsid w:val="0002407C"/>
    <w:rsid w:val="00025D36"/>
    <w:rsid w:val="00026366"/>
    <w:rsid w:val="00026F75"/>
    <w:rsid w:val="000271F5"/>
    <w:rsid w:val="00027622"/>
    <w:rsid w:val="00027DB3"/>
    <w:rsid w:val="00030081"/>
    <w:rsid w:val="000307B1"/>
    <w:rsid w:val="00030BBA"/>
    <w:rsid w:val="000323E8"/>
    <w:rsid w:val="000338CE"/>
    <w:rsid w:val="000342D1"/>
    <w:rsid w:val="00034E8E"/>
    <w:rsid w:val="00036354"/>
    <w:rsid w:val="000372E3"/>
    <w:rsid w:val="00037F3E"/>
    <w:rsid w:val="0004050F"/>
    <w:rsid w:val="000425EB"/>
    <w:rsid w:val="00042672"/>
    <w:rsid w:val="00043084"/>
    <w:rsid w:val="00043AAF"/>
    <w:rsid w:val="00043B89"/>
    <w:rsid w:val="00044897"/>
    <w:rsid w:val="00044C1B"/>
    <w:rsid w:val="00045994"/>
    <w:rsid w:val="00045A04"/>
    <w:rsid w:val="0004627C"/>
    <w:rsid w:val="0005090D"/>
    <w:rsid w:val="00050969"/>
    <w:rsid w:val="00051ABA"/>
    <w:rsid w:val="000524CE"/>
    <w:rsid w:val="00052671"/>
    <w:rsid w:val="00052E7D"/>
    <w:rsid w:val="0005355C"/>
    <w:rsid w:val="00054656"/>
    <w:rsid w:val="000554AB"/>
    <w:rsid w:val="00060193"/>
    <w:rsid w:val="00062233"/>
    <w:rsid w:val="00062D97"/>
    <w:rsid w:val="0006403A"/>
    <w:rsid w:val="000643A1"/>
    <w:rsid w:val="000659E5"/>
    <w:rsid w:val="00066A5D"/>
    <w:rsid w:val="0007099D"/>
    <w:rsid w:val="00073B63"/>
    <w:rsid w:val="000741DF"/>
    <w:rsid w:val="00075D62"/>
    <w:rsid w:val="00080D8A"/>
    <w:rsid w:val="00081094"/>
    <w:rsid w:val="0008132B"/>
    <w:rsid w:val="0008138C"/>
    <w:rsid w:val="000816ED"/>
    <w:rsid w:val="00083C8F"/>
    <w:rsid w:val="00084299"/>
    <w:rsid w:val="00084641"/>
    <w:rsid w:val="000856F1"/>
    <w:rsid w:val="00087480"/>
    <w:rsid w:val="000908E6"/>
    <w:rsid w:val="00091A08"/>
    <w:rsid w:val="00092998"/>
    <w:rsid w:val="00093657"/>
    <w:rsid w:val="00093F3C"/>
    <w:rsid w:val="0009423D"/>
    <w:rsid w:val="00094D03"/>
    <w:rsid w:val="00095947"/>
    <w:rsid w:val="00095BFA"/>
    <w:rsid w:val="000964CE"/>
    <w:rsid w:val="00096A7A"/>
    <w:rsid w:val="0009790B"/>
    <w:rsid w:val="00097B84"/>
    <w:rsid w:val="000A01B3"/>
    <w:rsid w:val="000A2EE3"/>
    <w:rsid w:val="000A4B86"/>
    <w:rsid w:val="000A4E1A"/>
    <w:rsid w:val="000A5C78"/>
    <w:rsid w:val="000A66A2"/>
    <w:rsid w:val="000A7F66"/>
    <w:rsid w:val="000B08BA"/>
    <w:rsid w:val="000B15D6"/>
    <w:rsid w:val="000B4F77"/>
    <w:rsid w:val="000B4F7F"/>
    <w:rsid w:val="000B5568"/>
    <w:rsid w:val="000B5C2C"/>
    <w:rsid w:val="000B78D9"/>
    <w:rsid w:val="000C0431"/>
    <w:rsid w:val="000C143F"/>
    <w:rsid w:val="000C336F"/>
    <w:rsid w:val="000C392C"/>
    <w:rsid w:val="000C45C2"/>
    <w:rsid w:val="000C4BD3"/>
    <w:rsid w:val="000C62D9"/>
    <w:rsid w:val="000C69B6"/>
    <w:rsid w:val="000C6B4F"/>
    <w:rsid w:val="000D0610"/>
    <w:rsid w:val="000D0A1B"/>
    <w:rsid w:val="000D0E8F"/>
    <w:rsid w:val="000D1237"/>
    <w:rsid w:val="000D1B27"/>
    <w:rsid w:val="000D3CDD"/>
    <w:rsid w:val="000D4ED3"/>
    <w:rsid w:val="000D583C"/>
    <w:rsid w:val="000D5AE8"/>
    <w:rsid w:val="000D5C92"/>
    <w:rsid w:val="000D6D0A"/>
    <w:rsid w:val="000D7ADE"/>
    <w:rsid w:val="000E0192"/>
    <w:rsid w:val="000E1102"/>
    <w:rsid w:val="000E32FB"/>
    <w:rsid w:val="000E3C5B"/>
    <w:rsid w:val="000E401E"/>
    <w:rsid w:val="000E46E6"/>
    <w:rsid w:val="000E61CD"/>
    <w:rsid w:val="000E70BA"/>
    <w:rsid w:val="000E763E"/>
    <w:rsid w:val="000E76BA"/>
    <w:rsid w:val="000F067D"/>
    <w:rsid w:val="000F14AD"/>
    <w:rsid w:val="000F1D22"/>
    <w:rsid w:val="000F3EB4"/>
    <w:rsid w:val="000F528B"/>
    <w:rsid w:val="000F6CF7"/>
    <w:rsid w:val="000F6DB3"/>
    <w:rsid w:val="000F7679"/>
    <w:rsid w:val="00100952"/>
    <w:rsid w:val="00100BB4"/>
    <w:rsid w:val="00100D75"/>
    <w:rsid w:val="001026EA"/>
    <w:rsid w:val="00104767"/>
    <w:rsid w:val="00104842"/>
    <w:rsid w:val="00104C9A"/>
    <w:rsid w:val="001071E5"/>
    <w:rsid w:val="001072E2"/>
    <w:rsid w:val="00107ED6"/>
    <w:rsid w:val="001116A5"/>
    <w:rsid w:val="001137E5"/>
    <w:rsid w:val="001138B8"/>
    <w:rsid w:val="00117641"/>
    <w:rsid w:val="00117901"/>
    <w:rsid w:val="00120834"/>
    <w:rsid w:val="00121120"/>
    <w:rsid w:val="00121549"/>
    <w:rsid w:val="00121FA2"/>
    <w:rsid w:val="00122D90"/>
    <w:rsid w:val="001230D3"/>
    <w:rsid w:val="001234F1"/>
    <w:rsid w:val="00123B60"/>
    <w:rsid w:val="00123C9D"/>
    <w:rsid w:val="0012578A"/>
    <w:rsid w:val="00125D12"/>
    <w:rsid w:val="00126352"/>
    <w:rsid w:val="0012669C"/>
    <w:rsid w:val="0012720F"/>
    <w:rsid w:val="0013058E"/>
    <w:rsid w:val="00130F68"/>
    <w:rsid w:val="00131A32"/>
    <w:rsid w:val="001338EF"/>
    <w:rsid w:val="00136265"/>
    <w:rsid w:val="0013691A"/>
    <w:rsid w:val="00136D6F"/>
    <w:rsid w:val="0013700D"/>
    <w:rsid w:val="001371C7"/>
    <w:rsid w:val="001376D1"/>
    <w:rsid w:val="00140352"/>
    <w:rsid w:val="0014114F"/>
    <w:rsid w:val="001411F1"/>
    <w:rsid w:val="00145EC7"/>
    <w:rsid w:val="0014660E"/>
    <w:rsid w:val="00146AFD"/>
    <w:rsid w:val="001514F4"/>
    <w:rsid w:val="00151F4C"/>
    <w:rsid w:val="001529C4"/>
    <w:rsid w:val="00154CD4"/>
    <w:rsid w:val="00154E6F"/>
    <w:rsid w:val="00156A05"/>
    <w:rsid w:val="00156C17"/>
    <w:rsid w:val="0015769E"/>
    <w:rsid w:val="001604DB"/>
    <w:rsid w:val="00161024"/>
    <w:rsid w:val="0016192F"/>
    <w:rsid w:val="001623EE"/>
    <w:rsid w:val="00162F77"/>
    <w:rsid w:val="00163C04"/>
    <w:rsid w:val="00163FE9"/>
    <w:rsid w:val="0016433F"/>
    <w:rsid w:val="00164ED8"/>
    <w:rsid w:val="0016631B"/>
    <w:rsid w:val="001668C9"/>
    <w:rsid w:val="00166DA5"/>
    <w:rsid w:val="00172206"/>
    <w:rsid w:val="0017265E"/>
    <w:rsid w:val="001737A1"/>
    <w:rsid w:val="00174EEA"/>
    <w:rsid w:val="00174F63"/>
    <w:rsid w:val="00175CD2"/>
    <w:rsid w:val="00175EA1"/>
    <w:rsid w:val="00176F0F"/>
    <w:rsid w:val="00177E6A"/>
    <w:rsid w:val="00181932"/>
    <w:rsid w:val="0018289C"/>
    <w:rsid w:val="0018344B"/>
    <w:rsid w:val="00185675"/>
    <w:rsid w:val="00185F76"/>
    <w:rsid w:val="001869DB"/>
    <w:rsid w:val="00186DCA"/>
    <w:rsid w:val="00187692"/>
    <w:rsid w:val="00190747"/>
    <w:rsid w:val="001911BA"/>
    <w:rsid w:val="00191B74"/>
    <w:rsid w:val="00191C94"/>
    <w:rsid w:val="00192B69"/>
    <w:rsid w:val="0019379D"/>
    <w:rsid w:val="001938B9"/>
    <w:rsid w:val="001938C0"/>
    <w:rsid w:val="00195879"/>
    <w:rsid w:val="00195C30"/>
    <w:rsid w:val="00195DB3"/>
    <w:rsid w:val="001A2CC5"/>
    <w:rsid w:val="001A43C2"/>
    <w:rsid w:val="001A4933"/>
    <w:rsid w:val="001B0B41"/>
    <w:rsid w:val="001B1050"/>
    <w:rsid w:val="001B1E55"/>
    <w:rsid w:val="001B25F8"/>
    <w:rsid w:val="001B2ABF"/>
    <w:rsid w:val="001B2B49"/>
    <w:rsid w:val="001B354D"/>
    <w:rsid w:val="001B3E6A"/>
    <w:rsid w:val="001B4077"/>
    <w:rsid w:val="001B419E"/>
    <w:rsid w:val="001B7DF8"/>
    <w:rsid w:val="001C00DA"/>
    <w:rsid w:val="001C0467"/>
    <w:rsid w:val="001C0582"/>
    <w:rsid w:val="001C15C7"/>
    <w:rsid w:val="001C191F"/>
    <w:rsid w:val="001C1F91"/>
    <w:rsid w:val="001C2F19"/>
    <w:rsid w:val="001C32BB"/>
    <w:rsid w:val="001C3F09"/>
    <w:rsid w:val="001C5677"/>
    <w:rsid w:val="001C5681"/>
    <w:rsid w:val="001C5A06"/>
    <w:rsid w:val="001C605D"/>
    <w:rsid w:val="001C6475"/>
    <w:rsid w:val="001C71C3"/>
    <w:rsid w:val="001C72FD"/>
    <w:rsid w:val="001C74E4"/>
    <w:rsid w:val="001D0AE3"/>
    <w:rsid w:val="001D1A04"/>
    <w:rsid w:val="001D1E7E"/>
    <w:rsid w:val="001D312F"/>
    <w:rsid w:val="001D3212"/>
    <w:rsid w:val="001D41BA"/>
    <w:rsid w:val="001D41DA"/>
    <w:rsid w:val="001D42FD"/>
    <w:rsid w:val="001D5179"/>
    <w:rsid w:val="001D6252"/>
    <w:rsid w:val="001D7ADB"/>
    <w:rsid w:val="001E0576"/>
    <w:rsid w:val="001E13AC"/>
    <w:rsid w:val="001E3156"/>
    <w:rsid w:val="001E4340"/>
    <w:rsid w:val="001E4D1F"/>
    <w:rsid w:val="001E72D3"/>
    <w:rsid w:val="001E77EB"/>
    <w:rsid w:val="001F006D"/>
    <w:rsid w:val="001F05D5"/>
    <w:rsid w:val="001F0F40"/>
    <w:rsid w:val="001F37A0"/>
    <w:rsid w:val="001F3DAC"/>
    <w:rsid w:val="001F40E2"/>
    <w:rsid w:val="001F423A"/>
    <w:rsid w:val="001F67A9"/>
    <w:rsid w:val="001F713D"/>
    <w:rsid w:val="001F7B43"/>
    <w:rsid w:val="001F7C27"/>
    <w:rsid w:val="00200B10"/>
    <w:rsid w:val="00201FB7"/>
    <w:rsid w:val="0020659F"/>
    <w:rsid w:val="0020662F"/>
    <w:rsid w:val="00206A55"/>
    <w:rsid w:val="00207B68"/>
    <w:rsid w:val="002113D3"/>
    <w:rsid w:val="00211661"/>
    <w:rsid w:val="0021221C"/>
    <w:rsid w:val="0021227F"/>
    <w:rsid w:val="0021297E"/>
    <w:rsid w:val="00212E3C"/>
    <w:rsid w:val="00213202"/>
    <w:rsid w:val="00213273"/>
    <w:rsid w:val="0021328B"/>
    <w:rsid w:val="00214A90"/>
    <w:rsid w:val="00214BDB"/>
    <w:rsid w:val="00215580"/>
    <w:rsid w:val="0021570E"/>
    <w:rsid w:val="00216954"/>
    <w:rsid w:val="00216E84"/>
    <w:rsid w:val="0021761B"/>
    <w:rsid w:val="00217A57"/>
    <w:rsid w:val="00217C03"/>
    <w:rsid w:val="00223A82"/>
    <w:rsid w:val="00224206"/>
    <w:rsid w:val="002262B0"/>
    <w:rsid w:val="0022633C"/>
    <w:rsid w:val="00230977"/>
    <w:rsid w:val="00231D20"/>
    <w:rsid w:val="00232482"/>
    <w:rsid w:val="00232853"/>
    <w:rsid w:val="00232904"/>
    <w:rsid w:val="002332EE"/>
    <w:rsid w:val="002352BE"/>
    <w:rsid w:val="00235C48"/>
    <w:rsid w:val="00235F1E"/>
    <w:rsid w:val="00236884"/>
    <w:rsid w:val="0023765E"/>
    <w:rsid w:val="0023775D"/>
    <w:rsid w:val="00237979"/>
    <w:rsid w:val="002401DB"/>
    <w:rsid w:val="002425E2"/>
    <w:rsid w:val="002436A9"/>
    <w:rsid w:val="00243AC2"/>
    <w:rsid w:val="00245204"/>
    <w:rsid w:val="00245E10"/>
    <w:rsid w:val="0024610E"/>
    <w:rsid w:val="00247201"/>
    <w:rsid w:val="00251651"/>
    <w:rsid w:val="0025180A"/>
    <w:rsid w:val="00251E34"/>
    <w:rsid w:val="00253A08"/>
    <w:rsid w:val="002546B4"/>
    <w:rsid w:val="002555D1"/>
    <w:rsid w:val="002556E9"/>
    <w:rsid w:val="00255BF2"/>
    <w:rsid w:val="00256533"/>
    <w:rsid w:val="00256783"/>
    <w:rsid w:val="002567AA"/>
    <w:rsid w:val="00260C7A"/>
    <w:rsid w:val="00261133"/>
    <w:rsid w:val="00261DC2"/>
    <w:rsid w:val="00262E93"/>
    <w:rsid w:val="00263E65"/>
    <w:rsid w:val="00264AF2"/>
    <w:rsid w:val="00264DC9"/>
    <w:rsid w:val="002655FD"/>
    <w:rsid w:val="00266864"/>
    <w:rsid w:val="002674F2"/>
    <w:rsid w:val="00267903"/>
    <w:rsid w:val="00267A15"/>
    <w:rsid w:val="00270A76"/>
    <w:rsid w:val="002716A8"/>
    <w:rsid w:val="0027297A"/>
    <w:rsid w:val="00273A42"/>
    <w:rsid w:val="00273CB7"/>
    <w:rsid w:val="002743CC"/>
    <w:rsid w:val="002744D7"/>
    <w:rsid w:val="00274929"/>
    <w:rsid w:val="00275869"/>
    <w:rsid w:val="00275C55"/>
    <w:rsid w:val="00275CA6"/>
    <w:rsid w:val="00282C51"/>
    <w:rsid w:val="002830B2"/>
    <w:rsid w:val="00284D1C"/>
    <w:rsid w:val="0028578E"/>
    <w:rsid w:val="002857CF"/>
    <w:rsid w:val="00285BE6"/>
    <w:rsid w:val="00285EE9"/>
    <w:rsid w:val="00285EFE"/>
    <w:rsid w:val="002860DE"/>
    <w:rsid w:val="002865DE"/>
    <w:rsid w:val="002869AD"/>
    <w:rsid w:val="00287310"/>
    <w:rsid w:val="00290470"/>
    <w:rsid w:val="0029090C"/>
    <w:rsid w:val="0029128D"/>
    <w:rsid w:val="00292483"/>
    <w:rsid w:val="00292499"/>
    <w:rsid w:val="00293510"/>
    <w:rsid w:val="002936B3"/>
    <w:rsid w:val="00293CB7"/>
    <w:rsid w:val="00296422"/>
    <w:rsid w:val="002A0275"/>
    <w:rsid w:val="002A2367"/>
    <w:rsid w:val="002A3360"/>
    <w:rsid w:val="002A379F"/>
    <w:rsid w:val="002A3812"/>
    <w:rsid w:val="002A5EC9"/>
    <w:rsid w:val="002A602F"/>
    <w:rsid w:val="002A6101"/>
    <w:rsid w:val="002A6895"/>
    <w:rsid w:val="002A69BB"/>
    <w:rsid w:val="002B0130"/>
    <w:rsid w:val="002B0ED6"/>
    <w:rsid w:val="002B219B"/>
    <w:rsid w:val="002B3AFA"/>
    <w:rsid w:val="002B3CAA"/>
    <w:rsid w:val="002B4994"/>
    <w:rsid w:val="002B4FCB"/>
    <w:rsid w:val="002B7D26"/>
    <w:rsid w:val="002C0D7C"/>
    <w:rsid w:val="002C0F1C"/>
    <w:rsid w:val="002C169E"/>
    <w:rsid w:val="002C300D"/>
    <w:rsid w:val="002C4FAE"/>
    <w:rsid w:val="002C5604"/>
    <w:rsid w:val="002C5876"/>
    <w:rsid w:val="002C6377"/>
    <w:rsid w:val="002C724C"/>
    <w:rsid w:val="002D0C81"/>
    <w:rsid w:val="002D0D8C"/>
    <w:rsid w:val="002D155A"/>
    <w:rsid w:val="002D2475"/>
    <w:rsid w:val="002D3F70"/>
    <w:rsid w:val="002D43E7"/>
    <w:rsid w:val="002D450C"/>
    <w:rsid w:val="002D4B04"/>
    <w:rsid w:val="002D4C17"/>
    <w:rsid w:val="002D4E13"/>
    <w:rsid w:val="002D5380"/>
    <w:rsid w:val="002D65FA"/>
    <w:rsid w:val="002D6DEC"/>
    <w:rsid w:val="002D6EE4"/>
    <w:rsid w:val="002D7106"/>
    <w:rsid w:val="002D77A8"/>
    <w:rsid w:val="002D7A66"/>
    <w:rsid w:val="002D7DE5"/>
    <w:rsid w:val="002D7E6F"/>
    <w:rsid w:val="002E244C"/>
    <w:rsid w:val="002E3548"/>
    <w:rsid w:val="002E3CCC"/>
    <w:rsid w:val="002E6745"/>
    <w:rsid w:val="002F1CFB"/>
    <w:rsid w:val="002F1F56"/>
    <w:rsid w:val="002F20DA"/>
    <w:rsid w:val="002F2883"/>
    <w:rsid w:val="002F4B0E"/>
    <w:rsid w:val="002F4C32"/>
    <w:rsid w:val="002F4E9C"/>
    <w:rsid w:val="002F79A8"/>
    <w:rsid w:val="002F7C38"/>
    <w:rsid w:val="00300148"/>
    <w:rsid w:val="00300B66"/>
    <w:rsid w:val="0030219F"/>
    <w:rsid w:val="00302278"/>
    <w:rsid w:val="00303EF1"/>
    <w:rsid w:val="00305445"/>
    <w:rsid w:val="003067CF"/>
    <w:rsid w:val="00307DFF"/>
    <w:rsid w:val="00310258"/>
    <w:rsid w:val="00311552"/>
    <w:rsid w:val="003124E9"/>
    <w:rsid w:val="00312AFF"/>
    <w:rsid w:val="00313A3E"/>
    <w:rsid w:val="00314806"/>
    <w:rsid w:val="00314B94"/>
    <w:rsid w:val="003152D7"/>
    <w:rsid w:val="00315ABC"/>
    <w:rsid w:val="0031611F"/>
    <w:rsid w:val="00316AA3"/>
    <w:rsid w:val="003171D8"/>
    <w:rsid w:val="00317A98"/>
    <w:rsid w:val="003211A4"/>
    <w:rsid w:val="0032257B"/>
    <w:rsid w:val="0032302A"/>
    <w:rsid w:val="003261B2"/>
    <w:rsid w:val="003264D0"/>
    <w:rsid w:val="003305D2"/>
    <w:rsid w:val="003334F3"/>
    <w:rsid w:val="003353FC"/>
    <w:rsid w:val="003370EB"/>
    <w:rsid w:val="00341A12"/>
    <w:rsid w:val="003421A7"/>
    <w:rsid w:val="0034398D"/>
    <w:rsid w:val="0034500F"/>
    <w:rsid w:val="00345D3B"/>
    <w:rsid w:val="003461E0"/>
    <w:rsid w:val="0034712F"/>
    <w:rsid w:val="00347950"/>
    <w:rsid w:val="0035338E"/>
    <w:rsid w:val="003537B0"/>
    <w:rsid w:val="003539C0"/>
    <w:rsid w:val="00353B61"/>
    <w:rsid w:val="00353E36"/>
    <w:rsid w:val="003566C4"/>
    <w:rsid w:val="00356DEA"/>
    <w:rsid w:val="00357389"/>
    <w:rsid w:val="0036053B"/>
    <w:rsid w:val="00360E8A"/>
    <w:rsid w:val="00361C60"/>
    <w:rsid w:val="003637F5"/>
    <w:rsid w:val="00365714"/>
    <w:rsid w:val="0036596B"/>
    <w:rsid w:val="00365F01"/>
    <w:rsid w:val="00367423"/>
    <w:rsid w:val="00367528"/>
    <w:rsid w:val="003677E2"/>
    <w:rsid w:val="0037062E"/>
    <w:rsid w:val="00371299"/>
    <w:rsid w:val="0037196D"/>
    <w:rsid w:val="00372B72"/>
    <w:rsid w:val="00373020"/>
    <w:rsid w:val="003735FF"/>
    <w:rsid w:val="003740ED"/>
    <w:rsid w:val="0037518D"/>
    <w:rsid w:val="00375491"/>
    <w:rsid w:val="00375563"/>
    <w:rsid w:val="00375715"/>
    <w:rsid w:val="003815E5"/>
    <w:rsid w:val="00381C53"/>
    <w:rsid w:val="00382D31"/>
    <w:rsid w:val="00383AC7"/>
    <w:rsid w:val="00383EBB"/>
    <w:rsid w:val="00384AA7"/>
    <w:rsid w:val="003854A6"/>
    <w:rsid w:val="003854FD"/>
    <w:rsid w:val="003856A7"/>
    <w:rsid w:val="00390F67"/>
    <w:rsid w:val="0039330E"/>
    <w:rsid w:val="003935F6"/>
    <w:rsid w:val="0039436C"/>
    <w:rsid w:val="003944A9"/>
    <w:rsid w:val="00394915"/>
    <w:rsid w:val="00394E5F"/>
    <w:rsid w:val="003966AC"/>
    <w:rsid w:val="003968E2"/>
    <w:rsid w:val="003A0455"/>
    <w:rsid w:val="003A452A"/>
    <w:rsid w:val="003A7D23"/>
    <w:rsid w:val="003B08E2"/>
    <w:rsid w:val="003B26C0"/>
    <w:rsid w:val="003B47FD"/>
    <w:rsid w:val="003B54C3"/>
    <w:rsid w:val="003B5C22"/>
    <w:rsid w:val="003B7039"/>
    <w:rsid w:val="003B739B"/>
    <w:rsid w:val="003B75AA"/>
    <w:rsid w:val="003B7E33"/>
    <w:rsid w:val="003C1DDA"/>
    <w:rsid w:val="003C3567"/>
    <w:rsid w:val="003C36EF"/>
    <w:rsid w:val="003C60F9"/>
    <w:rsid w:val="003C6476"/>
    <w:rsid w:val="003C6924"/>
    <w:rsid w:val="003C7FFB"/>
    <w:rsid w:val="003D1600"/>
    <w:rsid w:val="003D1DD7"/>
    <w:rsid w:val="003D2FD9"/>
    <w:rsid w:val="003D3847"/>
    <w:rsid w:val="003D485F"/>
    <w:rsid w:val="003D6A8B"/>
    <w:rsid w:val="003E057C"/>
    <w:rsid w:val="003E1BF1"/>
    <w:rsid w:val="003E1DA7"/>
    <w:rsid w:val="003E25A6"/>
    <w:rsid w:val="003E27EB"/>
    <w:rsid w:val="003E39B8"/>
    <w:rsid w:val="003E45A6"/>
    <w:rsid w:val="003E4C16"/>
    <w:rsid w:val="003E5341"/>
    <w:rsid w:val="003E6731"/>
    <w:rsid w:val="003E6BDA"/>
    <w:rsid w:val="003F006A"/>
    <w:rsid w:val="003F05A1"/>
    <w:rsid w:val="003F08A7"/>
    <w:rsid w:val="003F1647"/>
    <w:rsid w:val="003F251E"/>
    <w:rsid w:val="003F2E35"/>
    <w:rsid w:val="003F4B91"/>
    <w:rsid w:val="003F4F9D"/>
    <w:rsid w:val="00402196"/>
    <w:rsid w:val="004031A3"/>
    <w:rsid w:val="00404141"/>
    <w:rsid w:val="00404961"/>
    <w:rsid w:val="00404F48"/>
    <w:rsid w:val="0040536C"/>
    <w:rsid w:val="00406367"/>
    <w:rsid w:val="0040659A"/>
    <w:rsid w:val="004069D1"/>
    <w:rsid w:val="00406D59"/>
    <w:rsid w:val="004078C1"/>
    <w:rsid w:val="00412160"/>
    <w:rsid w:val="004130DB"/>
    <w:rsid w:val="004143DD"/>
    <w:rsid w:val="00414E22"/>
    <w:rsid w:val="00414FF2"/>
    <w:rsid w:val="00416ECA"/>
    <w:rsid w:val="004201D3"/>
    <w:rsid w:val="00421377"/>
    <w:rsid w:val="004219BA"/>
    <w:rsid w:val="00422B45"/>
    <w:rsid w:val="00424FC6"/>
    <w:rsid w:val="004269A4"/>
    <w:rsid w:val="00427740"/>
    <w:rsid w:val="00427987"/>
    <w:rsid w:val="00434CAD"/>
    <w:rsid w:val="004403C9"/>
    <w:rsid w:val="004416FE"/>
    <w:rsid w:val="00443059"/>
    <w:rsid w:val="00444030"/>
    <w:rsid w:val="004453D8"/>
    <w:rsid w:val="00445A1A"/>
    <w:rsid w:val="00447559"/>
    <w:rsid w:val="004476B5"/>
    <w:rsid w:val="00450EC3"/>
    <w:rsid w:val="004514A9"/>
    <w:rsid w:val="0045329C"/>
    <w:rsid w:val="00455371"/>
    <w:rsid w:val="0045617B"/>
    <w:rsid w:val="00461E2F"/>
    <w:rsid w:val="00462296"/>
    <w:rsid w:val="004625E2"/>
    <w:rsid w:val="0046269F"/>
    <w:rsid w:val="00463B28"/>
    <w:rsid w:val="00467D33"/>
    <w:rsid w:val="00470317"/>
    <w:rsid w:val="00471427"/>
    <w:rsid w:val="00471C95"/>
    <w:rsid w:val="00474B8E"/>
    <w:rsid w:val="00475304"/>
    <w:rsid w:val="00476EBF"/>
    <w:rsid w:val="00477B26"/>
    <w:rsid w:val="0048050F"/>
    <w:rsid w:val="004809E8"/>
    <w:rsid w:val="0048309B"/>
    <w:rsid w:val="0048373A"/>
    <w:rsid w:val="00483A76"/>
    <w:rsid w:val="0048698E"/>
    <w:rsid w:val="004872E2"/>
    <w:rsid w:val="0049021C"/>
    <w:rsid w:val="0049097D"/>
    <w:rsid w:val="00491988"/>
    <w:rsid w:val="004963EC"/>
    <w:rsid w:val="0049659B"/>
    <w:rsid w:val="00496DD5"/>
    <w:rsid w:val="00497761"/>
    <w:rsid w:val="004A0FAD"/>
    <w:rsid w:val="004A205E"/>
    <w:rsid w:val="004A2AEA"/>
    <w:rsid w:val="004A3E99"/>
    <w:rsid w:val="004A46D9"/>
    <w:rsid w:val="004A58B1"/>
    <w:rsid w:val="004A65F9"/>
    <w:rsid w:val="004A673B"/>
    <w:rsid w:val="004A7859"/>
    <w:rsid w:val="004A79A7"/>
    <w:rsid w:val="004A7CA7"/>
    <w:rsid w:val="004B00B1"/>
    <w:rsid w:val="004B0C7F"/>
    <w:rsid w:val="004B0F03"/>
    <w:rsid w:val="004B0FD4"/>
    <w:rsid w:val="004B16DD"/>
    <w:rsid w:val="004B23FA"/>
    <w:rsid w:val="004B372C"/>
    <w:rsid w:val="004B4231"/>
    <w:rsid w:val="004B5648"/>
    <w:rsid w:val="004B5EE5"/>
    <w:rsid w:val="004B6341"/>
    <w:rsid w:val="004B69F7"/>
    <w:rsid w:val="004B6E1E"/>
    <w:rsid w:val="004B6FC4"/>
    <w:rsid w:val="004C0023"/>
    <w:rsid w:val="004C11F7"/>
    <w:rsid w:val="004C2423"/>
    <w:rsid w:val="004C31E5"/>
    <w:rsid w:val="004C5FF2"/>
    <w:rsid w:val="004D07DF"/>
    <w:rsid w:val="004D0847"/>
    <w:rsid w:val="004D08A5"/>
    <w:rsid w:val="004D090A"/>
    <w:rsid w:val="004D0F26"/>
    <w:rsid w:val="004D11B9"/>
    <w:rsid w:val="004D2A6A"/>
    <w:rsid w:val="004D44E2"/>
    <w:rsid w:val="004D47B1"/>
    <w:rsid w:val="004D71FC"/>
    <w:rsid w:val="004D7581"/>
    <w:rsid w:val="004E0CCF"/>
    <w:rsid w:val="004E0D07"/>
    <w:rsid w:val="004E2C7B"/>
    <w:rsid w:val="004E2DDA"/>
    <w:rsid w:val="004E3ACD"/>
    <w:rsid w:val="004E4639"/>
    <w:rsid w:val="004E4ABA"/>
    <w:rsid w:val="004E5679"/>
    <w:rsid w:val="004E5D2D"/>
    <w:rsid w:val="004E6649"/>
    <w:rsid w:val="004E70B5"/>
    <w:rsid w:val="004E73ED"/>
    <w:rsid w:val="004E7AF2"/>
    <w:rsid w:val="004E7D6F"/>
    <w:rsid w:val="004F2172"/>
    <w:rsid w:val="004F27F3"/>
    <w:rsid w:val="004F48BC"/>
    <w:rsid w:val="004F4A80"/>
    <w:rsid w:val="004F5756"/>
    <w:rsid w:val="004F5BEE"/>
    <w:rsid w:val="004F6D7B"/>
    <w:rsid w:val="004F7BC3"/>
    <w:rsid w:val="00501858"/>
    <w:rsid w:val="00501B0A"/>
    <w:rsid w:val="0050252E"/>
    <w:rsid w:val="005043AA"/>
    <w:rsid w:val="00505391"/>
    <w:rsid w:val="00505C32"/>
    <w:rsid w:val="005066EE"/>
    <w:rsid w:val="0051049E"/>
    <w:rsid w:val="00511324"/>
    <w:rsid w:val="005113A5"/>
    <w:rsid w:val="005113A6"/>
    <w:rsid w:val="00511D9F"/>
    <w:rsid w:val="005128BF"/>
    <w:rsid w:val="0051314E"/>
    <w:rsid w:val="00513F9C"/>
    <w:rsid w:val="00517DEE"/>
    <w:rsid w:val="00520D24"/>
    <w:rsid w:val="005222DE"/>
    <w:rsid w:val="005226C8"/>
    <w:rsid w:val="00523160"/>
    <w:rsid w:val="00523C41"/>
    <w:rsid w:val="00523C49"/>
    <w:rsid w:val="00523FA8"/>
    <w:rsid w:val="00524872"/>
    <w:rsid w:val="00524E16"/>
    <w:rsid w:val="005256C3"/>
    <w:rsid w:val="00525B40"/>
    <w:rsid w:val="00525ECC"/>
    <w:rsid w:val="00526B92"/>
    <w:rsid w:val="00527696"/>
    <w:rsid w:val="005324CE"/>
    <w:rsid w:val="005325F8"/>
    <w:rsid w:val="005355C9"/>
    <w:rsid w:val="005356F4"/>
    <w:rsid w:val="005360B7"/>
    <w:rsid w:val="00536299"/>
    <w:rsid w:val="00540766"/>
    <w:rsid w:val="00540A64"/>
    <w:rsid w:val="00540BE3"/>
    <w:rsid w:val="005411D0"/>
    <w:rsid w:val="005413CC"/>
    <w:rsid w:val="00541795"/>
    <w:rsid w:val="005425A0"/>
    <w:rsid w:val="005429BA"/>
    <w:rsid w:val="00545CEE"/>
    <w:rsid w:val="00546721"/>
    <w:rsid w:val="00547A03"/>
    <w:rsid w:val="00547C4C"/>
    <w:rsid w:val="005503BF"/>
    <w:rsid w:val="00550ADC"/>
    <w:rsid w:val="005534F6"/>
    <w:rsid w:val="00555D26"/>
    <w:rsid w:val="00556094"/>
    <w:rsid w:val="0055705D"/>
    <w:rsid w:val="00557AD8"/>
    <w:rsid w:val="0056002F"/>
    <w:rsid w:val="00560612"/>
    <w:rsid w:val="0056090C"/>
    <w:rsid w:val="00560F4B"/>
    <w:rsid w:val="00561629"/>
    <w:rsid w:val="00562EC8"/>
    <w:rsid w:val="00562F7E"/>
    <w:rsid w:val="005638AB"/>
    <w:rsid w:val="00563D4B"/>
    <w:rsid w:val="00565B7B"/>
    <w:rsid w:val="005668A8"/>
    <w:rsid w:val="00566B9D"/>
    <w:rsid w:val="00566EB3"/>
    <w:rsid w:val="00566FA8"/>
    <w:rsid w:val="00567557"/>
    <w:rsid w:val="00567CC7"/>
    <w:rsid w:val="00570398"/>
    <w:rsid w:val="00570A49"/>
    <w:rsid w:val="005727BB"/>
    <w:rsid w:val="00573AB4"/>
    <w:rsid w:val="00574013"/>
    <w:rsid w:val="005751E2"/>
    <w:rsid w:val="0057546A"/>
    <w:rsid w:val="00575621"/>
    <w:rsid w:val="0057743A"/>
    <w:rsid w:val="0058024C"/>
    <w:rsid w:val="005802F2"/>
    <w:rsid w:val="00580E6C"/>
    <w:rsid w:val="005811AB"/>
    <w:rsid w:val="005828AC"/>
    <w:rsid w:val="00582D59"/>
    <w:rsid w:val="00583E4F"/>
    <w:rsid w:val="00584590"/>
    <w:rsid w:val="0058709A"/>
    <w:rsid w:val="00590016"/>
    <w:rsid w:val="0059038D"/>
    <w:rsid w:val="005907CB"/>
    <w:rsid w:val="00591207"/>
    <w:rsid w:val="00594DD6"/>
    <w:rsid w:val="00594F31"/>
    <w:rsid w:val="00596351"/>
    <w:rsid w:val="00596DCF"/>
    <w:rsid w:val="00597091"/>
    <w:rsid w:val="005973B8"/>
    <w:rsid w:val="005A1DDC"/>
    <w:rsid w:val="005A467B"/>
    <w:rsid w:val="005A5075"/>
    <w:rsid w:val="005A5B68"/>
    <w:rsid w:val="005A702B"/>
    <w:rsid w:val="005A7BF0"/>
    <w:rsid w:val="005B102D"/>
    <w:rsid w:val="005B236C"/>
    <w:rsid w:val="005B27C0"/>
    <w:rsid w:val="005B372E"/>
    <w:rsid w:val="005B40A1"/>
    <w:rsid w:val="005B4CBC"/>
    <w:rsid w:val="005B5AB5"/>
    <w:rsid w:val="005B6738"/>
    <w:rsid w:val="005B7924"/>
    <w:rsid w:val="005C02F9"/>
    <w:rsid w:val="005C27FE"/>
    <w:rsid w:val="005C4024"/>
    <w:rsid w:val="005C4C5B"/>
    <w:rsid w:val="005C577E"/>
    <w:rsid w:val="005C57F0"/>
    <w:rsid w:val="005C655E"/>
    <w:rsid w:val="005C6E9E"/>
    <w:rsid w:val="005C78BC"/>
    <w:rsid w:val="005C7BFA"/>
    <w:rsid w:val="005D15A4"/>
    <w:rsid w:val="005D1635"/>
    <w:rsid w:val="005D25B1"/>
    <w:rsid w:val="005D412A"/>
    <w:rsid w:val="005D4A37"/>
    <w:rsid w:val="005D5F68"/>
    <w:rsid w:val="005D60AD"/>
    <w:rsid w:val="005D6F0F"/>
    <w:rsid w:val="005D736B"/>
    <w:rsid w:val="005D7D65"/>
    <w:rsid w:val="005D7EAB"/>
    <w:rsid w:val="005E23B6"/>
    <w:rsid w:val="005E2C65"/>
    <w:rsid w:val="005E2EB9"/>
    <w:rsid w:val="005E571C"/>
    <w:rsid w:val="005E5C19"/>
    <w:rsid w:val="005E6D2F"/>
    <w:rsid w:val="005F052D"/>
    <w:rsid w:val="005F347D"/>
    <w:rsid w:val="005F5079"/>
    <w:rsid w:val="005F6ABE"/>
    <w:rsid w:val="005F747F"/>
    <w:rsid w:val="005F79B3"/>
    <w:rsid w:val="005F7F24"/>
    <w:rsid w:val="0060060B"/>
    <w:rsid w:val="006028D1"/>
    <w:rsid w:val="0060421A"/>
    <w:rsid w:val="006050B2"/>
    <w:rsid w:val="00606300"/>
    <w:rsid w:val="00606CC7"/>
    <w:rsid w:val="006078ED"/>
    <w:rsid w:val="006079F8"/>
    <w:rsid w:val="00610BE2"/>
    <w:rsid w:val="00611C5D"/>
    <w:rsid w:val="0061681F"/>
    <w:rsid w:val="006202A9"/>
    <w:rsid w:val="00620FC5"/>
    <w:rsid w:val="006228BE"/>
    <w:rsid w:val="00623D99"/>
    <w:rsid w:val="00626842"/>
    <w:rsid w:val="00626C76"/>
    <w:rsid w:val="00627866"/>
    <w:rsid w:val="00627FA2"/>
    <w:rsid w:val="00630680"/>
    <w:rsid w:val="00631113"/>
    <w:rsid w:val="00632742"/>
    <w:rsid w:val="006331C7"/>
    <w:rsid w:val="0063324F"/>
    <w:rsid w:val="0063351A"/>
    <w:rsid w:val="00634BED"/>
    <w:rsid w:val="006360E6"/>
    <w:rsid w:val="00636899"/>
    <w:rsid w:val="00636DA4"/>
    <w:rsid w:val="00641E39"/>
    <w:rsid w:val="00641F3F"/>
    <w:rsid w:val="0064281F"/>
    <w:rsid w:val="00642E57"/>
    <w:rsid w:val="006436B0"/>
    <w:rsid w:val="006442B1"/>
    <w:rsid w:val="00645E22"/>
    <w:rsid w:val="006471F9"/>
    <w:rsid w:val="006505A8"/>
    <w:rsid w:val="006506F1"/>
    <w:rsid w:val="00650776"/>
    <w:rsid w:val="0065127F"/>
    <w:rsid w:val="00651E66"/>
    <w:rsid w:val="006520BE"/>
    <w:rsid w:val="00652442"/>
    <w:rsid w:val="00652517"/>
    <w:rsid w:val="00653D33"/>
    <w:rsid w:val="00654533"/>
    <w:rsid w:val="00654CBA"/>
    <w:rsid w:val="00655CDB"/>
    <w:rsid w:val="00656878"/>
    <w:rsid w:val="00657EBB"/>
    <w:rsid w:val="006611B5"/>
    <w:rsid w:val="006629A6"/>
    <w:rsid w:val="00663D06"/>
    <w:rsid w:val="0066427B"/>
    <w:rsid w:val="0066528E"/>
    <w:rsid w:val="00666329"/>
    <w:rsid w:val="00666857"/>
    <w:rsid w:val="00666A1C"/>
    <w:rsid w:val="00670304"/>
    <w:rsid w:val="00670538"/>
    <w:rsid w:val="00670A56"/>
    <w:rsid w:val="00670B81"/>
    <w:rsid w:val="006710C1"/>
    <w:rsid w:val="00671663"/>
    <w:rsid w:val="00671893"/>
    <w:rsid w:val="0067193A"/>
    <w:rsid w:val="006723DD"/>
    <w:rsid w:val="0067405D"/>
    <w:rsid w:val="00674CDC"/>
    <w:rsid w:val="00675207"/>
    <w:rsid w:val="00675537"/>
    <w:rsid w:val="00675C54"/>
    <w:rsid w:val="00676C38"/>
    <w:rsid w:val="00682774"/>
    <w:rsid w:val="00682C07"/>
    <w:rsid w:val="00682C76"/>
    <w:rsid w:val="00683497"/>
    <w:rsid w:val="00684FAE"/>
    <w:rsid w:val="00685212"/>
    <w:rsid w:val="00685CED"/>
    <w:rsid w:val="006860E0"/>
    <w:rsid w:val="0068685B"/>
    <w:rsid w:val="00687A49"/>
    <w:rsid w:val="00687BCB"/>
    <w:rsid w:val="0069181A"/>
    <w:rsid w:val="00691830"/>
    <w:rsid w:val="00693735"/>
    <w:rsid w:val="00693960"/>
    <w:rsid w:val="00693A8A"/>
    <w:rsid w:val="00694A4B"/>
    <w:rsid w:val="0069546B"/>
    <w:rsid w:val="006966F8"/>
    <w:rsid w:val="006A0F1E"/>
    <w:rsid w:val="006A24C8"/>
    <w:rsid w:val="006A3171"/>
    <w:rsid w:val="006A4042"/>
    <w:rsid w:val="006A414A"/>
    <w:rsid w:val="006A43C2"/>
    <w:rsid w:val="006A45DF"/>
    <w:rsid w:val="006A4B60"/>
    <w:rsid w:val="006A5043"/>
    <w:rsid w:val="006A6373"/>
    <w:rsid w:val="006A642F"/>
    <w:rsid w:val="006A6908"/>
    <w:rsid w:val="006B03DD"/>
    <w:rsid w:val="006B20E5"/>
    <w:rsid w:val="006B24E7"/>
    <w:rsid w:val="006B2A67"/>
    <w:rsid w:val="006B32A1"/>
    <w:rsid w:val="006B3E05"/>
    <w:rsid w:val="006B6636"/>
    <w:rsid w:val="006B751D"/>
    <w:rsid w:val="006B7C3D"/>
    <w:rsid w:val="006C0BB0"/>
    <w:rsid w:val="006C131C"/>
    <w:rsid w:val="006C1506"/>
    <w:rsid w:val="006C1A2A"/>
    <w:rsid w:val="006C5163"/>
    <w:rsid w:val="006C64E9"/>
    <w:rsid w:val="006C6C76"/>
    <w:rsid w:val="006C7247"/>
    <w:rsid w:val="006C7994"/>
    <w:rsid w:val="006D10B0"/>
    <w:rsid w:val="006D227C"/>
    <w:rsid w:val="006D28A1"/>
    <w:rsid w:val="006D339E"/>
    <w:rsid w:val="006D3C90"/>
    <w:rsid w:val="006D3CD9"/>
    <w:rsid w:val="006D4FAB"/>
    <w:rsid w:val="006D5A69"/>
    <w:rsid w:val="006D673B"/>
    <w:rsid w:val="006D6E4F"/>
    <w:rsid w:val="006D794C"/>
    <w:rsid w:val="006D7E22"/>
    <w:rsid w:val="006E13D7"/>
    <w:rsid w:val="006E19DF"/>
    <w:rsid w:val="006E2603"/>
    <w:rsid w:val="006E2D36"/>
    <w:rsid w:val="006E401C"/>
    <w:rsid w:val="006E4715"/>
    <w:rsid w:val="006E630B"/>
    <w:rsid w:val="006E64CA"/>
    <w:rsid w:val="006E6F02"/>
    <w:rsid w:val="006F0780"/>
    <w:rsid w:val="006F103C"/>
    <w:rsid w:val="006F5676"/>
    <w:rsid w:val="006F6075"/>
    <w:rsid w:val="006F64E0"/>
    <w:rsid w:val="006F6C48"/>
    <w:rsid w:val="006F7097"/>
    <w:rsid w:val="006F74CA"/>
    <w:rsid w:val="006F788D"/>
    <w:rsid w:val="007013DF"/>
    <w:rsid w:val="00704413"/>
    <w:rsid w:val="00705269"/>
    <w:rsid w:val="00705450"/>
    <w:rsid w:val="00706FB2"/>
    <w:rsid w:val="0070785A"/>
    <w:rsid w:val="00707ABA"/>
    <w:rsid w:val="00710AAC"/>
    <w:rsid w:val="00710B9A"/>
    <w:rsid w:val="0071167C"/>
    <w:rsid w:val="00711A72"/>
    <w:rsid w:val="007122EE"/>
    <w:rsid w:val="00712F9C"/>
    <w:rsid w:val="007141B0"/>
    <w:rsid w:val="007160B4"/>
    <w:rsid w:val="00716209"/>
    <w:rsid w:val="007165B3"/>
    <w:rsid w:val="00716A3A"/>
    <w:rsid w:val="00720C8C"/>
    <w:rsid w:val="007211BE"/>
    <w:rsid w:val="00721B1B"/>
    <w:rsid w:val="0072202C"/>
    <w:rsid w:val="00722EAD"/>
    <w:rsid w:val="00724C28"/>
    <w:rsid w:val="00727005"/>
    <w:rsid w:val="00727008"/>
    <w:rsid w:val="0072759A"/>
    <w:rsid w:val="00727AC9"/>
    <w:rsid w:val="007311BA"/>
    <w:rsid w:val="00731303"/>
    <w:rsid w:val="0073568F"/>
    <w:rsid w:val="007358E4"/>
    <w:rsid w:val="00736D2B"/>
    <w:rsid w:val="007374A6"/>
    <w:rsid w:val="00737612"/>
    <w:rsid w:val="00741ACB"/>
    <w:rsid w:val="00741C47"/>
    <w:rsid w:val="00743E0B"/>
    <w:rsid w:val="007440E9"/>
    <w:rsid w:val="00744324"/>
    <w:rsid w:val="00744559"/>
    <w:rsid w:val="0074524C"/>
    <w:rsid w:val="007454FC"/>
    <w:rsid w:val="00745B32"/>
    <w:rsid w:val="0074775F"/>
    <w:rsid w:val="00747A7F"/>
    <w:rsid w:val="00751579"/>
    <w:rsid w:val="007529FA"/>
    <w:rsid w:val="007554C9"/>
    <w:rsid w:val="0075685E"/>
    <w:rsid w:val="00757870"/>
    <w:rsid w:val="00757C0A"/>
    <w:rsid w:val="00757D43"/>
    <w:rsid w:val="00760293"/>
    <w:rsid w:val="00760690"/>
    <w:rsid w:val="00761057"/>
    <w:rsid w:val="0076228C"/>
    <w:rsid w:val="00762725"/>
    <w:rsid w:val="007655A2"/>
    <w:rsid w:val="007655DF"/>
    <w:rsid w:val="00766D06"/>
    <w:rsid w:val="007672CA"/>
    <w:rsid w:val="00767C1C"/>
    <w:rsid w:val="00770AB6"/>
    <w:rsid w:val="00771749"/>
    <w:rsid w:val="007724BD"/>
    <w:rsid w:val="00772A25"/>
    <w:rsid w:val="00772A5F"/>
    <w:rsid w:val="0077449C"/>
    <w:rsid w:val="007750CD"/>
    <w:rsid w:val="007762C8"/>
    <w:rsid w:val="00776490"/>
    <w:rsid w:val="00776AFC"/>
    <w:rsid w:val="00776BC0"/>
    <w:rsid w:val="007803BC"/>
    <w:rsid w:val="00780B8C"/>
    <w:rsid w:val="00782023"/>
    <w:rsid w:val="007821E0"/>
    <w:rsid w:val="00782724"/>
    <w:rsid w:val="007842DA"/>
    <w:rsid w:val="0078660C"/>
    <w:rsid w:val="00786803"/>
    <w:rsid w:val="00787136"/>
    <w:rsid w:val="007871EC"/>
    <w:rsid w:val="00791858"/>
    <w:rsid w:val="007919A9"/>
    <w:rsid w:val="00791A96"/>
    <w:rsid w:val="00791BCD"/>
    <w:rsid w:val="0079362E"/>
    <w:rsid w:val="007941AD"/>
    <w:rsid w:val="00796078"/>
    <w:rsid w:val="007970C9"/>
    <w:rsid w:val="00797278"/>
    <w:rsid w:val="00797DB6"/>
    <w:rsid w:val="007A14D4"/>
    <w:rsid w:val="007A1ABC"/>
    <w:rsid w:val="007A382D"/>
    <w:rsid w:val="007A5442"/>
    <w:rsid w:val="007A57FA"/>
    <w:rsid w:val="007A5A86"/>
    <w:rsid w:val="007A6DCF"/>
    <w:rsid w:val="007A7FBB"/>
    <w:rsid w:val="007B0827"/>
    <w:rsid w:val="007B1503"/>
    <w:rsid w:val="007B3157"/>
    <w:rsid w:val="007B4345"/>
    <w:rsid w:val="007B44EB"/>
    <w:rsid w:val="007B4CCD"/>
    <w:rsid w:val="007B5334"/>
    <w:rsid w:val="007B5BD9"/>
    <w:rsid w:val="007B795B"/>
    <w:rsid w:val="007C084A"/>
    <w:rsid w:val="007C1167"/>
    <w:rsid w:val="007C2CA2"/>
    <w:rsid w:val="007C30CD"/>
    <w:rsid w:val="007C42E9"/>
    <w:rsid w:val="007C4BA0"/>
    <w:rsid w:val="007C56E6"/>
    <w:rsid w:val="007C64DA"/>
    <w:rsid w:val="007D3DDF"/>
    <w:rsid w:val="007D5B39"/>
    <w:rsid w:val="007D6934"/>
    <w:rsid w:val="007E0560"/>
    <w:rsid w:val="007E1D12"/>
    <w:rsid w:val="007E28BC"/>
    <w:rsid w:val="007E2F21"/>
    <w:rsid w:val="007E5A19"/>
    <w:rsid w:val="007E62F1"/>
    <w:rsid w:val="007F00BE"/>
    <w:rsid w:val="007F0877"/>
    <w:rsid w:val="007F0A81"/>
    <w:rsid w:val="007F1203"/>
    <w:rsid w:val="007F1524"/>
    <w:rsid w:val="007F1B72"/>
    <w:rsid w:val="007F1CC7"/>
    <w:rsid w:val="007F2568"/>
    <w:rsid w:val="007F2632"/>
    <w:rsid w:val="007F3FFD"/>
    <w:rsid w:val="007F44E4"/>
    <w:rsid w:val="0080127F"/>
    <w:rsid w:val="00802018"/>
    <w:rsid w:val="008026B6"/>
    <w:rsid w:val="00802869"/>
    <w:rsid w:val="008053DA"/>
    <w:rsid w:val="00806C32"/>
    <w:rsid w:val="00806CF0"/>
    <w:rsid w:val="00807029"/>
    <w:rsid w:val="00807C91"/>
    <w:rsid w:val="008106CE"/>
    <w:rsid w:val="00811166"/>
    <w:rsid w:val="008117AB"/>
    <w:rsid w:val="008138A1"/>
    <w:rsid w:val="0081578C"/>
    <w:rsid w:val="00816A2E"/>
    <w:rsid w:val="00816DF3"/>
    <w:rsid w:val="008212CC"/>
    <w:rsid w:val="00826895"/>
    <w:rsid w:val="00826FD1"/>
    <w:rsid w:val="00827338"/>
    <w:rsid w:val="008276D2"/>
    <w:rsid w:val="0083021C"/>
    <w:rsid w:val="008302A6"/>
    <w:rsid w:val="008367C6"/>
    <w:rsid w:val="008377F7"/>
    <w:rsid w:val="008379ED"/>
    <w:rsid w:val="008410CC"/>
    <w:rsid w:val="00841464"/>
    <w:rsid w:val="008421C9"/>
    <w:rsid w:val="00842ED0"/>
    <w:rsid w:val="00844309"/>
    <w:rsid w:val="008443D6"/>
    <w:rsid w:val="00845973"/>
    <w:rsid w:val="00845C8C"/>
    <w:rsid w:val="008462B8"/>
    <w:rsid w:val="00846F94"/>
    <w:rsid w:val="0084783C"/>
    <w:rsid w:val="00851116"/>
    <w:rsid w:val="0085141F"/>
    <w:rsid w:val="00851CEA"/>
    <w:rsid w:val="00851EBA"/>
    <w:rsid w:val="00852032"/>
    <w:rsid w:val="008520D5"/>
    <w:rsid w:val="00852ADF"/>
    <w:rsid w:val="008536B6"/>
    <w:rsid w:val="00853CEA"/>
    <w:rsid w:val="008540B8"/>
    <w:rsid w:val="008541B7"/>
    <w:rsid w:val="008559D4"/>
    <w:rsid w:val="008565A9"/>
    <w:rsid w:val="00856FF9"/>
    <w:rsid w:val="00857239"/>
    <w:rsid w:val="00857903"/>
    <w:rsid w:val="008620A2"/>
    <w:rsid w:val="008624F7"/>
    <w:rsid w:val="00862766"/>
    <w:rsid w:val="0086382C"/>
    <w:rsid w:val="0086575F"/>
    <w:rsid w:val="0086579F"/>
    <w:rsid w:val="00870633"/>
    <w:rsid w:val="008722DB"/>
    <w:rsid w:val="0087249A"/>
    <w:rsid w:val="00872904"/>
    <w:rsid w:val="00873A0E"/>
    <w:rsid w:val="00874A66"/>
    <w:rsid w:val="0087573C"/>
    <w:rsid w:val="00876ED5"/>
    <w:rsid w:val="0087734F"/>
    <w:rsid w:val="00877431"/>
    <w:rsid w:val="00877D2A"/>
    <w:rsid w:val="008829B5"/>
    <w:rsid w:val="00884917"/>
    <w:rsid w:val="00884C27"/>
    <w:rsid w:val="00885363"/>
    <w:rsid w:val="00885709"/>
    <w:rsid w:val="008857C8"/>
    <w:rsid w:val="00885CA4"/>
    <w:rsid w:val="00887441"/>
    <w:rsid w:val="00887AA6"/>
    <w:rsid w:val="00887C4E"/>
    <w:rsid w:val="00890A53"/>
    <w:rsid w:val="008910F4"/>
    <w:rsid w:val="00891281"/>
    <w:rsid w:val="00892AB5"/>
    <w:rsid w:val="00892B2F"/>
    <w:rsid w:val="00894548"/>
    <w:rsid w:val="00897A4F"/>
    <w:rsid w:val="008A033B"/>
    <w:rsid w:val="008A131E"/>
    <w:rsid w:val="008A517C"/>
    <w:rsid w:val="008A5C46"/>
    <w:rsid w:val="008B0869"/>
    <w:rsid w:val="008B1BAB"/>
    <w:rsid w:val="008B26D6"/>
    <w:rsid w:val="008B29B5"/>
    <w:rsid w:val="008B3912"/>
    <w:rsid w:val="008B5790"/>
    <w:rsid w:val="008B6729"/>
    <w:rsid w:val="008B6C14"/>
    <w:rsid w:val="008B6DD4"/>
    <w:rsid w:val="008B6F5D"/>
    <w:rsid w:val="008B6F8F"/>
    <w:rsid w:val="008B7C81"/>
    <w:rsid w:val="008C0041"/>
    <w:rsid w:val="008C0229"/>
    <w:rsid w:val="008C0DE7"/>
    <w:rsid w:val="008C310F"/>
    <w:rsid w:val="008C4043"/>
    <w:rsid w:val="008C410E"/>
    <w:rsid w:val="008C747A"/>
    <w:rsid w:val="008C755A"/>
    <w:rsid w:val="008C7A63"/>
    <w:rsid w:val="008C7BBF"/>
    <w:rsid w:val="008D0055"/>
    <w:rsid w:val="008D2219"/>
    <w:rsid w:val="008D47AE"/>
    <w:rsid w:val="008D4CC6"/>
    <w:rsid w:val="008D518F"/>
    <w:rsid w:val="008E01EC"/>
    <w:rsid w:val="008E13FF"/>
    <w:rsid w:val="008E1FE5"/>
    <w:rsid w:val="008F0702"/>
    <w:rsid w:val="008F2670"/>
    <w:rsid w:val="008F49D8"/>
    <w:rsid w:val="008F53B4"/>
    <w:rsid w:val="008F6096"/>
    <w:rsid w:val="008F6AB6"/>
    <w:rsid w:val="008F748D"/>
    <w:rsid w:val="009007B3"/>
    <w:rsid w:val="009012C4"/>
    <w:rsid w:val="009019AE"/>
    <w:rsid w:val="00902652"/>
    <w:rsid w:val="00903582"/>
    <w:rsid w:val="009040C0"/>
    <w:rsid w:val="0090450B"/>
    <w:rsid w:val="009047D7"/>
    <w:rsid w:val="00904B24"/>
    <w:rsid w:val="0090536A"/>
    <w:rsid w:val="009059C0"/>
    <w:rsid w:val="00906EAA"/>
    <w:rsid w:val="00907D9D"/>
    <w:rsid w:val="00910261"/>
    <w:rsid w:val="009115E9"/>
    <w:rsid w:val="009129CC"/>
    <w:rsid w:val="00914B0E"/>
    <w:rsid w:val="00916826"/>
    <w:rsid w:val="00916922"/>
    <w:rsid w:val="00917BBA"/>
    <w:rsid w:val="0092044D"/>
    <w:rsid w:val="009218A6"/>
    <w:rsid w:val="00921F5F"/>
    <w:rsid w:val="009223CF"/>
    <w:rsid w:val="00922AEE"/>
    <w:rsid w:val="00922DD9"/>
    <w:rsid w:val="009230DF"/>
    <w:rsid w:val="009253FB"/>
    <w:rsid w:val="00926612"/>
    <w:rsid w:val="00926830"/>
    <w:rsid w:val="009275AB"/>
    <w:rsid w:val="00927659"/>
    <w:rsid w:val="009278DD"/>
    <w:rsid w:val="009302D6"/>
    <w:rsid w:val="00930FCB"/>
    <w:rsid w:val="00931721"/>
    <w:rsid w:val="009318CB"/>
    <w:rsid w:val="009331F7"/>
    <w:rsid w:val="00933E1B"/>
    <w:rsid w:val="00934094"/>
    <w:rsid w:val="00934ADD"/>
    <w:rsid w:val="00936A7B"/>
    <w:rsid w:val="00937739"/>
    <w:rsid w:val="00937CE1"/>
    <w:rsid w:val="00940D58"/>
    <w:rsid w:val="00942086"/>
    <w:rsid w:val="009428CA"/>
    <w:rsid w:val="00945038"/>
    <w:rsid w:val="00945048"/>
    <w:rsid w:val="0094584B"/>
    <w:rsid w:val="00947ABC"/>
    <w:rsid w:val="00947CB4"/>
    <w:rsid w:val="00947F1B"/>
    <w:rsid w:val="0095017E"/>
    <w:rsid w:val="00950534"/>
    <w:rsid w:val="0095196A"/>
    <w:rsid w:val="00951B2A"/>
    <w:rsid w:val="009521A8"/>
    <w:rsid w:val="009530F3"/>
    <w:rsid w:val="009537F0"/>
    <w:rsid w:val="0095400F"/>
    <w:rsid w:val="0095495C"/>
    <w:rsid w:val="0095517C"/>
    <w:rsid w:val="00955E6E"/>
    <w:rsid w:val="00957F67"/>
    <w:rsid w:val="0096201D"/>
    <w:rsid w:val="00962478"/>
    <w:rsid w:val="00963BAB"/>
    <w:rsid w:val="009650BA"/>
    <w:rsid w:val="00965A39"/>
    <w:rsid w:val="00966382"/>
    <w:rsid w:val="009663CC"/>
    <w:rsid w:val="00966893"/>
    <w:rsid w:val="00967047"/>
    <w:rsid w:val="00970687"/>
    <w:rsid w:val="0097080A"/>
    <w:rsid w:val="009714BF"/>
    <w:rsid w:val="009723F7"/>
    <w:rsid w:val="00972A20"/>
    <w:rsid w:val="00973E6F"/>
    <w:rsid w:val="00973E84"/>
    <w:rsid w:val="00974C82"/>
    <w:rsid w:val="00974FC3"/>
    <w:rsid w:val="00975F81"/>
    <w:rsid w:val="00976200"/>
    <w:rsid w:val="00976FE9"/>
    <w:rsid w:val="00977D04"/>
    <w:rsid w:val="009808EB"/>
    <w:rsid w:val="00983577"/>
    <w:rsid w:val="00984586"/>
    <w:rsid w:val="00986996"/>
    <w:rsid w:val="00986D71"/>
    <w:rsid w:val="00991B96"/>
    <w:rsid w:val="00991E4E"/>
    <w:rsid w:val="009920E4"/>
    <w:rsid w:val="009924F2"/>
    <w:rsid w:val="00993899"/>
    <w:rsid w:val="009958E1"/>
    <w:rsid w:val="00995A9F"/>
    <w:rsid w:val="00995DB9"/>
    <w:rsid w:val="00995EC1"/>
    <w:rsid w:val="00997245"/>
    <w:rsid w:val="009A2AC2"/>
    <w:rsid w:val="009A3A47"/>
    <w:rsid w:val="009A591A"/>
    <w:rsid w:val="009A6AB0"/>
    <w:rsid w:val="009A6CAF"/>
    <w:rsid w:val="009A72B7"/>
    <w:rsid w:val="009A757D"/>
    <w:rsid w:val="009A79E5"/>
    <w:rsid w:val="009B28C6"/>
    <w:rsid w:val="009B31A1"/>
    <w:rsid w:val="009B3BBE"/>
    <w:rsid w:val="009B43A1"/>
    <w:rsid w:val="009B5F62"/>
    <w:rsid w:val="009B641C"/>
    <w:rsid w:val="009B7541"/>
    <w:rsid w:val="009B7E54"/>
    <w:rsid w:val="009C0186"/>
    <w:rsid w:val="009C1144"/>
    <w:rsid w:val="009C1539"/>
    <w:rsid w:val="009C15D9"/>
    <w:rsid w:val="009C2A4E"/>
    <w:rsid w:val="009C48C7"/>
    <w:rsid w:val="009C4AA4"/>
    <w:rsid w:val="009C4BD7"/>
    <w:rsid w:val="009C5E73"/>
    <w:rsid w:val="009C739F"/>
    <w:rsid w:val="009C75EF"/>
    <w:rsid w:val="009D1812"/>
    <w:rsid w:val="009D2B75"/>
    <w:rsid w:val="009D4DDC"/>
    <w:rsid w:val="009D5AB0"/>
    <w:rsid w:val="009D6529"/>
    <w:rsid w:val="009D7AEC"/>
    <w:rsid w:val="009D7C8D"/>
    <w:rsid w:val="009D7DDA"/>
    <w:rsid w:val="009E026C"/>
    <w:rsid w:val="009E2D35"/>
    <w:rsid w:val="009E2D7E"/>
    <w:rsid w:val="009E4D48"/>
    <w:rsid w:val="009E6AAE"/>
    <w:rsid w:val="009E6E97"/>
    <w:rsid w:val="009F0C11"/>
    <w:rsid w:val="009F1F1A"/>
    <w:rsid w:val="009F2DDD"/>
    <w:rsid w:val="009F2F6A"/>
    <w:rsid w:val="009F3255"/>
    <w:rsid w:val="009F4220"/>
    <w:rsid w:val="009F4C73"/>
    <w:rsid w:val="009F558D"/>
    <w:rsid w:val="009F5B5F"/>
    <w:rsid w:val="009F5C10"/>
    <w:rsid w:val="009F6173"/>
    <w:rsid w:val="009F736E"/>
    <w:rsid w:val="009F787C"/>
    <w:rsid w:val="009F7A05"/>
    <w:rsid w:val="009F7C39"/>
    <w:rsid w:val="00A01588"/>
    <w:rsid w:val="00A01891"/>
    <w:rsid w:val="00A0288F"/>
    <w:rsid w:val="00A038B6"/>
    <w:rsid w:val="00A040F0"/>
    <w:rsid w:val="00A043EF"/>
    <w:rsid w:val="00A0505D"/>
    <w:rsid w:val="00A07593"/>
    <w:rsid w:val="00A103D5"/>
    <w:rsid w:val="00A105AE"/>
    <w:rsid w:val="00A11053"/>
    <w:rsid w:val="00A12554"/>
    <w:rsid w:val="00A1331D"/>
    <w:rsid w:val="00A14E35"/>
    <w:rsid w:val="00A15B1B"/>
    <w:rsid w:val="00A202DD"/>
    <w:rsid w:val="00A206AE"/>
    <w:rsid w:val="00A2124F"/>
    <w:rsid w:val="00A21FB8"/>
    <w:rsid w:val="00A22F01"/>
    <w:rsid w:val="00A23FAC"/>
    <w:rsid w:val="00A24767"/>
    <w:rsid w:val="00A25073"/>
    <w:rsid w:val="00A258A6"/>
    <w:rsid w:val="00A25C17"/>
    <w:rsid w:val="00A26AE0"/>
    <w:rsid w:val="00A2774E"/>
    <w:rsid w:val="00A27E36"/>
    <w:rsid w:val="00A3014A"/>
    <w:rsid w:val="00A30712"/>
    <w:rsid w:val="00A3071F"/>
    <w:rsid w:val="00A30AC6"/>
    <w:rsid w:val="00A31435"/>
    <w:rsid w:val="00A33648"/>
    <w:rsid w:val="00A3435C"/>
    <w:rsid w:val="00A34A89"/>
    <w:rsid w:val="00A35952"/>
    <w:rsid w:val="00A36F32"/>
    <w:rsid w:val="00A371E0"/>
    <w:rsid w:val="00A37AAA"/>
    <w:rsid w:val="00A403C6"/>
    <w:rsid w:val="00A4112E"/>
    <w:rsid w:val="00A418F1"/>
    <w:rsid w:val="00A4218E"/>
    <w:rsid w:val="00A421A9"/>
    <w:rsid w:val="00A43083"/>
    <w:rsid w:val="00A433AE"/>
    <w:rsid w:val="00A440EE"/>
    <w:rsid w:val="00A4431C"/>
    <w:rsid w:val="00A44A03"/>
    <w:rsid w:val="00A4510A"/>
    <w:rsid w:val="00A45BD2"/>
    <w:rsid w:val="00A45C4D"/>
    <w:rsid w:val="00A46813"/>
    <w:rsid w:val="00A4733D"/>
    <w:rsid w:val="00A4746C"/>
    <w:rsid w:val="00A4768B"/>
    <w:rsid w:val="00A478EF"/>
    <w:rsid w:val="00A502AB"/>
    <w:rsid w:val="00A504D3"/>
    <w:rsid w:val="00A51B1E"/>
    <w:rsid w:val="00A51F2C"/>
    <w:rsid w:val="00A5211C"/>
    <w:rsid w:val="00A5293C"/>
    <w:rsid w:val="00A52EA0"/>
    <w:rsid w:val="00A531B6"/>
    <w:rsid w:val="00A536DF"/>
    <w:rsid w:val="00A53B57"/>
    <w:rsid w:val="00A54187"/>
    <w:rsid w:val="00A56386"/>
    <w:rsid w:val="00A57A63"/>
    <w:rsid w:val="00A57F7B"/>
    <w:rsid w:val="00A57F9C"/>
    <w:rsid w:val="00A60097"/>
    <w:rsid w:val="00A60D8F"/>
    <w:rsid w:val="00A617BF"/>
    <w:rsid w:val="00A62031"/>
    <w:rsid w:val="00A64427"/>
    <w:rsid w:val="00A65FD3"/>
    <w:rsid w:val="00A66F38"/>
    <w:rsid w:val="00A67051"/>
    <w:rsid w:val="00A67202"/>
    <w:rsid w:val="00A70B6C"/>
    <w:rsid w:val="00A70DAA"/>
    <w:rsid w:val="00A71A8E"/>
    <w:rsid w:val="00A72240"/>
    <w:rsid w:val="00A72716"/>
    <w:rsid w:val="00A72B3A"/>
    <w:rsid w:val="00A7397A"/>
    <w:rsid w:val="00A741B5"/>
    <w:rsid w:val="00A74E37"/>
    <w:rsid w:val="00A75A49"/>
    <w:rsid w:val="00A761BE"/>
    <w:rsid w:val="00A76F11"/>
    <w:rsid w:val="00A80BC5"/>
    <w:rsid w:val="00A824F3"/>
    <w:rsid w:val="00A83E08"/>
    <w:rsid w:val="00A87A5D"/>
    <w:rsid w:val="00A91BD8"/>
    <w:rsid w:val="00A91D0F"/>
    <w:rsid w:val="00A94599"/>
    <w:rsid w:val="00A94BFB"/>
    <w:rsid w:val="00A95A65"/>
    <w:rsid w:val="00A95C34"/>
    <w:rsid w:val="00A962E7"/>
    <w:rsid w:val="00AA1020"/>
    <w:rsid w:val="00AA12EE"/>
    <w:rsid w:val="00AA1432"/>
    <w:rsid w:val="00AA1585"/>
    <w:rsid w:val="00AA17FB"/>
    <w:rsid w:val="00AA19F6"/>
    <w:rsid w:val="00AA318B"/>
    <w:rsid w:val="00AA67D5"/>
    <w:rsid w:val="00AA6DBC"/>
    <w:rsid w:val="00AA71E5"/>
    <w:rsid w:val="00AB102B"/>
    <w:rsid w:val="00AB3AE6"/>
    <w:rsid w:val="00AB4817"/>
    <w:rsid w:val="00AB49B6"/>
    <w:rsid w:val="00AB5195"/>
    <w:rsid w:val="00AB5719"/>
    <w:rsid w:val="00AB63BA"/>
    <w:rsid w:val="00AB7AC2"/>
    <w:rsid w:val="00AC04B6"/>
    <w:rsid w:val="00AC23C2"/>
    <w:rsid w:val="00AC2597"/>
    <w:rsid w:val="00AC6A32"/>
    <w:rsid w:val="00AC6DED"/>
    <w:rsid w:val="00AC7A7C"/>
    <w:rsid w:val="00AC7B6C"/>
    <w:rsid w:val="00AD0BBA"/>
    <w:rsid w:val="00AD2D27"/>
    <w:rsid w:val="00AD313F"/>
    <w:rsid w:val="00AD349D"/>
    <w:rsid w:val="00AD4BAE"/>
    <w:rsid w:val="00AD508C"/>
    <w:rsid w:val="00AD5109"/>
    <w:rsid w:val="00AD607E"/>
    <w:rsid w:val="00AD61AD"/>
    <w:rsid w:val="00AD6327"/>
    <w:rsid w:val="00AD7082"/>
    <w:rsid w:val="00AD709E"/>
    <w:rsid w:val="00AE08D9"/>
    <w:rsid w:val="00AE1C2C"/>
    <w:rsid w:val="00AE29A3"/>
    <w:rsid w:val="00AE4056"/>
    <w:rsid w:val="00AE50CA"/>
    <w:rsid w:val="00AE785D"/>
    <w:rsid w:val="00AF0E78"/>
    <w:rsid w:val="00AF1204"/>
    <w:rsid w:val="00AF20C4"/>
    <w:rsid w:val="00AF256A"/>
    <w:rsid w:val="00AF4339"/>
    <w:rsid w:val="00AF75B7"/>
    <w:rsid w:val="00AF79D0"/>
    <w:rsid w:val="00B00867"/>
    <w:rsid w:val="00B01E66"/>
    <w:rsid w:val="00B022E5"/>
    <w:rsid w:val="00B040F0"/>
    <w:rsid w:val="00B065EF"/>
    <w:rsid w:val="00B06869"/>
    <w:rsid w:val="00B07EA1"/>
    <w:rsid w:val="00B106BC"/>
    <w:rsid w:val="00B10B6A"/>
    <w:rsid w:val="00B1149B"/>
    <w:rsid w:val="00B144D4"/>
    <w:rsid w:val="00B17965"/>
    <w:rsid w:val="00B17D33"/>
    <w:rsid w:val="00B17F4B"/>
    <w:rsid w:val="00B20ABB"/>
    <w:rsid w:val="00B21DAC"/>
    <w:rsid w:val="00B220BB"/>
    <w:rsid w:val="00B235F4"/>
    <w:rsid w:val="00B265AF"/>
    <w:rsid w:val="00B2735E"/>
    <w:rsid w:val="00B27FE8"/>
    <w:rsid w:val="00B318A3"/>
    <w:rsid w:val="00B33DA0"/>
    <w:rsid w:val="00B3434B"/>
    <w:rsid w:val="00B348DF"/>
    <w:rsid w:val="00B36C58"/>
    <w:rsid w:val="00B36EFD"/>
    <w:rsid w:val="00B3766F"/>
    <w:rsid w:val="00B40548"/>
    <w:rsid w:val="00B416C5"/>
    <w:rsid w:val="00B43A5B"/>
    <w:rsid w:val="00B44F69"/>
    <w:rsid w:val="00B45F3F"/>
    <w:rsid w:val="00B46543"/>
    <w:rsid w:val="00B501F7"/>
    <w:rsid w:val="00B50810"/>
    <w:rsid w:val="00B52342"/>
    <w:rsid w:val="00B52670"/>
    <w:rsid w:val="00B53008"/>
    <w:rsid w:val="00B55510"/>
    <w:rsid w:val="00B62775"/>
    <w:rsid w:val="00B641CC"/>
    <w:rsid w:val="00B6461D"/>
    <w:rsid w:val="00B663AB"/>
    <w:rsid w:val="00B66569"/>
    <w:rsid w:val="00B668D9"/>
    <w:rsid w:val="00B66A0A"/>
    <w:rsid w:val="00B71307"/>
    <w:rsid w:val="00B71918"/>
    <w:rsid w:val="00B73B79"/>
    <w:rsid w:val="00B74A8D"/>
    <w:rsid w:val="00B7569E"/>
    <w:rsid w:val="00B77A04"/>
    <w:rsid w:val="00B83A10"/>
    <w:rsid w:val="00B83FFF"/>
    <w:rsid w:val="00B8420B"/>
    <w:rsid w:val="00B844C3"/>
    <w:rsid w:val="00B855A1"/>
    <w:rsid w:val="00B85DAF"/>
    <w:rsid w:val="00B86FF8"/>
    <w:rsid w:val="00B87B88"/>
    <w:rsid w:val="00B9046D"/>
    <w:rsid w:val="00B90706"/>
    <w:rsid w:val="00B90B95"/>
    <w:rsid w:val="00B910FD"/>
    <w:rsid w:val="00B9195C"/>
    <w:rsid w:val="00B92484"/>
    <w:rsid w:val="00B94177"/>
    <w:rsid w:val="00B9574A"/>
    <w:rsid w:val="00B96688"/>
    <w:rsid w:val="00B97AE1"/>
    <w:rsid w:val="00BA16A3"/>
    <w:rsid w:val="00BA1B61"/>
    <w:rsid w:val="00BA4C36"/>
    <w:rsid w:val="00BA585B"/>
    <w:rsid w:val="00BA5EC7"/>
    <w:rsid w:val="00BA6B9B"/>
    <w:rsid w:val="00BA6FD7"/>
    <w:rsid w:val="00BB0513"/>
    <w:rsid w:val="00BB2D9F"/>
    <w:rsid w:val="00BB3ACB"/>
    <w:rsid w:val="00BB45AA"/>
    <w:rsid w:val="00BB5CB1"/>
    <w:rsid w:val="00BB6FE1"/>
    <w:rsid w:val="00BB72D5"/>
    <w:rsid w:val="00BB72FD"/>
    <w:rsid w:val="00BB7F6D"/>
    <w:rsid w:val="00BC54AC"/>
    <w:rsid w:val="00BC6372"/>
    <w:rsid w:val="00BC742B"/>
    <w:rsid w:val="00BD0211"/>
    <w:rsid w:val="00BD0258"/>
    <w:rsid w:val="00BD0D1F"/>
    <w:rsid w:val="00BD0DE5"/>
    <w:rsid w:val="00BD17FE"/>
    <w:rsid w:val="00BD1D0A"/>
    <w:rsid w:val="00BD38D3"/>
    <w:rsid w:val="00BD4B15"/>
    <w:rsid w:val="00BD543B"/>
    <w:rsid w:val="00BD564A"/>
    <w:rsid w:val="00BD5FD3"/>
    <w:rsid w:val="00BE1A5C"/>
    <w:rsid w:val="00BE1C97"/>
    <w:rsid w:val="00BE213F"/>
    <w:rsid w:val="00BE42E4"/>
    <w:rsid w:val="00BE4D29"/>
    <w:rsid w:val="00BE5614"/>
    <w:rsid w:val="00BE7CA4"/>
    <w:rsid w:val="00BE7D22"/>
    <w:rsid w:val="00BF28A3"/>
    <w:rsid w:val="00BF2E44"/>
    <w:rsid w:val="00BF3B2F"/>
    <w:rsid w:val="00BF4A3F"/>
    <w:rsid w:val="00BF65BB"/>
    <w:rsid w:val="00BF7704"/>
    <w:rsid w:val="00BF7845"/>
    <w:rsid w:val="00C00C86"/>
    <w:rsid w:val="00C01499"/>
    <w:rsid w:val="00C02032"/>
    <w:rsid w:val="00C02359"/>
    <w:rsid w:val="00C0443A"/>
    <w:rsid w:val="00C046DC"/>
    <w:rsid w:val="00C0531D"/>
    <w:rsid w:val="00C05A5A"/>
    <w:rsid w:val="00C069C3"/>
    <w:rsid w:val="00C07D68"/>
    <w:rsid w:val="00C10069"/>
    <w:rsid w:val="00C10476"/>
    <w:rsid w:val="00C10868"/>
    <w:rsid w:val="00C12535"/>
    <w:rsid w:val="00C12896"/>
    <w:rsid w:val="00C129BC"/>
    <w:rsid w:val="00C13029"/>
    <w:rsid w:val="00C143E7"/>
    <w:rsid w:val="00C15E11"/>
    <w:rsid w:val="00C16D3D"/>
    <w:rsid w:val="00C1704C"/>
    <w:rsid w:val="00C17440"/>
    <w:rsid w:val="00C175E0"/>
    <w:rsid w:val="00C17B34"/>
    <w:rsid w:val="00C17D80"/>
    <w:rsid w:val="00C203CB"/>
    <w:rsid w:val="00C20DD4"/>
    <w:rsid w:val="00C22264"/>
    <w:rsid w:val="00C243C5"/>
    <w:rsid w:val="00C245B6"/>
    <w:rsid w:val="00C2483C"/>
    <w:rsid w:val="00C25C96"/>
    <w:rsid w:val="00C263F2"/>
    <w:rsid w:val="00C26CDA"/>
    <w:rsid w:val="00C277EA"/>
    <w:rsid w:val="00C31942"/>
    <w:rsid w:val="00C31E02"/>
    <w:rsid w:val="00C34237"/>
    <w:rsid w:val="00C3431B"/>
    <w:rsid w:val="00C34E22"/>
    <w:rsid w:val="00C35947"/>
    <w:rsid w:val="00C35CA0"/>
    <w:rsid w:val="00C374DC"/>
    <w:rsid w:val="00C37AC1"/>
    <w:rsid w:val="00C401D2"/>
    <w:rsid w:val="00C402B7"/>
    <w:rsid w:val="00C40A7E"/>
    <w:rsid w:val="00C41DDE"/>
    <w:rsid w:val="00C42B3A"/>
    <w:rsid w:val="00C445A5"/>
    <w:rsid w:val="00C44A83"/>
    <w:rsid w:val="00C44F33"/>
    <w:rsid w:val="00C47AD6"/>
    <w:rsid w:val="00C47D5B"/>
    <w:rsid w:val="00C47FFB"/>
    <w:rsid w:val="00C50657"/>
    <w:rsid w:val="00C507AE"/>
    <w:rsid w:val="00C514BA"/>
    <w:rsid w:val="00C51639"/>
    <w:rsid w:val="00C520B3"/>
    <w:rsid w:val="00C5221B"/>
    <w:rsid w:val="00C5428D"/>
    <w:rsid w:val="00C5556C"/>
    <w:rsid w:val="00C55763"/>
    <w:rsid w:val="00C56925"/>
    <w:rsid w:val="00C56A1C"/>
    <w:rsid w:val="00C6087D"/>
    <w:rsid w:val="00C60E3E"/>
    <w:rsid w:val="00C60FD4"/>
    <w:rsid w:val="00C634D1"/>
    <w:rsid w:val="00C63BBE"/>
    <w:rsid w:val="00C64EE8"/>
    <w:rsid w:val="00C6513D"/>
    <w:rsid w:val="00C65CAD"/>
    <w:rsid w:val="00C669A5"/>
    <w:rsid w:val="00C70790"/>
    <w:rsid w:val="00C70BB3"/>
    <w:rsid w:val="00C71974"/>
    <w:rsid w:val="00C71DCF"/>
    <w:rsid w:val="00C732A8"/>
    <w:rsid w:val="00C74098"/>
    <w:rsid w:val="00C74EB0"/>
    <w:rsid w:val="00C76748"/>
    <w:rsid w:val="00C800EE"/>
    <w:rsid w:val="00C80788"/>
    <w:rsid w:val="00C80863"/>
    <w:rsid w:val="00C80D75"/>
    <w:rsid w:val="00C80D8E"/>
    <w:rsid w:val="00C81135"/>
    <w:rsid w:val="00C81DF2"/>
    <w:rsid w:val="00C82071"/>
    <w:rsid w:val="00C8238C"/>
    <w:rsid w:val="00C8453A"/>
    <w:rsid w:val="00C86C6E"/>
    <w:rsid w:val="00C8766D"/>
    <w:rsid w:val="00C919F0"/>
    <w:rsid w:val="00C93EAB"/>
    <w:rsid w:val="00C94F3C"/>
    <w:rsid w:val="00C9658F"/>
    <w:rsid w:val="00C96CEC"/>
    <w:rsid w:val="00CA3CAA"/>
    <w:rsid w:val="00CA4A78"/>
    <w:rsid w:val="00CA4DB3"/>
    <w:rsid w:val="00CA716D"/>
    <w:rsid w:val="00CB0A48"/>
    <w:rsid w:val="00CB0F64"/>
    <w:rsid w:val="00CB112B"/>
    <w:rsid w:val="00CB223D"/>
    <w:rsid w:val="00CB353A"/>
    <w:rsid w:val="00CB72BC"/>
    <w:rsid w:val="00CB79B0"/>
    <w:rsid w:val="00CB7A3F"/>
    <w:rsid w:val="00CB7C50"/>
    <w:rsid w:val="00CC0910"/>
    <w:rsid w:val="00CC27D9"/>
    <w:rsid w:val="00CC2A5A"/>
    <w:rsid w:val="00CC39B9"/>
    <w:rsid w:val="00CC3BBA"/>
    <w:rsid w:val="00CC49A0"/>
    <w:rsid w:val="00CC6A05"/>
    <w:rsid w:val="00CC756B"/>
    <w:rsid w:val="00CD0537"/>
    <w:rsid w:val="00CD0E3D"/>
    <w:rsid w:val="00CD0EA9"/>
    <w:rsid w:val="00CD13FD"/>
    <w:rsid w:val="00CD4F9D"/>
    <w:rsid w:val="00CD511E"/>
    <w:rsid w:val="00CD5B0E"/>
    <w:rsid w:val="00CD7E2F"/>
    <w:rsid w:val="00CE0A65"/>
    <w:rsid w:val="00CE0B66"/>
    <w:rsid w:val="00CE1C62"/>
    <w:rsid w:val="00CE2907"/>
    <w:rsid w:val="00CE2D2B"/>
    <w:rsid w:val="00CE343D"/>
    <w:rsid w:val="00CE39FE"/>
    <w:rsid w:val="00CE5F7B"/>
    <w:rsid w:val="00CF0AC9"/>
    <w:rsid w:val="00CF15A6"/>
    <w:rsid w:val="00CF32FC"/>
    <w:rsid w:val="00CF4239"/>
    <w:rsid w:val="00CF62CF"/>
    <w:rsid w:val="00D01D8C"/>
    <w:rsid w:val="00D0611A"/>
    <w:rsid w:val="00D06584"/>
    <w:rsid w:val="00D06C44"/>
    <w:rsid w:val="00D07645"/>
    <w:rsid w:val="00D10C3C"/>
    <w:rsid w:val="00D11BE2"/>
    <w:rsid w:val="00D12FFC"/>
    <w:rsid w:val="00D1469A"/>
    <w:rsid w:val="00D150DD"/>
    <w:rsid w:val="00D1586D"/>
    <w:rsid w:val="00D1700F"/>
    <w:rsid w:val="00D21DD0"/>
    <w:rsid w:val="00D22188"/>
    <w:rsid w:val="00D2357A"/>
    <w:rsid w:val="00D23C67"/>
    <w:rsid w:val="00D24446"/>
    <w:rsid w:val="00D25B38"/>
    <w:rsid w:val="00D27164"/>
    <w:rsid w:val="00D329B2"/>
    <w:rsid w:val="00D32D92"/>
    <w:rsid w:val="00D34A20"/>
    <w:rsid w:val="00D356CA"/>
    <w:rsid w:val="00D37EB3"/>
    <w:rsid w:val="00D4048C"/>
    <w:rsid w:val="00D41308"/>
    <w:rsid w:val="00D42576"/>
    <w:rsid w:val="00D4395E"/>
    <w:rsid w:val="00D440A8"/>
    <w:rsid w:val="00D45D4B"/>
    <w:rsid w:val="00D47B98"/>
    <w:rsid w:val="00D47C5E"/>
    <w:rsid w:val="00D5025F"/>
    <w:rsid w:val="00D50592"/>
    <w:rsid w:val="00D50CC5"/>
    <w:rsid w:val="00D50DCD"/>
    <w:rsid w:val="00D5248F"/>
    <w:rsid w:val="00D52D91"/>
    <w:rsid w:val="00D531C0"/>
    <w:rsid w:val="00D53BB2"/>
    <w:rsid w:val="00D55269"/>
    <w:rsid w:val="00D5651A"/>
    <w:rsid w:val="00D57546"/>
    <w:rsid w:val="00D61948"/>
    <w:rsid w:val="00D628C7"/>
    <w:rsid w:val="00D637AD"/>
    <w:rsid w:val="00D63D0F"/>
    <w:rsid w:val="00D651FB"/>
    <w:rsid w:val="00D657B0"/>
    <w:rsid w:val="00D6691B"/>
    <w:rsid w:val="00D7070A"/>
    <w:rsid w:val="00D71FBE"/>
    <w:rsid w:val="00D7200B"/>
    <w:rsid w:val="00D739BA"/>
    <w:rsid w:val="00D7413D"/>
    <w:rsid w:val="00D741C6"/>
    <w:rsid w:val="00D744C3"/>
    <w:rsid w:val="00D750D7"/>
    <w:rsid w:val="00D76717"/>
    <w:rsid w:val="00D77163"/>
    <w:rsid w:val="00D77D2A"/>
    <w:rsid w:val="00D77F14"/>
    <w:rsid w:val="00D81AB3"/>
    <w:rsid w:val="00D8235D"/>
    <w:rsid w:val="00D83D74"/>
    <w:rsid w:val="00D84073"/>
    <w:rsid w:val="00D84352"/>
    <w:rsid w:val="00D84D34"/>
    <w:rsid w:val="00D85583"/>
    <w:rsid w:val="00D855F0"/>
    <w:rsid w:val="00D85694"/>
    <w:rsid w:val="00D85CF5"/>
    <w:rsid w:val="00D86B3E"/>
    <w:rsid w:val="00D871CA"/>
    <w:rsid w:val="00D91347"/>
    <w:rsid w:val="00D93A9B"/>
    <w:rsid w:val="00D95020"/>
    <w:rsid w:val="00D958E6"/>
    <w:rsid w:val="00D969B2"/>
    <w:rsid w:val="00DA23F0"/>
    <w:rsid w:val="00DA260B"/>
    <w:rsid w:val="00DA2B36"/>
    <w:rsid w:val="00DA33FB"/>
    <w:rsid w:val="00DA3715"/>
    <w:rsid w:val="00DA3A66"/>
    <w:rsid w:val="00DA3EC6"/>
    <w:rsid w:val="00DA4806"/>
    <w:rsid w:val="00DA4882"/>
    <w:rsid w:val="00DA6BE8"/>
    <w:rsid w:val="00DA786F"/>
    <w:rsid w:val="00DA7C2E"/>
    <w:rsid w:val="00DB0C5D"/>
    <w:rsid w:val="00DB2EA4"/>
    <w:rsid w:val="00DB47B3"/>
    <w:rsid w:val="00DB4FF1"/>
    <w:rsid w:val="00DB60A7"/>
    <w:rsid w:val="00DC014F"/>
    <w:rsid w:val="00DC0232"/>
    <w:rsid w:val="00DC17F1"/>
    <w:rsid w:val="00DC345E"/>
    <w:rsid w:val="00DC4A5D"/>
    <w:rsid w:val="00DC63A7"/>
    <w:rsid w:val="00DC6B20"/>
    <w:rsid w:val="00DC6CC7"/>
    <w:rsid w:val="00DC6D8E"/>
    <w:rsid w:val="00DC7B65"/>
    <w:rsid w:val="00DD2C4F"/>
    <w:rsid w:val="00DD2E9B"/>
    <w:rsid w:val="00DD3CC4"/>
    <w:rsid w:val="00DD532C"/>
    <w:rsid w:val="00DE2E51"/>
    <w:rsid w:val="00DE31D3"/>
    <w:rsid w:val="00DE39A9"/>
    <w:rsid w:val="00DE603E"/>
    <w:rsid w:val="00DF0D9A"/>
    <w:rsid w:val="00DF13A5"/>
    <w:rsid w:val="00DF1E5A"/>
    <w:rsid w:val="00DF2390"/>
    <w:rsid w:val="00DF355E"/>
    <w:rsid w:val="00DF36F1"/>
    <w:rsid w:val="00DF4422"/>
    <w:rsid w:val="00DF4A22"/>
    <w:rsid w:val="00DF562D"/>
    <w:rsid w:val="00DF6821"/>
    <w:rsid w:val="00DF6C15"/>
    <w:rsid w:val="00E00149"/>
    <w:rsid w:val="00E0080E"/>
    <w:rsid w:val="00E00C14"/>
    <w:rsid w:val="00E00C40"/>
    <w:rsid w:val="00E00E3F"/>
    <w:rsid w:val="00E01D4C"/>
    <w:rsid w:val="00E031DD"/>
    <w:rsid w:val="00E04463"/>
    <w:rsid w:val="00E0527A"/>
    <w:rsid w:val="00E06DAA"/>
    <w:rsid w:val="00E072FD"/>
    <w:rsid w:val="00E10C4B"/>
    <w:rsid w:val="00E114B3"/>
    <w:rsid w:val="00E12024"/>
    <w:rsid w:val="00E12763"/>
    <w:rsid w:val="00E13481"/>
    <w:rsid w:val="00E153C2"/>
    <w:rsid w:val="00E15620"/>
    <w:rsid w:val="00E163A7"/>
    <w:rsid w:val="00E17327"/>
    <w:rsid w:val="00E225A3"/>
    <w:rsid w:val="00E24060"/>
    <w:rsid w:val="00E25296"/>
    <w:rsid w:val="00E25E3D"/>
    <w:rsid w:val="00E260DD"/>
    <w:rsid w:val="00E27009"/>
    <w:rsid w:val="00E27857"/>
    <w:rsid w:val="00E27A76"/>
    <w:rsid w:val="00E32596"/>
    <w:rsid w:val="00E345C2"/>
    <w:rsid w:val="00E378B3"/>
    <w:rsid w:val="00E37C99"/>
    <w:rsid w:val="00E4016E"/>
    <w:rsid w:val="00E41976"/>
    <w:rsid w:val="00E41B5D"/>
    <w:rsid w:val="00E4291C"/>
    <w:rsid w:val="00E43B04"/>
    <w:rsid w:val="00E44F33"/>
    <w:rsid w:val="00E45869"/>
    <w:rsid w:val="00E46C76"/>
    <w:rsid w:val="00E507D2"/>
    <w:rsid w:val="00E50E02"/>
    <w:rsid w:val="00E51143"/>
    <w:rsid w:val="00E51CF8"/>
    <w:rsid w:val="00E51E50"/>
    <w:rsid w:val="00E52731"/>
    <w:rsid w:val="00E52F52"/>
    <w:rsid w:val="00E54C0E"/>
    <w:rsid w:val="00E55868"/>
    <w:rsid w:val="00E56952"/>
    <w:rsid w:val="00E56D7F"/>
    <w:rsid w:val="00E6168C"/>
    <w:rsid w:val="00E618B6"/>
    <w:rsid w:val="00E61ABC"/>
    <w:rsid w:val="00E61D7D"/>
    <w:rsid w:val="00E61E5A"/>
    <w:rsid w:val="00E6379B"/>
    <w:rsid w:val="00E651A4"/>
    <w:rsid w:val="00E65275"/>
    <w:rsid w:val="00E656E7"/>
    <w:rsid w:val="00E7490C"/>
    <w:rsid w:val="00E75D4E"/>
    <w:rsid w:val="00E76EA2"/>
    <w:rsid w:val="00E80295"/>
    <w:rsid w:val="00E80DF7"/>
    <w:rsid w:val="00E8154F"/>
    <w:rsid w:val="00E83B4F"/>
    <w:rsid w:val="00E840D0"/>
    <w:rsid w:val="00E84370"/>
    <w:rsid w:val="00E85FF8"/>
    <w:rsid w:val="00E86098"/>
    <w:rsid w:val="00E872ED"/>
    <w:rsid w:val="00E87C9E"/>
    <w:rsid w:val="00E87E0F"/>
    <w:rsid w:val="00E90C63"/>
    <w:rsid w:val="00E926DF"/>
    <w:rsid w:val="00E936C5"/>
    <w:rsid w:val="00E93EDB"/>
    <w:rsid w:val="00E94795"/>
    <w:rsid w:val="00E976B3"/>
    <w:rsid w:val="00EA25C2"/>
    <w:rsid w:val="00EA285A"/>
    <w:rsid w:val="00EA3B9A"/>
    <w:rsid w:val="00EA581D"/>
    <w:rsid w:val="00EA5953"/>
    <w:rsid w:val="00EB125A"/>
    <w:rsid w:val="00EB1AD0"/>
    <w:rsid w:val="00EB1E4C"/>
    <w:rsid w:val="00EB1EEC"/>
    <w:rsid w:val="00EB21AC"/>
    <w:rsid w:val="00EB2E29"/>
    <w:rsid w:val="00EB3866"/>
    <w:rsid w:val="00EB3B57"/>
    <w:rsid w:val="00EB411A"/>
    <w:rsid w:val="00EB4B1C"/>
    <w:rsid w:val="00EB4C08"/>
    <w:rsid w:val="00EB573A"/>
    <w:rsid w:val="00EB6AA9"/>
    <w:rsid w:val="00EB7FBD"/>
    <w:rsid w:val="00EC04B6"/>
    <w:rsid w:val="00EC1FD2"/>
    <w:rsid w:val="00EC3EBC"/>
    <w:rsid w:val="00EC5407"/>
    <w:rsid w:val="00EC5859"/>
    <w:rsid w:val="00EC7080"/>
    <w:rsid w:val="00EC70CD"/>
    <w:rsid w:val="00EC7684"/>
    <w:rsid w:val="00ED116C"/>
    <w:rsid w:val="00ED1E46"/>
    <w:rsid w:val="00ED366A"/>
    <w:rsid w:val="00ED4B87"/>
    <w:rsid w:val="00ED4BEA"/>
    <w:rsid w:val="00ED4C09"/>
    <w:rsid w:val="00ED52C8"/>
    <w:rsid w:val="00ED7E25"/>
    <w:rsid w:val="00EE1F19"/>
    <w:rsid w:val="00EE2FF6"/>
    <w:rsid w:val="00EE3059"/>
    <w:rsid w:val="00EE54AC"/>
    <w:rsid w:val="00EE5BA2"/>
    <w:rsid w:val="00EE6517"/>
    <w:rsid w:val="00EE71B6"/>
    <w:rsid w:val="00EE7F87"/>
    <w:rsid w:val="00EF0904"/>
    <w:rsid w:val="00EF0CDB"/>
    <w:rsid w:val="00EF3872"/>
    <w:rsid w:val="00EF4206"/>
    <w:rsid w:val="00EF499A"/>
    <w:rsid w:val="00EF4A38"/>
    <w:rsid w:val="00EF5063"/>
    <w:rsid w:val="00EF5629"/>
    <w:rsid w:val="00EF5E12"/>
    <w:rsid w:val="00EF713C"/>
    <w:rsid w:val="00EF7429"/>
    <w:rsid w:val="00F01388"/>
    <w:rsid w:val="00F015A0"/>
    <w:rsid w:val="00F0283F"/>
    <w:rsid w:val="00F02E96"/>
    <w:rsid w:val="00F0374D"/>
    <w:rsid w:val="00F0407E"/>
    <w:rsid w:val="00F07349"/>
    <w:rsid w:val="00F10400"/>
    <w:rsid w:val="00F117C7"/>
    <w:rsid w:val="00F12AA8"/>
    <w:rsid w:val="00F13E59"/>
    <w:rsid w:val="00F14C56"/>
    <w:rsid w:val="00F15968"/>
    <w:rsid w:val="00F15F86"/>
    <w:rsid w:val="00F1639A"/>
    <w:rsid w:val="00F16647"/>
    <w:rsid w:val="00F16B5D"/>
    <w:rsid w:val="00F170CF"/>
    <w:rsid w:val="00F17E93"/>
    <w:rsid w:val="00F20C7D"/>
    <w:rsid w:val="00F20EDD"/>
    <w:rsid w:val="00F212B6"/>
    <w:rsid w:val="00F21CDF"/>
    <w:rsid w:val="00F23354"/>
    <w:rsid w:val="00F242F6"/>
    <w:rsid w:val="00F246CB"/>
    <w:rsid w:val="00F24706"/>
    <w:rsid w:val="00F25BF5"/>
    <w:rsid w:val="00F265A4"/>
    <w:rsid w:val="00F27B17"/>
    <w:rsid w:val="00F27BF6"/>
    <w:rsid w:val="00F31A5B"/>
    <w:rsid w:val="00F31D19"/>
    <w:rsid w:val="00F32AFD"/>
    <w:rsid w:val="00F33847"/>
    <w:rsid w:val="00F34513"/>
    <w:rsid w:val="00F3542D"/>
    <w:rsid w:val="00F35F05"/>
    <w:rsid w:val="00F35FED"/>
    <w:rsid w:val="00F360C5"/>
    <w:rsid w:val="00F373E8"/>
    <w:rsid w:val="00F37940"/>
    <w:rsid w:val="00F41261"/>
    <w:rsid w:val="00F41E27"/>
    <w:rsid w:val="00F431B0"/>
    <w:rsid w:val="00F44B8A"/>
    <w:rsid w:val="00F5059D"/>
    <w:rsid w:val="00F518AB"/>
    <w:rsid w:val="00F52AB5"/>
    <w:rsid w:val="00F52ABE"/>
    <w:rsid w:val="00F54DB4"/>
    <w:rsid w:val="00F55672"/>
    <w:rsid w:val="00F57D07"/>
    <w:rsid w:val="00F6032F"/>
    <w:rsid w:val="00F6048F"/>
    <w:rsid w:val="00F60605"/>
    <w:rsid w:val="00F60EDB"/>
    <w:rsid w:val="00F62F03"/>
    <w:rsid w:val="00F6331B"/>
    <w:rsid w:val="00F636C4"/>
    <w:rsid w:val="00F63CDB"/>
    <w:rsid w:val="00F64793"/>
    <w:rsid w:val="00F6484B"/>
    <w:rsid w:val="00F65BC9"/>
    <w:rsid w:val="00F67C72"/>
    <w:rsid w:val="00F704DF"/>
    <w:rsid w:val="00F7084B"/>
    <w:rsid w:val="00F70A7B"/>
    <w:rsid w:val="00F72C89"/>
    <w:rsid w:val="00F7358A"/>
    <w:rsid w:val="00F75B4F"/>
    <w:rsid w:val="00F76BC6"/>
    <w:rsid w:val="00F770E0"/>
    <w:rsid w:val="00F8004F"/>
    <w:rsid w:val="00F810A0"/>
    <w:rsid w:val="00F814F5"/>
    <w:rsid w:val="00F81B71"/>
    <w:rsid w:val="00F8463A"/>
    <w:rsid w:val="00F868F3"/>
    <w:rsid w:val="00F8726B"/>
    <w:rsid w:val="00F935ED"/>
    <w:rsid w:val="00F935EE"/>
    <w:rsid w:val="00F95067"/>
    <w:rsid w:val="00F950DB"/>
    <w:rsid w:val="00F96BC4"/>
    <w:rsid w:val="00FA02B5"/>
    <w:rsid w:val="00FA04A2"/>
    <w:rsid w:val="00FA0E2E"/>
    <w:rsid w:val="00FA1A7D"/>
    <w:rsid w:val="00FA2FC0"/>
    <w:rsid w:val="00FA31EF"/>
    <w:rsid w:val="00FA4215"/>
    <w:rsid w:val="00FA52A9"/>
    <w:rsid w:val="00FA53CC"/>
    <w:rsid w:val="00FA5BA3"/>
    <w:rsid w:val="00FA6FCE"/>
    <w:rsid w:val="00FB07D4"/>
    <w:rsid w:val="00FB0D9D"/>
    <w:rsid w:val="00FB32B5"/>
    <w:rsid w:val="00FB366B"/>
    <w:rsid w:val="00FB4138"/>
    <w:rsid w:val="00FB64CD"/>
    <w:rsid w:val="00FC150C"/>
    <w:rsid w:val="00FC1D8A"/>
    <w:rsid w:val="00FC32DF"/>
    <w:rsid w:val="00FC38A8"/>
    <w:rsid w:val="00FC38E8"/>
    <w:rsid w:val="00FC5BF9"/>
    <w:rsid w:val="00FC5DFF"/>
    <w:rsid w:val="00FC6BFC"/>
    <w:rsid w:val="00FC6EC6"/>
    <w:rsid w:val="00FC7C89"/>
    <w:rsid w:val="00FD0B26"/>
    <w:rsid w:val="00FD165A"/>
    <w:rsid w:val="00FD17F0"/>
    <w:rsid w:val="00FD273B"/>
    <w:rsid w:val="00FD29E1"/>
    <w:rsid w:val="00FD2EF5"/>
    <w:rsid w:val="00FD404A"/>
    <w:rsid w:val="00FD4417"/>
    <w:rsid w:val="00FD4A1A"/>
    <w:rsid w:val="00FD51A6"/>
    <w:rsid w:val="00FD6D33"/>
    <w:rsid w:val="00FE28F3"/>
    <w:rsid w:val="00FE4B4D"/>
    <w:rsid w:val="00FE6BC4"/>
    <w:rsid w:val="00FE7194"/>
    <w:rsid w:val="00FE7269"/>
    <w:rsid w:val="00FF0A3B"/>
    <w:rsid w:val="00FF0D13"/>
    <w:rsid w:val="00FF13E3"/>
    <w:rsid w:val="00FF1781"/>
    <w:rsid w:val="00FF17BA"/>
    <w:rsid w:val="00FF3C53"/>
    <w:rsid w:val="00FF4EA7"/>
    <w:rsid w:val="00FF5D01"/>
    <w:rsid w:val="00FF76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3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B68"/>
    <w:rPr>
      <w:rFonts w:ascii="Arial" w:hAnsi="Arial"/>
      <w:sz w:val="24"/>
    </w:rPr>
  </w:style>
  <w:style w:type="paragraph" w:styleId="Ttulo1">
    <w:name w:val="heading 1"/>
    <w:basedOn w:val="Normal"/>
    <w:next w:val="Normal"/>
    <w:link w:val="Ttulo1Char"/>
    <w:qFormat/>
    <w:rsid w:val="00131A32"/>
    <w:pPr>
      <w:keepNext/>
      <w:keepLines/>
      <w:numPr>
        <w:numId w:val="4"/>
      </w:numPr>
      <w:tabs>
        <w:tab w:val="left" w:pos="851"/>
      </w:tabs>
      <w:spacing w:after="240" w:line="360" w:lineRule="auto"/>
      <w:outlineLvl w:val="0"/>
    </w:pPr>
    <w:rPr>
      <w:rFonts w:eastAsiaTheme="majorEastAsia" w:cstheme="majorBidi"/>
      <w:b/>
      <w:bCs/>
      <w:szCs w:val="28"/>
    </w:rPr>
  </w:style>
  <w:style w:type="paragraph" w:styleId="Ttulo2">
    <w:name w:val="heading 2"/>
    <w:basedOn w:val="Normal"/>
    <w:next w:val="Normal"/>
    <w:link w:val="Ttulo2Char"/>
    <w:uiPriority w:val="9"/>
    <w:unhideWhenUsed/>
    <w:qFormat/>
    <w:rsid w:val="008367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8367C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8367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99"/>
    <w:qFormat/>
    <w:rsid w:val="00505391"/>
    <w:pPr>
      <w:ind w:left="720"/>
      <w:contextualSpacing/>
    </w:pPr>
  </w:style>
  <w:style w:type="character" w:styleId="Hyperlink">
    <w:name w:val="Hyperlink"/>
    <w:basedOn w:val="Fontepargpadro"/>
    <w:uiPriority w:val="99"/>
    <w:unhideWhenUsed/>
    <w:rsid w:val="00505391"/>
    <w:rPr>
      <w:color w:val="0000FF" w:themeColor="hyperlink"/>
      <w:u w:val="single"/>
    </w:rPr>
  </w:style>
  <w:style w:type="character" w:customStyle="1" w:styleId="Ttulo1Char">
    <w:name w:val="Título 1 Char"/>
    <w:basedOn w:val="Fontepargpadro"/>
    <w:link w:val="Ttulo1"/>
    <w:rsid w:val="00131A32"/>
    <w:rPr>
      <w:rFonts w:ascii="Arial" w:eastAsiaTheme="majorEastAsia" w:hAnsi="Arial" w:cstheme="majorBidi"/>
      <w:b/>
      <w:bCs/>
      <w:sz w:val="24"/>
      <w:szCs w:val="28"/>
    </w:rPr>
  </w:style>
  <w:style w:type="paragraph" w:styleId="CabealhodoSumrio">
    <w:name w:val="TOC Heading"/>
    <w:basedOn w:val="Ttulo1"/>
    <w:next w:val="Normal"/>
    <w:uiPriority w:val="39"/>
    <w:unhideWhenUsed/>
    <w:qFormat/>
    <w:rsid w:val="007E0560"/>
    <w:pPr>
      <w:numPr>
        <w:numId w:val="0"/>
      </w:numPr>
      <w:tabs>
        <w:tab w:val="clear" w:pos="851"/>
      </w:tabs>
      <w:spacing w:before="480" w:after="0" w:line="276" w:lineRule="auto"/>
      <w:outlineLvl w:val="9"/>
    </w:pPr>
    <w:rPr>
      <w:rFonts w:asciiTheme="majorHAnsi" w:hAnsiTheme="majorHAnsi"/>
      <w:color w:val="365F91" w:themeColor="accent1" w:themeShade="BF"/>
      <w:sz w:val="28"/>
      <w:lang w:eastAsia="pt-BR"/>
    </w:rPr>
  </w:style>
  <w:style w:type="paragraph" w:styleId="Sumrio1">
    <w:name w:val="toc 1"/>
    <w:basedOn w:val="Normal"/>
    <w:next w:val="Normal"/>
    <w:autoRedefine/>
    <w:uiPriority w:val="39"/>
    <w:unhideWhenUsed/>
    <w:rsid w:val="005C78BC"/>
    <w:pPr>
      <w:tabs>
        <w:tab w:val="left" w:pos="709"/>
        <w:tab w:val="right" w:leader="dot" w:pos="8494"/>
      </w:tabs>
      <w:spacing w:after="100"/>
      <w:jc w:val="both"/>
    </w:pPr>
  </w:style>
  <w:style w:type="paragraph" w:styleId="Textodebalo">
    <w:name w:val="Balloon Text"/>
    <w:basedOn w:val="Normal"/>
    <w:link w:val="TextodebaloChar"/>
    <w:uiPriority w:val="99"/>
    <w:semiHidden/>
    <w:unhideWhenUsed/>
    <w:rsid w:val="007E05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0560"/>
    <w:rPr>
      <w:rFonts w:ascii="Tahoma" w:hAnsi="Tahoma" w:cs="Tahoma"/>
      <w:sz w:val="16"/>
      <w:szCs w:val="16"/>
    </w:rPr>
  </w:style>
  <w:style w:type="paragraph" w:styleId="Corpodetexto">
    <w:name w:val="Body Text"/>
    <w:aliases w:val="Espaçamento entre linhas:  Exatamente 18 pt, Char Char, Char"/>
    <w:basedOn w:val="Normal"/>
    <w:link w:val="CorpodetextoChar"/>
    <w:qFormat/>
    <w:rsid w:val="00F810A0"/>
    <w:pPr>
      <w:spacing w:after="0" w:line="360" w:lineRule="auto"/>
      <w:jc w:val="both"/>
    </w:pPr>
    <w:rPr>
      <w:rFonts w:eastAsia="Times New Roman" w:cs="Times New Roman"/>
      <w:szCs w:val="20"/>
      <w:lang w:eastAsia="pt-BR"/>
    </w:rPr>
  </w:style>
  <w:style w:type="character" w:customStyle="1" w:styleId="CorpodetextoChar">
    <w:name w:val="Corpo de texto Char"/>
    <w:aliases w:val="Espaçamento entre linhas:  Exatamente 18 pt Char, Char Char Char, Char Char1"/>
    <w:basedOn w:val="Fontepargpadro"/>
    <w:link w:val="Corpodetexto"/>
    <w:rsid w:val="00F810A0"/>
    <w:rPr>
      <w:rFonts w:ascii="Arial" w:eastAsia="Times New Roman" w:hAnsi="Arial" w:cs="Times New Roman"/>
      <w:sz w:val="24"/>
      <w:szCs w:val="20"/>
      <w:lang w:eastAsia="pt-BR"/>
    </w:rPr>
  </w:style>
  <w:style w:type="paragraph" w:styleId="Corpodetexto3">
    <w:name w:val="Body Text 3"/>
    <w:basedOn w:val="Normal"/>
    <w:link w:val="Corpodetexto3Char"/>
    <w:rsid w:val="00F810A0"/>
    <w:pPr>
      <w:spacing w:after="0" w:line="240" w:lineRule="auto"/>
    </w:pPr>
    <w:rPr>
      <w:rFonts w:eastAsia="Times New Roman" w:cs="Times New Roman"/>
      <w:sz w:val="26"/>
      <w:szCs w:val="20"/>
      <w:lang w:eastAsia="pt-BR"/>
    </w:rPr>
  </w:style>
  <w:style w:type="character" w:customStyle="1" w:styleId="Corpodetexto3Char">
    <w:name w:val="Corpo de texto 3 Char"/>
    <w:basedOn w:val="Fontepargpadro"/>
    <w:link w:val="Corpodetexto3"/>
    <w:rsid w:val="00F810A0"/>
    <w:rPr>
      <w:rFonts w:ascii="Arial" w:eastAsia="Times New Roman" w:hAnsi="Arial" w:cs="Times New Roman"/>
      <w:sz w:val="26"/>
      <w:szCs w:val="20"/>
      <w:lang w:eastAsia="pt-BR"/>
    </w:rPr>
  </w:style>
  <w:style w:type="paragraph" w:styleId="Cabealho">
    <w:name w:val="header"/>
    <w:aliases w:val="Cabeçalho superior,Heading 1a"/>
    <w:basedOn w:val="Normal"/>
    <w:link w:val="CabealhoChar"/>
    <w:unhideWhenUsed/>
    <w:rsid w:val="00F810A0"/>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rsid w:val="00F810A0"/>
    <w:rPr>
      <w:rFonts w:ascii="Arial" w:hAnsi="Arial"/>
      <w:sz w:val="24"/>
    </w:rPr>
  </w:style>
  <w:style w:type="paragraph" w:styleId="Rodap">
    <w:name w:val="footer"/>
    <w:basedOn w:val="Normal"/>
    <w:link w:val="RodapChar"/>
    <w:uiPriority w:val="99"/>
    <w:unhideWhenUsed/>
    <w:rsid w:val="00F810A0"/>
    <w:pPr>
      <w:tabs>
        <w:tab w:val="center" w:pos="4252"/>
        <w:tab w:val="right" w:pos="8504"/>
      </w:tabs>
      <w:spacing w:after="0" w:line="240" w:lineRule="auto"/>
    </w:pPr>
  </w:style>
  <w:style w:type="character" w:customStyle="1" w:styleId="RodapChar">
    <w:name w:val="Rodapé Char"/>
    <w:basedOn w:val="Fontepargpadro"/>
    <w:link w:val="Rodap"/>
    <w:uiPriority w:val="99"/>
    <w:rsid w:val="00F810A0"/>
    <w:rPr>
      <w:rFonts w:ascii="Arial" w:hAnsi="Arial"/>
      <w:sz w:val="24"/>
    </w:rPr>
  </w:style>
  <w:style w:type="paragraph" w:styleId="SemEspaamento">
    <w:name w:val="No Spacing"/>
    <w:uiPriority w:val="1"/>
    <w:qFormat/>
    <w:rsid w:val="00131A32"/>
    <w:pPr>
      <w:spacing w:after="0" w:line="240" w:lineRule="auto"/>
    </w:pPr>
    <w:rPr>
      <w:rFonts w:ascii="Arial" w:hAnsi="Arial"/>
      <w:sz w:val="24"/>
    </w:rPr>
  </w:style>
  <w:style w:type="paragraph" w:styleId="Recuodecorpodetexto">
    <w:name w:val="Body Text Indent"/>
    <w:basedOn w:val="Normal"/>
    <w:link w:val="RecuodecorpodetextoChar"/>
    <w:uiPriority w:val="99"/>
    <w:semiHidden/>
    <w:unhideWhenUsed/>
    <w:rsid w:val="00123C9D"/>
    <w:pPr>
      <w:spacing w:after="120"/>
      <w:ind w:left="283"/>
    </w:pPr>
  </w:style>
  <w:style w:type="character" w:customStyle="1" w:styleId="RecuodecorpodetextoChar">
    <w:name w:val="Recuo de corpo de texto Char"/>
    <w:basedOn w:val="Fontepargpadro"/>
    <w:link w:val="Recuodecorpodetexto"/>
    <w:uiPriority w:val="99"/>
    <w:semiHidden/>
    <w:rsid w:val="00123C9D"/>
    <w:rPr>
      <w:rFonts w:ascii="Arial" w:hAnsi="Arial"/>
      <w:sz w:val="24"/>
    </w:rPr>
  </w:style>
  <w:style w:type="paragraph" w:styleId="Corpodetexto2">
    <w:name w:val="Body Text 2"/>
    <w:basedOn w:val="Normal"/>
    <w:link w:val="Corpodetexto2Char"/>
    <w:uiPriority w:val="99"/>
    <w:semiHidden/>
    <w:unhideWhenUsed/>
    <w:rsid w:val="00123C9D"/>
    <w:pPr>
      <w:spacing w:after="120" w:line="480" w:lineRule="auto"/>
    </w:pPr>
  </w:style>
  <w:style w:type="character" w:customStyle="1" w:styleId="Corpodetexto2Char">
    <w:name w:val="Corpo de texto 2 Char"/>
    <w:basedOn w:val="Fontepargpadro"/>
    <w:link w:val="Corpodetexto2"/>
    <w:uiPriority w:val="99"/>
    <w:semiHidden/>
    <w:rsid w:val="00123C9D"/>
    <w:rPr>
      <w:rFonts w:ascii="Arial" w:hAnsi="Arial"/>
      <w:sz w:val="24"/>
    </w:rPr>
  </w:style>
  <w:style w:type="paragraph" w:customStyle="1" w:styleId="Edital1">
    <w:name w:val="Edital1"/>
    <w:basedOn w:val="Normal"/>
    <w:rsid w:val="00123C9D"/>
    <w:pPr>
      <w:spacing w:after="0" w:line="360" w:lineRule="auto"/>
      <w:jc w:val="both"/>
    </w:pPr>
    <w:rPr>
      <w:rFonts w:eastAsia="Times New Roman" w:cs="Times New Roman"/>
      <w:b/>
      <w:sz w:val="26"/>
      <w:szCs w:val="20"/>
      <w:lang w:eastAsia="pt-BR"/>
    </w:rPr>
  </w:style>
  <w:style w:type="character" w:customStyle="1" w:styleId="Ttulo2Char">
    <w:name w:val="Título 2 Char"/>
    <w:basedOn w:val="Fontepargpadro"/>
    <w:link w:val="Ttulo2"/>
    <w:uiPriority w:val="9"/>
    <w:rsid w:val="008367C6"/>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8367C6"/>
    <w:rPr>
      <w:rFonts w:asciiTheme="majorHAnsi" w:eastAsiaTheme="majorEastAsia" w:hAnsiTheme="majorHAnsi" w:cstheme="majorBidi"/>
      <w:b/>
      <w:bCs/>
      <w:color w:val="4F81BD" w:themeColor="accent1"/>
      <w:sz w:val="24"/>
    </w:rPr>
  </w:style>
  <w:style w:type="character" w:customStyle="1" w:styleId="Ttulo4Char">
    <w:name w:val="Título 4 Char"/>
    <w:basedOn w:val="Fontepargpadro"/>
    <w:link w:val="Ttulo4"/>
    <w:uiPriority w:val="9"/>
    <w:rsid w:val="008367C6"/>
    <w:rPr>
      <w:rFonts w:asciiTheme="majorHAnsi" w:eastAsiaTheme="majorEastAsia" w:hAnsiTheme="majorHAnsi" w:cstheme="majorBidi"/>
      <w:b/>
      <w:bCs/>
      <w:i/>
      <w:iCs/>
      <w:color w:val="4F81BD" w:themeColor="accent1"/>
      <w:sz w:val="24"/>
    </w:rPr>
  </w:style>
  <w:style w:type="paragraph" w:styleId="Sumrio2">
    <w:name w:val="toc 2"/>
    <w:basedOn w:val="Normal"/>
    <w:next w:val="Normal"/>
    <w:autoRedefine/>
    <w:uiPriority w:val="39"/>
    <w:unhideWhenUsed/>
    <w:rsid w:val="003421A7"/>
    <w:pPr>
      <w:spacing w:after="100"/>
      <w:ind w:left="240"/>
    </w:pPr>
  </w:style>
  <w:style w:type="paragraph" w:styleId="Sumrio3">
    <w:name w:val="toc 3"/>
    <w:basedOn w:val="Normal"/>
    <w:next w:val="Normal"/>
    <w:autoRedefine/>
    <w:uiPriority w:val="39"/>
    <w:unhideWhenUsed/>
    <w:rsid w:val="003421A7"/>
    <w:pPr>
      <w:spacing w:after="100"/>
      <w:ind w:left="480"/>
    </w:pPr>
  </w:style>
  <w:style w:type="paragraph" w:styleId="Sumrio4">
    <w:name w:val="toc 4"/>
    <w:basedOn w:val="Normal"/>
    <w:next w:val="Normal"/>
    <w:autoRedefine/>
    <w:uiPriority w:val="39"/>
    <w:unhideWhenUsed/>
    <w:rsid w:val="003421A7"/>
    <w:pPr>
      <w:spacing w:after="100"/>
      <w:ind w:left="720"/>
    </w:pPr>
  </w:style>
  <w:style w:type="character" w:styleId="Refdecomentrio">
    <w:name w:val="annotation reference"/>
    <w:basedOn w:val="Fontepargpadro"/>
    <w:uiPriority w:val="99"/>
    <w:semiHidden/>
    <w:unhideWhenUsed/>
    <w:rsid w:val="00894548"/>
    <w:rPr>
      <w:sz w:val="16"/>
      <w:szCs w:val="16"/>
    </w:rPr>
  </w:style>
  <w:style w:type="paragraph" w:styleId="Textodecomentrio">
    <w:name w:val="annotation text"/>
    <w:basedOn w:val="Normal"/>
    <w:link w:val="TextodecomentrioChar"/>
    <w:uiPriority w:val="99"/>
    <w:unhideWhenUsed/>
    <w:rsid w:val="00894548"/>
    <w:pPr>
      <w:spacing w:line="240" w:lineRule="auto"/>
    </w:pPr>
    <w:rPr>
      <w:sz w:val="20"/>
      <w:szCs w:val="20"/>
    </w:rPr>
  </w:style>
  <w:style w:type="character" w:customStyle="1" w:styleId="TextodecomentrioChar">
    <w:name w:val="Texto de comentário Char"/>
    <w:basedOn w:val="Fontepargpadro"/>
    <w:link w:val="Textodecomentrio"/>
    <w:uiPriority w:val="99"/>
    <w:rsid w:val="00894548"/>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894548"/>
    <w:rPr>
      <w:b/>
      <w:bCs/>
    </w:rPr>
  </w:style>
  <w:style w:type="character" w:customStyle="1" w:styleId="AssuntodocomentrioChar">
    <w:name w:val="Assunto do comentário Char"/>
    <w:basedOn w:val="TextodecomentrioChar"/>
    <w:link w:val="Assuntodocomentrio"/>
    <w:uiPriority w:val="99"/>
    <w:semiHidden/>
    <w:rsid w:val="00894548"/>
    <w:rPr>
      <w:rFonts w:ascii="Arial" w:hAnsi="Arial"/>
      <w:b/>
      <w:bCs/>
      <w:sz w:val="20"/>
      <w:szCs w:val="20"/>
    </w:rPr>
  </w:style>
  <w:style w:type="character" w:styleId="nfase">
    <w:name w:val="Emphasis"/>
    <w:basedOn w:val="Fontepargpadro"/>
    <w:uiPriority w:val="20"/>
    <w:qFormat/>
    <w:rsid w:val="003F2E35"/>
    <w:rPr>
      <w:i/>
      <w:iCs/>
    </w:rPr>
  </w:style>
  <w:style w:type="character" w:customStyle="1" w:styleId="PargrafodaListaChar">
    <w:name w:val="Parágrafo da Lista Char"/>
    <w:link w:val="PargrafodaLista"/>
    <w:uiPriority w:val="99"/>
    <w:rsid w:val="007A6DCF"/>
    <w:rPr>
      <w:rFonts w:ascii="Arial" w:hAnsi="Arial"/>
      <w:sz w:val="24"/>
    </w:rPr>
  </w:style>
  <w:style w:type="paragraph" w:customStyle="1" w:styleId="Default">
    <w:name w:val="Default"/>
    <w:rsid w:val="00524E16"/>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rsid w:val="00396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rsid w:val="00001726"/>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ormalWebChar">
    <w:name w:val="Normal (Web) Char"/>
    <w:link w:val="NormalWeb"/>
    <w:rsid w:val="004E6649"/>
    <w:rPr>
      <w:rFonts w:ascii="Times New Roman" w:eastAsia="Times New Roman" w:hAnsi="Times New Roman" w:cs="Times New Roman"/>
      <w:sz w:val="24"/>
      <w:szCs w:val="24"/>
      <w:lang w:eastAsia="pt-BR"/>
    </w:rPr>
  </w:style>
  <w:style w:type="character" w:styleId="Forte">
    <w:name w:val="Strong"/>
    <w:qFormat/>
    <w:rsid w:val="004E6649"/>
    <w:rPr>
      <w:b/>
      <w:bCs/>
    </w:rPr>
  </w:style>
  <w:style w:type="table" w:customStyle="1" w:styleId="TableNormal">
    <w:name w:val="Table Normal"/>
    <w:uiPriority w:val="2"/>
    <w:semiHidden/>
    <w:unhideWhenUsed/>
    <w:qFormat/>
    <w:rsid w:val="001B35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B354D"/>
    <w:pPr>
      <w:widowControl w:val="0"/>
      <w:autoSpaceDE w:val="0"/>
      <w:autoSpaceDN w:val="0"/>
      <w:spacing w:after="0" w:line="240" w:lineRule="auto"/>
    </w:pPr>
    <w:rPr>
      <w:rFonts w:eastAsia="Arial" w:cs="Arial"/>
      <w:sz w:val="22"/>
      <w:lang w:val="pt-PT"/>
    </w:rPr>
  </w:style>
  <w:style w:type="paragraph" w:customStyle="1" w:styleId="paragraph">
    <w:name w:val="paragraph"/>
    <w:basedOn w:val="Normal"/>
    <w:rsid w:val="006471F9"/>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ormaltextrun">
    <w:name w:val="normaltextrun"/>
    <w:basedOn w:val="Fontepargpadro"/>
    <w:rsid w:val="006471F9"/>
  </w:style>
  <w:style w:type="character" w:customStyle="1" w:styleId="eop">
    <w:name w:val="eop"/>
    <w:basedOn w:val="Fontepargpadro"/>
    <w:rsid w:val="006471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B68"/>
    <w:rPr>
      <w:rFonts w:ascii="Arial" w:hAnsi="Arial"/>
      <w:sz w:val="24"/>
    </w:rPr>
  </w:style>
  <w:style w:type="paragraph" w:styleId="Ttulo1">
    <w:name w:val="heading 1"/>
    <w:basedOn w:val="Normal"/>
    <w:next w:val="Normal"/>
    <w:link w:val="Ttulo1Char"/>
    <w:qFormat/>
    <w:rsid w:val="00131A32"/>
    <w:pPr>
      <w:keepNext/>
      <w:keepLines/>
      <w:numPr>
        <w:numId w:val="4"/>
      </w:numPr>
      <w:tabs>
        <w:tab w:val="left" w:pos="851"/>
      </w:tabs>
      <w:spacing w:after="240" w:line="360" w:lineRule="auto"/>
      <w:outlineLvl w:val="0"/>
    </w:pPr>
    <w:rPr>
      <w:rFonts w:eastAsiaTheme="majorEastAsia" w:cstheme="majorBidi"/>
      <w:b/>
      <w:bCs/>
      <w:szCs w:val="28"/>
    </w:rPr>
  </w:style>
  <w:style w:type="paragraph" w:styleId="Ttulo2">
    <w:name w:val="heading 2"/>
    <w:basedOn w:val="Normal"/>
    <w:next w:val="Normal"/>
    <w:link w:val="Ttulo2Char"/>
    <w:uiPriority w:val="9"/>
    <w:unhideWhenUsed/>
    <w:qFormat/>
    <w:rsid w:val="008367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8367C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8367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99"/>
    <w:qFormat/>
    <w:rsid w:val="00505391"/>
    <w:pPr>
      <w:ind w:left="720"/>
      <w:contextualSpacing/>
    </w:pPr>
  </w:style>
  <w:style w:type="character" w:styleId="Hyperlink">
    <w:name w:val="Hyperlink"/>
    <w:basedOn w:val="Fontepargpadro"/>
    <w:uiPriority w:val="99"/>
    <w:unhideWhenUsed/>
    <w:rsid w:val="00505391"/>
    <w:rPr>
      <w:color w:val="0000FF" w:themeColor="hyperlink"/>
      <w:u w:val="single"/>
    </w:rPr>
  </w:style>
  <w:style w:type="character" w:customStyle="1" w:styleId="Ttulo1Char">
    <w:name w:val="Título 1 Char"/>
    <w:basedOn w:val="Fontepargpadro"/>
    <w:link w:val="Ttulo1"/>
    <w:rsid w:val="00131A32"/>
    <w:rPr>
      <w:rFonts w:ascii="Arial" w:eastAsiaTheme="majorEastAsia" w:hAnsi="Arial" w:cstheme="majorBidi"/>
      <w:b/>
      <w:bCs/>
      <w:sz w:val="24"/>
      <w:szCs w:val="28"/>
    </w:rPr>
  </w:style>
  <w:style w:type="paragraph" w:styleId="CabealhodoSumrio">
    <w:name w:val="TOC Heading"/>
    <w:basedOn w:val="Ttulo1"/>
    <w:next w:val="Normal"/>
    <w:uiPriority w:val="39"/>
    <w:unhideWhenUsed/>
    <w:qFormat/>
    <w:rsid w:val="007E0560"/>
    <w:pPr>
      <w:numPr>
        <w:numId w:val="0"/>
      </w:numPr>
      <w:tabs>
        <w:tab w:val="clear" w:pos="851"/>
      </w:tabs>
      <w:spacing w:before="480" w:after="0" w:line="276" w:lineRule="auto"/>
      <w:outlineLvl w:val="9"/>
    </w:pPr>
    <w:rPr>
      <w:rFonts w:asciiTheme="majorHAnsi" w:hAnsiTheme="majorHAnsi"/>
      <w:color w:val="365F91" w:themeColor="accent1" w:themeShade="BF"/>
      <w:sz w:val="28"/>
      <w:lang w:eastAsia="pt-BR"/>
    </w:rPr>
  </w:style>
  <w:style w:type="paragraph" w:styleId="Sumrio1">
    <w:name w:val="toc 1"/>
    <w:basedOn w:val="Normal"/>
    <w:next w:val="Normal"/>
    <w:autoRedefine/>
    <w:uiPriority w:val="39"/>
    <w:unhideWhenUsed/>
    <w:rsid w:val="005C78BC"/>
    <w:pPr>
      <w:tabs>
        <w:tab w:val="left" w:pos="709"/>
        <w:tab w:val="right" w:leader="dot" w:pos="8494"/>
      </w:tabs>
      <w:spacing w:after="100"/>
      <w:jc w:val="both"/>
    </w:pPr>
  </w:style>
  <w:style w:type="paragraph" w:styleId="Textodebalo">
    <w:name w:val="Balloon Text"/>
    <w:basedOn w:val="Normal"/>
    <w:link w:val="TextodebaloChar"/>
    <w:uiPriority w:val="99"/>
    <w:semiHidden/>
    <w:unhideWhenUsed/>
    <w:rsid w:val="007E05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0560"/>
    <w:rPr>
      <w:rFonts w:ascii="Tahoma" w:hAnsi="Tahoma" w:cs="Tahoma"/>
      <w:sz w:val="16"/>
      <w:szCs w:val="16"/>
    </w:rPr>
  </w:style>
  <w:style w:type="paragraph" w:styleId="Corpodetexto">
    <w:name w:val="Body Text"/>
    <w:aliases w:val="Espaçamento entre linhas:  Exatamente 18 pt, Char Char, Char"/>
    <w:basedOn w:val="Normal"/>
    <w:link w:val="CorpodetextoChar"/>
    <w:qFormat/>
    <w:rsid w:val="00F810A0"/>
    <w:pPr>
      <w:spacing w:after="0" w:line="360" w:lineRule="auto"/>
      <w:jc w:val="both"/>
    </w:pPr>
    <w:rPr>
      <w:rFonts w:eastAsia="Times New Roman" w:cs="Times New Roman"/>
      <w:szCs w:val="20"/>
      <w:lang w:eastAsia="pt-BR"/>
    </w:rPr>
  </w:style>
  <w:style w:type="character" w:customStyle="1" w:styleId="CorpodetextoChar">
    <w:name w:val="Corpo de texto Char"/>
    <w:aliases w:val="Espaçamento entre linhas:  Exatamente 18 pt Char, Char Char Char, Char Char1"/>
    <w:basedOn w:val="Fontepargpadro"/>
    <w:link w:val="Corpodetexto"/>
    <w:rsid w:val="00F810A0"/>
    <w:rPr>
      <w:rFonts w:ascii="Arial" w:eastAsia="Times New Roman" w:hAnsi="Arial" w:cs="Times New Roman"/>
      <w:sz w:val="24"/>
      <w:szCs w:val="20"/>
      <w:lang w:eastAsia="pt-BR"/>
    </w:rPr>
  </w:style>
  <w:style w:type="paragraph" w:styleId="Corpodetexto3">
    <w:name w:val="Body Text 3"/>
    <w:basedOn w:val="Normal"/>
    <w:link w:val="Corpodetexto3Char"/>
    <w:rsid w:val="00F810A0"/>
    <w:pPr>
      <w:spacing w:after="0" w:line="240" w:lineRule="auto"/>
    </w:pPr>
    <w:rPr>
      <w:rFonts w:eastAsia="Times New Roman" w:cs="Times New Roman"/>
      <w:sz w:val="26"/>
      <w:szCs w:val="20"/>
      <w:lang w:eastAsia="pt-BR"/>
    </w:rPr>
  </w:style>
  <w:style w:type="character" w:customStyle="1" w:styleId="Corpodetexto3Char">
    <w:name w:val="Corpo de texto 3 Char"/>
    <w:basedOn w:val="Fontepargpadro"/>
    <w:link w:val="Corpodetexto3"/>
    <w:rsid w:val="00F810A0"/>
    <w:rPr>
      <w:rFonts w:ascii="Arial" w:eastAsia="Times New Roman" w:hAnsi="Arial" w:cs="Times New Roman"/>
      <w:sz w:val="26"/>
      <w:szCs w:val="20"/>
      <w:lang w:eastAsia="pt-BR"/>
    </w:rPr>
  </w:style>
  <w:style w:type="paragraph" w:styleId="Cabealho">
    <w:name w:val="header"/>
    <w:aliases w:val="Cabeçalho superior,Heading 1a"/>
    <w:basedOn w:val="Normal"/>
    <w:link w:val="CabealhoChar"/>
    <w:unhideWhenUsed/>
    <w:rsid w:val="00F810A0"/>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rsid w:val="00F810A0"/>
    <w:rPr>
      <w:rFonts w:ascii="Arial" w:hAnsi="Arial"/>
      <w:sz w:val="24"/>
    </w:rPr>
  </w:style>
  <w:style w:type="paragraph" w:styleId="Rodap">
    <w:name w:val="footer"/>
    <w:basedOn w:val="Normal"/>
    <w:link w:val="RodapChar"/>
    <w:uiPriority w:val="99"/>
    <w:unhideWhenUsed/>
    <w:rsid w:val="00F810A0"/>
    <w:pPr>
      <w:tabs>
        <w:tab w:val="center" w:pos="4252"/>
        <w:tab w:val="right" w:pos="8504"/>
      </w:tabs>
      <w:spacing w:after="0" w:line="240" w:lineRule="auto"/>
    </w:pPr>
  </w:style>
  <w:style w:type="character" w:customStyle="1" w:styleId="RodapChar">
    <w:name w:val="Rodapé Char"/>
    <w:basedOn w:val="Fontepargpadro"/>
    <w:link w:val="Rodap"/>
    <w:uiPriority w:val="99"/>
    <w:rsid w:val="00F810A0"/>
    <w:rPr>
      <w:rFonts w:ascii="Arial" w:hAnsi="Arial"/>
      <w:sz w:val="24"/>
    </w:rPr>
  </w:style>
  <w:style w:type="paragraph" w:styleId="SemEspaamento">
    <w:name w:val="No Spacing"/>
    <w:uiPriority w:val="1"/>
    <w:qFormat/>
    <w:rsid w:val="00131A32"/>
    <w:pPr>
      <w:spacing w:after="0" w:line="240" w:lineRule="auto"/>
    </w:pPr>
    <w:rPr>
      <w:rFonts w:ascii="Arial" w:hAnsi="Arial"/>
      <w:sz w:val="24"/>
    </w:rPr>
  </w:style>
  <w:style w:type="paragraph" w:styleId="Recuodecorpodetexto">
    <w:name w:val="Body Text Indent"/>
    <w:basedOn w:val="Normal"/>
    <w:link w:val="RecuodecorpodetextoChar"/>
    <w:uiPriority w:val="99"/>
    <w:semiHidden/>
    <w:unhideWhenUsed/>
    <w:rsid w:val="00123C9D"/>
    <w:pPr>
      <w:spacing w:after="120"/>
      <w:ind w:left="283"/>
    </w:pPr>
  </w:style>
  <w:style w:type="character" w:customStyle="1" w:styleId="RecuodecorpodetextoChar">
    <w:name w:val="Recuo de corpo de texto Char"/>
    <w:basedOn w:val="Fontepargpadro"/>
    <w:link w:val="Recuodecorpodetexto"/>
    <w:uiPriority w:val="99"/>
    <w:semiHidden/>
    <w:rsid w:val="00123C9D"/>
    <w:rPr>
      <w:rFonts w:ascii="Arial" w:hAnsi="Arial"/>
      <w:sz w:val="24"/>
    </w:rPr>
  </w:style>
  <w:style w:type="paragraph" w:styleId="Corpodetexto2">
    <w:name w:val="Body Text 2"/>
    <w:basedOn w:val="Normal"/>
    <w:link w:val="Corpodetexto2Char"/>
    <w:uiPriority w:val="99"/>
    <w:semiHidden/>
    <w:unhideWhenUsed/>
    <w:rsid w:val="00123C9D"/>
    <w:pPr>
      <w:spacing w:after="120" w:line="480" w:lineRule="auto"/>
    </w:pPr>
  </w:style>
  <w:style w:type="character" w:customStyle="1" w:styleId="Corpodetexto2Char">
    <w:name w:val="Corpo de texto 2 Char"/>
    <w:basedOn w:val="Fontepargpadro"/>
    <w:link w:val="Corpodetexto2"/>
    <w:uiPriority w:val="99"/>
    <w:semiHidden/>
    <w:rsid w:val="00123C9D"/>
    <w:rPr>
      <w:rFonts w:ascii="Arial" w:hAnsi="Arial"/>
      <w:sz w:val="24"/>
    </w:rPr>
  </w:style>
  <w:style w:type="paragraph" w:customStyle="1" w:styleId="Edital1">
    <w:name w:val="Edital1"/>
    <w:basedOn w:val="Normal"/>
    <w:rsid w:val="00123C9D"/>
    <w:pPr>
      <w:spacing w:after="0" w:line="360" w:lineRule="auto"/>
      <w:jc w:val="both"/>
    </w:pPr>
    <w:rPr>
      <w:rFonts w:eastAsia="Times New Roman" w:cs="Times New Roman"/>
      <w:b/>
      <w:sz w:val="26"/>
      <w:szCs w:val="20"/>
      <w:lang w:eastAsia="pt-BR"/>
    </w:rPr>
  </w:style>
  <w:style w:type="character" w:customStyle="1" w:styleId="Ttulo2Char">
    <w:name w:val="Título 2 Char"/>
    <w:basedOn w:val="Fontepargpadro"/>
    <w:link w:val="Ttulo2"/>
    <w:uiPriority w:val="9"/>
    <w:rsid w:val="008367C6"/>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8367C6"/>
    <w:rPr>
      <w:rFonts w:asciiTheme="majorHAnsi" w:eastAsiaTheme="majorEastAsia" w:hAnsiTheme="majorHAnsi" w:cstheme="majorBidi"/>
      <w:b/>
      <w:bCs/>
      <w:color w:val="4F81BD" w:themeColor="accent1"/>
      <w:sz w:val="24"/>
    </w:rPr>
  </w:style>
  <w:style w:type="character" w:customStyle="1" w:styleId="Ttulo4Char">
    <w:name w:val="Título 4 Char"/>
    <w:basedOn w:val="Fontepargpadro"/>
    <w:link w:val="Ttulo4"/>
    <w:uiPriority w:val="9"/>
    <w:rsid w:val="008367C6"/>
    <w:rPr>
      <w:rFonts w:asciiTheme="majorHAnsi" w:eastAsiaTheme="majorEastAsia" w:hAnsiTheme="majorHAnsi" w:cstheme="majorBidi"/>
      <w:b/>
      <w:bCs/>
      <w:i/>
      <w:iCs/>
      <w:color w:val="4F81BD" w:themeColor="accent1"/>
      <w:sz w:val="24"/>
    </w:rPr>
  </w:style>
  <w:style w:type="paragraph" w:styleId="Sumrio2">
    <w:name w:val="toc 2"/>
    <w:basedOn w:val="Normal"/>
    <w:next w:val="Normal"/>
    <w:autoRedefine/>
    <w:uiPriority w:val="39"/>
    <w:unhideWhenUsed/>
    <w:rsid w:val="003421A7"/>
    <w:pPr>
      <w:spacing w:after="100"/>
      <w:ind w:left="240"/>
    </w:pPr>
  </w:style>
  <w:style w:type="paragraph" w:styleId="Sumrio3">
    <w:name w:val="toc 3"/>
    <w:basedOn w:val="Normal"/>
    <w:next w:val="Normal"/>
    <w:autoRedefine/>
    <w:uiPriority w:val="39"/>
    <w:unhideWhenUsed/>
    <w:rsid w:val="003421A7"/>
    <w:pPr>
      <w:spacing w:after="100"/>
      <w:ind w:left="480"/>
    </w:pPr>
  </w:style>
  <w:style w:type="paragraph" w:styleId="Sumrio4">
    <w:name w:val="toc 4"/>
    <w:basedOn w:val="Normal"/>
    <w:next w:val="Normal"/>
    <w:autoRedefine/>
    <w:uiPriority w:val="39"/>
    <w:unhideWhenUsed/>
    <w:rsid w:val="003421A7"/>
    <w:pPr>
      <w:spacing w:after="100"/>
      <w:ind w:left="720"/>
    </w:pPr>
  </w:style>
  <w:style w:type="character" w:styleId="Refdecomentrio">
    <w:name w:val="annotation reference"/>
    <w:basedOn w:val="Fontepargpadro"/>
    <w:uiPriority w:val="99"/>
    <w:semiHidden/>
    <w:unhideWhenUsed/>
    <w:rsid w:val="00894548"/>
    <w:rPr>
      <w:sz w:val="16"/>
      <w:szCs w:val="16"/>
    </w:rPr>
  </w:style>
  <w:style w:type="paragraph" w:styleId="Textodecomentrio">
    <w:name w:val="annotation text"/>
    <w:basedOn w:val="Normal"/>
    <w:link w:val="TextodecomentrioChar"/>
    <w:uiPriority w:val="99"/>
    <w:unhideWhenUsed/>
    <w:rsid w:val="00894548"/>
    <w:pPr>
      <w:spacing w:line="240" w:lineRule="auto"/>
    </w:pPr>
    <w:rPr>
      <w:sz w:val="20"/>
      <w:szCs w:val="20"/>
    </w:rPr>
  </w:style>
  <w:style w:type="character" w:customStyle="1" w:styleId="TextodecomentrioChar">
    <w:name w:val="Texto de comentário Char"/>
    <w:basedOn w:val="Fontepargpadro"/>
    <w:link w:val="Textodecomentrio"/>
    <w:uiPriority w:val="99"/>
    <w:rsid w:val="00894548"/>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894548"/>
    <w:rPr>
      <w:b/>
      <w:bCs/>
    </w:rPr>
  </w:style>
  <w:style w:type="character" w:customStyle="1" w:styleId="AssuntodocomentrioChar">
    <w:name w:val="Assunto do comentário Char"/>
    <w:basedOn w:val="TextodecomentrioChar"/>
    <w:link w:val="Assuntodocomentrio"/>
    <w:uiPriority w:val="99"/>
    <w:semiHidden/>
    <w:rsid w:val="00894548"/>
    <w:rPr>
      <w:rFonts w:ascii="Arial" w:hAnsi="Arial"/>
      <w:b/>
      <w:bCs/>
      <w:sz w:val="20"/>
      <w:szCs w:val="20"/>
    </w:rPr>
  </w:style>
  <w:style w:type="character" w:styleId="nfase">
    <w:name w:val="Emphasis"/>
    <w:basedOn w:val="Fontepargpadro"/>
    <w:uiPriority w:val="20"/>
    <w:qFormat/>
    <w:rsid w:val="003F2E35"/>
    <w:rPr>
      <w:i/>
      <w:iCs/>
    </w:rPr>
  </w:style>
  <w:style w:type="character" w:customStyle="1" w:styleId="PargrafodaListaChar">
    <w:name w:val="Parágrafo da Lista Char"/>
    <w:link w:val="PargrafodaLista"/>
    <w:uiPriority w:val="99"/>
    <w:rsid w:val="007A6DCF"/>
    <w:rPr>
      <w:rFonts w:ascii="Arial" w:hAnsi="Arial"/>
      <w:sz w:val="24"/>
    </w:rPr>
  </w:style>
  <w:style w:type="paragraph" w:customStyle="1" w:styleId="Default">
    <w:name w:val="Default"/>
    <w:rsid w:val="00524E16"/>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rsid w:val="00396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rsid w:val="00001726"/>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ormalWebChar">
    <w:name w:val="Normal (Web) Char"/>
    <w:link w:val="NormalWeb"/>
    <w:rsid w:val="004E6649"/>
    <w:rPr>
      <w:rFonts w:ascii="Times New Roman" w:eastAsia="Times New Roman" w:hAnsi="Times New Roman" w:cs="Times New Roman"/>
      <w:sz w:val="24"/>
      <w:szCs w:val="24"/>
      <w:lang w:eastAsia="pt-BR"/>
    </w:rPr>
  </w:style>
  <w:style w:type="character" w:styleId="Forte">
    <w:name w:val="Strong"/>
    <w:qFormat/>
    <w:rsid w:val="004E6649"/>
    <w:rPr>
      <w:b/>
      <w:bCs/>
    </w:rPr>
  </w:style>
  <w:style w:type="table" w:customStyle="1" w:styleId="TableNormal">
    <w:name w:val="Table Normal"/>
    <w:uiPriority w:val="2"/>
    <w:semiHidden/>
    <w:unhideWhenUsed/>
    <w:qFormat/>
    <w:rsid w:val="001B35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B354D"/>
    <w:pPr>
      <w:widowControl w:val="0"/>
      <w:autoSpaceDE w:val="0"/>
      <w:autoSpaceDN w:val="0"/>
      <w:spacing w:after="0" w:line="240" w:lineRule="auto"/>
    </w:pPr>
    <w:rPr>
      <w:rFonts w:eastAsia="Arial" w:cs="Arial"/>
      <w:sz w:val="22"/>
      <w:lang w:val="pt-PT"/>
    </w:rPr>
  </w:style>
  <w:style w:type="paragraph" w:customStyle="1" w:styleId="paragraph">
    <w:name w:val="paragraph"/>
    <w:basedOn w:val="Normal"/>
    <w:rsid w:val="006471F9"/>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ormaltextrun">
    <w:name w:val="normaltextrun"/>
    <w:basedOn w:val="Fontepargpadro"/>
    <w:rsid w:val="006471F9"/>
  </w:style>
  <w:style w:type="character" w:customStyle="1" w:styleId="eop">
    <w:name w:val="eop"/>
    <w:basedOn w:val="Fontepargpadro"/>
    <w:rsid w:val="00647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8612">
      <w:bodyDiv w:val="1"/>
      <w:marLeft w:val="0"/>
      <w:marRight w:val="0"/>
      <w:marTop w:val="0"/>
      <w:marBottom w:val="0"/>
      <w:divBdr>
        <w:top w:val="none" w:sz="0" w:space="0" w:color="auto"/>
        <w:left w:val="none" w:sz="0" w:space="0" w:color="auto"/>
        <w:bottom w:val="none" w:sz="0" w:space="0" w:color="auto"/>
        <w:right w:val="none" w:sz="0" w:space="0" w:color="auto"/>
      </w:divBdr>
    </w:div>
    <w:div w:id="104809233">
      <w:bodyDiv w:val="1"/>
      <w:marLeft w:val="0"/>
      <w:marRight w:val="0"/>
      <w:marTop w:val="0"/>
      <w:marBottom w:val="0"/>
      <w:divBdr>
        <w:top w:val="none" w:sz="0" w:space="0" w:color="auto"/>
        <w:left w:val="none" w:sz="0" w:space="0" w:color="auto"/>
        <w:bottom w:val="none" w:sz="0" w:space="0" w:color="auto"/>
        <w:right w:val="none" w:sz="0" w:space="0" w:color="auto"/>
      </w:divBdr>
    </w:div>
    <w:div w:id="153688314">
      <w:bodyDiv w:val="1"/>
      <w:marLeft w:val="0"/>
      <w:marRight w:val="0"/>
      <w:marTop w:val="0"/>
      <w:marBottom w:val="0"/>
      <w:divBdr>
        <w:top w:val="none" w:sz="0" w:space="0" w:color="auto"/>
        <w:left w:val="none" w:sz="0" w:space="0" w:color="auto"/>
        <w:bottom w:val="none" w:sz="0" w:space="0" w:color="auto"/>
        <w:right w:val="none" w:sz="0" w:space="0" w:color="auto"/>
      </w:divBdr>
    </w:div>
    <w:div w:id="231502725">
      <w:bodyDiv w:val="1"/>
      <w:marLeft w:val="0"/>
      <w:marRight w:val="0"/>
      <w:marTop w:val="0"/>
      <w:marBottom w:val="0"/>
      <w:divBdr>
        <w:top w:val="none" w:sz="0" w:space="0" w:color="auto"/>
        <w:left w:val="none" w:sz="0" w:space="0" w:color="auto"/>
        <w:bottom w:val="none" w:sz="0" w:space="0" w:color="auto"/>
        <w:right w:val="none" w:sz="0" w:space="0" w:color="auto"/>
      </w:divBdr>
    </w:div>
    <w:div w:id="250818610">
      <w:bodyDiv w:val="1"/>
      <w:marLeft w:val="0"/>
      <w:marRight w:val="0"/>
      <w:marTop w:val="0"/>
      <w:marBottom w:val="0"/>
      <w:divBdr>
        <w:top w:val="none" w:sz="0" w:space="0" w:color="auto"/>
        <w:left w:val="none" w:sz="0" w:space="0" w:color="auto"/>
        <w:bottom w:val="none" w:sz="0" w:space="0" w:color="auto"/>
        <w:right w:val="none" w:sz="0" w:space="0" w:color="auto"/>
      </w:divBdr>
    </w:div>
    <w:div w:id="268511856">
      <w:bodyDiv w:val="1"/>
      <w:marLeft w:val="0"/>
      <w:marRight w:val="0"/>
      <w:marTop w:val="0"/>
      <w:marBottom w:val="0"/>
      <w:divBdr>
        <w:top w:val="none" w:sz="0" w:space="0" w:color="auto"/>
        <w:left w:val="none" w:sz="0" w:space="0" w:color="auto"/>
        <w:bottom w:val="none" w:sz="0" w:space="0" w:color="auto"/>
        <w:right w:val="none" w:sz="0" w:space="0" w:color="auto"/>
      </w:divBdr>
    </w:div>
    <w:div w:id="385881596">
      <w:bodyDiv w:val="1"/>
      <w:marLeft w:val="0"/>
      <w:marRight w:val="0"/>
      <w:marTop w:val="0"/>
      <w:marBottom w:val="0"/>
      <w:divBdr>
        <w:top w:val="none" w:sz="0" w:space="0" w:color="auto"/>
        <w:left w:val="none" w:sz="0" w:space="0" w:color="auto"/>
        <w:bottom w:val="none" w:sz="0" w:space="0" w:color="auto"/>
        <w:right w:val="none" w:sz="0" w:space="0" w:color="auto"/>
      </w:divBdr>
    </w:div>
    <w:div w:id="390885762">
      <w:bodyDiv w:val="1"/>
      <w:marLeft w:val="0"/>
      <w:marRight w:val="0"/>
      <w:marTop w:val="0"/>
      <w:marBottom w:val="0"/>
      <w:divBdr>
        <w:top w:val="none" w:sz="0" w:space="0" w:color="auto"/>
        <w:left w:val="none" w:sz="0" w:space="0" w:color="auto"/>
        <w:bottom w:val="none" w:sz="0" w:space="0" w:color="auto"/>
        <w:right w:val="none" w:sz="0" w:space="0" w:color="auto"/>
      </w:divBdr>
    </w:div>
    <w:div w:id="394158735">
      <w:bodyDiv w:val="1"/>
      <w:marLeft w:val="0"/>
      <w:marRight w:val="0"/>
      <w:marTop w:val="0"/>
      <w:marBottom w:val="0"/>
      <w:divBdr>
        <w:top w:val="none" w:sz="0" w:space="0" w:color="auto"/>
        <w:left w:val="none" w:sz="0" w:space="0" w:color="auto"/>
        <w:bottom w:val="none" w:sz="0" w:space="0" w:color="auto"/>
        <w:right w:val="none" w:sz="0" w:space="0" w:color="auto"/>
      </w:divBdr>
    </w:div>
    <w:div w:id="427651974">
      <w:bodyDiv w:val="1"/>
      <w:marLeft w:val="0"/>
      <w:marRight w:val="0"/>
      <w:marTop w:val="0"/>
      <w:marBottom w:val="0"/>
      <w:divBdr>
        <w:top w:val="none" w:sz="0" w:space="0" w:color="auto"/>
        <w:left w:val="none" w:sz="0" w:space="0" w:color="auto"/>
        <w:bottom w:val="none" w:sz="0" w:space="0" w:color="auto"/>
        <w:right w:val="none" w:sz="0" w:space="0" w:color="auto"/>
      </w:divBdr>
    </w:div>
    <w:div w:id="506871363">
      <w:bodyDiv w:val="1"/>
      <w:marLeft w:val="0"/>
      <w:marRight w:val="0"/>
      <w:marTop w:val="0"/>
      <w:marBottom w:val="0"/>
      <w:divBdr>
        <w:top w:val="none" w:sz="0" w:space="0" w:color="auto"/>
        <w:left w:val="none" w:sz="0" w:space="0" w:color="auto"/>
        <w:bottom w:val="none" w:sz="0" w:space="0" w:color="auto"/>
        <w:right w:val="none" w:sz="0" w:space="0" w:color="auto"/>
      </w:divBdr>
    </w:div>
    <w:div w:id="586425332">
      <w:bodyDiv w:val="1"/>
      <w:marLeft w:val="0"/>
      <w:marRight w:val="0"/>
      <w:marTop w:val="0"/>
      <w:marBottom w:val="0"/>
      <w:divBdr>
        <w:top w:val="none" w:sz="0" w:space="0" w:color="auto"/>
        <w:left w:val="none" w:sz="0" w:space="0" w:color="auto"/>
        <w:bottom w:val="none" w:sz="0" w:space="0" w:color="auto"/>
        <w:right w:val="none" w:sz="0" w:space="0" w:color="auto"/>
      </w:divBdr>
    </w:div>
    <w:div w:id="588579863">
      <w:bodyDiv w:val="1"/>
      <w:marLeft w:val="0"/>
      <w:marRight w:val="0"/>
      <w:marTop w:val="0"/>
      <w:marBottom w:val="0"/>
      <w:divBdr>
        <w:top w:val="none" w:sz="0" w:space="0" w:color="auto"/>
        <w:left w:val="none" w:sz="0" w:space="0" w:color="auto"/>
        <w:bottom w:val="none" w:sz="0" w:space="0" w:color="auto"/>
        <w:right w:val="none" w:sz="0" w:space="0" w:color="auto"/>
      </w:divBdr>
    </w:div>
    <w:div w:id="631789139">
      <w:bodyDiv w:val="1"/>
      <w:marLeft w:val="0"/>
      <w:marRight w:val="0"/>
      <w:marTop w:val="0"/>
      <w:marBottom w:val="0"/>
      <w:divBdr>
        <w:top w:val="none" w:sz="0" w:space="0" w:color="auto"/>
        <w:left w:val="none" w:sz="0" w:space="0" w:color="auto"/>
        <w:bottom w:val="none" w:sz="0" w:space="0" w:color="auto"/>
        <w:right w:val="none" w:sz="0" w:space="0" w:color="auto"/>
      </w:divBdr>
    </w:div>
    <w:div w:id="667025668">
      <w:bodyDiv w:val="1"/>
      <w:marLeft w:val="0"/>
      <w:marRight w:val="0"/>
      <w:marTop w:val="0"/>
      <w:marBottom w:val="0"/>
      <w:divBdr>
        <w:top w:val="none" w:sz="0" w:space="0" w:color="auto"/>
        <w:left w:val="none" w:sz="0" w:space="0" w:color="auto"/>
        <w:bottom w:val="none" w:sz="0" w:space="0" w:color="auto"/>
        <w:right w:val="none" w:sz="0" w:space="0" w:color="auto"/>
      </w:divBdr>
    </w:div>
    <w:div w:id="683366101">
      <w:bodyDiv w:val="1"/>
      <w:marLeft w:val="0"/>
      <w:marRight w:val="0"/>
      <w:marTop w:val="0"/>
      <w:marBottom w:val="0"/>
      <w:divBdr>
        <w:top w:val="none" w:sz="0" w:space="0" w:color="auto"/>
        <w:left w:val="none" w:sz="0" w:space="0" w:color="auto"/>
        <w:bottom w:val="none" w:sz="0" w:space="0" w:color="auto"/>
        <w:right w:val="none" w:sz="0" w:space="0" w:color="auto"/>
      </w:divBdr>
    </w:div>
    <w:div w:id="733160495">
      <w:bodyDiv w:val="1"/>
      <w:marLeft w:val="0"/>
      <w:marRight w:val="0"/>
      <w:marTop w:val="0"/>
      <w:marBottom w:val="0"/>
      <w:divBdr>
        <w:top w:val="none" w:sz="0" w:space="0" w:color="auto"/>
        <w:left w:val="none" w:sz="0" w:space="0" w:color="auto"/>
        <w:bottom w:val="none" w:sz="0" w:space="0" w:color="auto"/>
        <w:right w:val="none" w:sz="0" w:space="0" w:color="auto"/>
      </w:divBdr>
    </w:div>
    <w:div w:id="756757012">
      <w:bodyDiv w:val="1"/>
      <w:marLeft w:val="0"/>
      <w:marRight w:val="0"/>
      <w:marTop w:val="0"/>
      <w:marBottom w:val="0"/>
      <w:divBdr>
        <w:top w:val="none" w:sz="0" w:space="0" w:color="auto"/>
        <w:left w:val="none" w:sz="0" w:space="0" w:color="auto"/>
        <w:bottom w:val="none" w:sz="0" w:space="0" w:color="auto"/>
        <w:right w:val="none" w:sz="0" w:space="0" w:color="auto"/>
      </w:divBdr>
    </w:div>
    <w:div w:id="786967878">
      <w:bodyDiv w:val="1"/>
      <w:marLeft w:val="0"/>
      <w:marRight w:val="0"/>
      <w:marTop w:val="0"/>
      <w:marBottom w:val="0"/>
      <w:divBdr>
        <w:top w:val="none" w:sz="0" w:space="0" w:color="auto"/>
        <w:left w:val="none" w:sz="0" w:space="0" w:color="auto"/>
        <w:bottom w:val="none" w:sz="0" w:space="0" w:color="auto"/>
        <w:right w:val="none" w:sz="0" w:space="0" w:color="auto"/>
      </w:divBdr>
    </w:div>
    <w:div w:id="804390770">
      <w:bodyDiv w:val="1"/>
      <w:marLeft w:val="0"/>
      <w:marRight w:val="0"/>
      <w:marTop w:val="0"/>
      <w:marBottom w:val="0"/>
      <w:divBdr>
        <w:top w:val="none" w:sz="0" w:space="0" w:color="auto"/>
        <w:left w:val="none" w:sz="0" w:space="0" w:color="auto"/>
        <w:bottom w:val="none" w:sz="0" w:space="0" w:color="auto"/>
        <w:right w:val="none" w:sz="0" w:space="0" w:color="auto"/>
      </w:divBdr>
    </w:div>
    <w:div w:id="814103915">
      <w:bodyDiv w:val="1"/>
      <w:marLeft w:val="0"/>
      <w:marRight w:val="0"/>
      <w:marTop w:val="0"/>
      <w:marBottom w:val="0"/>
      <w:divBdr>
        <w:top w:val="none" w:sz="0" w:space="0" w:color="auto"/>
        <w:left w:val="none" w:sz="0" w:space="0" w:color="auto"/>
        <w:bottom w:val="none" w:sz="0" w:space="0" w:color="auto"/>
        <w:right w:val="none" w:sz="0" w:space="0" w:color="auto"/>
      </w:divBdr>
    </w:div>
    <w:div w:id="836766419">
      <w:bodyDiv w:val="1"/>
      <w:marLeft w:val="0"/>
      <w:marRight w:val="0"/>
      <w:marTop w:val="0"/>
      <w:marBottom w:val="0"/>
      <w:divBdr>
        <w:top w:val="none" w:sz="0" w:space="0" w:color="auto"/>
        <w:left w:val="none" w:sz="0" w:space="0" w:color="auto"/>
        <w:bottom w:val="none" w:sz="0" w:space="0" w:color="auto"/>
        <w:right w:val="none" w:sz="0" w:space="0" w:color="auto"/>
      </w:divBdr>
    </w:div>
    <w:div w:id="849879778">
      <w:bodyDiv w:val="1"/>
      <w:marLeft w:val="0"/>
      <w:marRight w:val="0"/>
      <w:marTop w:val="0"/>
      <w:marBottom w:val="0"/>
      <w:divBdr>
        <w:top w:val="none" w:sz="0" w:space="0" w:color="auto"/>
        <w:left w:val="none" w:sz="0" w:space="0" w:color="auto"/>
        <w:bottom w:val="none" w:sz="0" w:space="0" w:color="auto"/>
        <w:right w:val="none" w:sz="0" w:space="0" w:color="auto"/>
      </w:divBdr>
    </w:div>
    <w:div w:id="874344901">
      <w:bodyDiv w:val="1"/>
      <w:marLeft w:val="0"/>
      <w:marRight w:val="0"/>
      <w:marTop w:val="0"/>
      <w:marBottom w:val="0"/>
      <w:divBdr>
        <w:top w:val="none" w:sz="0" w:space="0" w:color="auto"/>
        <w:left w:val="none" w:sz="0" w:space="0" w:color="auto"/>
        <w:bottom w:val="none" w:sz="0" w:space="0" w:color="auto"/>
        <w:right w:val="none" w:sz="0" w:space="0" w:color="auto"/>
      </w:divBdr>
    </w:div>
    <w:div w:id="883908814">
      <w:bodyDiv w:val="1"/>
      <w:marLeft w:val="0"/>
      <w:marRight w:val="0"/>
      <w:marTop w:val="0"/>
      <w:marBottom w:val="0"/>
      <w:divBdr>
        <w:top w:val="none" w:sz="0" w:space="0" w:color="auto"/>
        <w:left w:val="none" w:sz="0" w:space="0" w:color="auto"/>
        <w:bottom w:val="none" w:sz="0" w:space="0" w:color="auto"/>
        <w:right w:val="none" w:sz="0" w:space="0" w:color="auto"/>
      </w:divBdr>
    </w:div>
    <w:div w:id="887378954">
      <w:bodyDiv w:val="1"/>
      <w:marLeft w:val="0"/>
      <w:marRight w:val="0"/>
      <w:marTop w:val="0"/>
      <w:marBottom w:val="0"/>
      <w:divBdr>
        <w:top w:val="none" w:sz="0" w:space="0" w:color="auto"/>
        <w:left w:val="none" w:sz="0" w:space="0" w:color="auto"/>
        <w:bottom w:val="none" w:sz="0" w:space="0" w:color="auto"/>
        <w:right w:val="none" w:sz="0" w:space="0" w:color="auto"/>
      </w:divBdr>
    </w:div>
    <w:div w:id="904142419">
      <w:bodyDiv w:val="1"/>
      <w:marLeft w:val="0"/>
      <w:marRight w:val="0"/>
      <w:marTop w:val="0"/>
      <w:marBottom w:val="0"/>
      <w:divBdr>
        <w:top w:val="none" w:sz="0" w:space="0" w:color="auto"/>
        <w:left w:val="none" w:sz="0" w:space="0" w:color="auto"/>
        <w:bottom w:val="none" w:sz="0" w:space="0" w:color="auto"/>
        <w:right w:val="none" w:sz="0" w:space="0" w:color="auto"/>
      </w:divBdr>
    </w:div>
    <w:div w:id="953630646">
      <w:bodyDiv w:val="1"/>
      <w:marLeft w:val="0"/>
      <w:marRight w:val="0"/>
      <w:marTop w:val="0"/>
      <w:marBottom w:val="0"/>
      <w:divBdr>
        <w:top w:val="none" w:sz="0" w:space="0" w:color="auto"/>
        <w:left w:val="none" w:sz="0" w:space="0" w:color="auto"/>
        <w:bottom w:val="none" w:sz="0" w:space="0" w:color="auto"/>
        <w:right w:val="none" w:sz="0" w:space="0" w:color="auto"/>
      </w:divBdr>
    </w:div>
    <w:div w:id="1013000318">
      <w:bodyDiv w:val="1"/>
      <w:marLeft w:val="0"/>
      <w:marRight w:val="0"/>
      <w:marTop w:val="0"/>
      <w:marBottom w:val="0"/>
      <w:divBdr>
        <w:top w:val="none" w:sz="0" w:space="0" w:color="auto"/>
        <w:left w:val="none" w:sz="0" w:space="0" w:color="auto"/>
        <w:bottom w:val="none" w:sz="0" w:space="0" w:color="auto"/>
        <w:right w:val="none" w:sz="0" w:space="0" w:color="auto"/>
      </w:divBdr>
    </w:div>
    <w:div w:id="1122966980">
      <w:bodyDiv w:val="1"/>
      <w:marLeft w:val="0"/>
      <w:marRight w:val="0"/>
      <w:marTop w:val="0"/>
      <w:marBottom w:val="0"/>
      <w:divBdr>
        <w:top w:val="none" w:sz="0" w:space="0" w:color="auto"/>
        <w:left w:val="none" w:sz="0" w:space="0" w:color="auto"/>
        <w:bottom w:val="none" w:sz="0" w:space="0" w:color="auto"/>
        <w:right w:val="none" w:sz="0" w:space="0" w:color="auto"/>
      </w:divBdr>
    </w:div>
    <w:div w:id="1127234167">
      <w:bodyDiv w:val="1"/>
      <w:marLeft w:val="0"/>
      <w:marRight w:val="0"/>
      <w:marTop w:val="0"/>
      <w:marBottom w:val="0"/>
      <w:divBdr>
        <w:top w:val="none" w:sz="0" w:space="0" w:color="auto"/>
        <w:left w:val="none" w:sz="0" w:space="0" w:color="auto"/>
        <w:bottom w:val="none" w:sz="0" w:space="0" w:color="auto"/>
        <w:right w:val="none" w:sz="0" w:space="0" w:color="auto"/>
      </w:divBdr>
    </w:div>
    <w:div w:id="1163739287">
      <w:bodyDiv w:val="1"/>
      <w:marLeft w:val="0"/>
      <w:marRight w:val="0"/>
      <w:marTop w:val="0"/>
      <w:marBottom w:val="0"/>
      <w:divBdr>
        <w:top w:val="none" w:sz="0" w:space="0" w:color="auto"/>
        <w:left w:val="none" w:sz="0" w:space="0" w:color="auto"/>
        <w:bottom w:val="none" w:sz="0" w:space="0" w:color="auto"/>
        <w:right w:val="none" w:sz="0" w:space="0" w:color="auto"/>
      </w:divBdr>
    </w:div>
    <w:div w:id="1196581056">
      <w:bodyDiv w:val="1"/>
      <w:marLeft w:val="0"/>
      <w:marRight w:val="0"/>
      <w:marTop w:val="0"/>
      <w:marBottom w:val="0"/>
      <w:divBdr>
        <w:top w:val="none" w:sz="0" w:space="0" w:color="auto"/>
        <w:left w:val="none" w:sz="0" w:space="0" w:color="auto"/>
        <w:bottom w:val="none" w:sz="0" w:space="0" w:color="auto"/>
        <w:right w:val="none" w:sz="0" w:space="0" w:color="auto"/>
      </w:divBdr>
    </w:div>
    <w:div w:id="1199002518">
      <w:bodyDiv w:val="1"/>
      <w:marLeft w:val="0"/>
      <w:marRight w:val="0"/>
      <w:marTop w:val="0"/>
      <w:marBottom w:val="0"/>
      <w:divBdr>
        <w:top w:val="none" w:sz="0" w:space="0" w:color="auto"/>
        <w:left w:val="none" w:sz="0" w:space="0" w:color="auto"/>
        <w:bottom w:val="none" w:sz="0" w:space="0" w:color="auto"/>
        <w:right w:val="none" w:sz="0" w:space="0" w:color="auto"/>
      </w:divBdr>
    </w:div>
    <w:div w:id="1229808449">
      <w:bodyDiv w:val="1"/>
      <w:marLeft w:val="0"/>
      <w:marRight w:val="0"/>
      <w:marTop w:val="0"/>
      <w:marBottom w:val="0"/>
      <w:divBdr>
        <w:top w:val="none" w:sz="0" w:space="0" w:color="auto"/>
        <w:left w:val="none" w:sz="0" w:space="0" w:color="auto"/>
        <w:bottom w:val="none" w:sz="0" w:space="0" w:color="auto"/>
        <w:right w:val="none" w:sz="0" w:space="0" w:color="auto"/>
      </w:divBdr>
    </w:div>
    <w:div w:id="1279721547">
      <w:bodyDiv w:val="1"/>
      <w:marLeft w:val="0"/>
      <w:marRight w:val="0"/>
      <w:marTop w:val="0"/>
      <w:marBottom w:val="0"/>
      <w:divBdr>
        <w:top w:val="none" w:sz="0" w:space="0" w:color="auto"/>
        <w:left w:val="none" w:sz="0" w:space="0" w:color="auto"/>
        <w:bottom w:val="none" w:sz="0" w:space="0" w:color="auto"/>
        <w:right w:val="none" w:sz="0" w:space="0" w:color="auto"/>
      </w:divBdr>
    </w:div>
    <w:div w:id="1290208556">
      <w:bodyDiv w:val="1"/>
      <w:marLeft w:val="0"/>
      <w:marRight w:val="0"/>
      <w:marTop w:val="0"/>
      <w:marBottom w:val="0"/>
      <w:divBdr>
        <w:top w:val="none" w:sz="0" w:space="0" w:color="auto"/>
        <w:left w:val="none" w:sz="0" w:space="0" w:color="auto"/>
        <w:bottom w:val="none" w:sz="0" w:space="0" w:color="auto"/>
        <w:right w:val="none" w:sz="0" w:space="0" w:color="auto"/>
      </w:divBdr>
    </w:div>
    <w:div w:id="1302226758">
      <w:bodyDiv w:val="1"/>
      <w:marLeft w:val="0"/>
      <w:marRight w:val="0"/>
      <w:marTop w:val="0"/>
      <w:marBottom w:val="0"/>
      <w:divBdr>
        <w:top w:val="none" w:sz="0" w:space="0" w:color="auto"/>
        <w:left w:val="none" w:sz="0" w:space="0" w:color="auto"/>
        <w:bottom w:val="none" w:sz="0" w:space="0" w:color="auto"/>
        <w:right w:val="none" w:sz="0" w:space="0" w:color="auto"/>
      </w:divBdr>
    </w:div>
    <w:div w:id="1323317227">
      <w:bodyDiv w:val="1"/>
      <w:marLeft w:val="0"/>
      <w:marRight w:val="0"/>
      <w:marTop w:val="0"/>
      <w:marBottom w:val="0"/>
      <w:divBdr>
        <w:top w:val="none" w:sz="0" w:space="0" w:color="auto"/>
        <w:left w:val="none" w:sz="0" w:space="0" w:color="auto"/>
        <w:bottom w:val="none" w:sz="0" w:space="0" w:color="auto"/>
        <w:right w:val="none" w:sz="0" w:space="0" w:color="auto"/>
      </w:divBdr>
    </w:div>
    <w:div w:id="1354570421">
      <w:bodyDiv w:val="1"/>
      <w:marLeft w:val="0"/>
      <w:marRight w:val="0"/>
      <w:marTop w:val="0"/>
      <w:marBottom w:val="0"/>
      <w:divBdr>
        <w:top w:val="none" w:sz="0" w:space="0" w:color="auto"/>
        <w:left w:val="none" w:sz="0" w:space="0" w:color="auto"/>
        <w:bottom w:val="none" w:sz="0" w:space="0" w:color="auto"/>
        <w:right w:val="none" w:sz="0" w:space="0" w:color="auto"/>
      </w:divBdr>
    </w:div>
    <w:div w:id="1371026389">
      <w:bodyDiv w:val="1"/>
      <w:marLeft w:val="0"/>
      <w:marRight w:val="0"/>
      <w:marTop w:val="0"/>
      <w:marBottom w:val="0"/>
      <w:divBdr>
        <w:top w:val="none" w:sz="0" w:space="0" w:color="auto"/>
        <w:left w:val="none" w:sz="0" w:space="0" w:color="auto"/>
        <w:bottom w:val="none" w:sz="0" w:space="0" w:color="auto"/>
        <w:right w:val="none" w:sz="0" w:space="0" w:color="auto"/>
      </w:divBdr>
    </w:div>
    <w:div w:id="1374960239">
      <w:bodyDiv w:val="1"/>
      <w:marLeft w:val="0"/>
      <w:marRight w:val="0"/>
      <w:marTop w:val="0"/>
      <w:marBottom w:val="0"/>
      <w:divBdr>
        <w:top w:val="none" w:sz="0" w:space="0" w:color="auto"/>
        <w:left w:val="none" w:sz="0" w:space="0" w:color="auto"/>
        <w:bottom w:val="none" w:sz="0" w:space="0" w:color="auto"/>
        <w:right w:val="none" w:sz="0" w:space="0" w:color="auto"/>
      </w:divBdr>
    </w:div>
    <w:div w:id="1426611416">
      <w:bodyDiv w:val="1"/>
      <w:marLeft w:val="0"/>
      <w:marRight w:val="0"/>
      <w:marTop w:val="0"/>
      <w:marBottom w:val="0"/>
      <w:divBdr>
        <w:top w:val="none" w:sz="0" w:space="0" w:color="auto"/>
        <w:left w:val="none" w:sz="0" w:space="0" w:color="auto"/>
        <w:bottom w:val="none" w:sz="0" w:space="0" w:color="auto"/>
        <w:right w:val="none" w:sz="0" w:space="0" w:color="auto"/>
      </w:divBdr>
    </w:div>
    <w:div w:id="1482233759">
      <w:bodyDiv w:val="1"/>
      <w:marLeft w:val="0"/>
      <w:marRight w:val="0"/>
      <w:marTop w:val="0"/>
      <w:marBottom w:val="0"/>
      <w:divBdr>
        <w:top w:val="none" w:sz="0" w:space="0" w:color="auto"/>
        <w:left w:val="none" w:sz="0" w:space="0" w:color="auto"/>
        <w:bottom w:val="none" w:sz="0" w:space="0" w:color="auto"/>
        <w:right w:val="none" w:sz="0" w:space="0" w:color="auto"/>
      </w:divBdr>
    </w:div>
    <w:div w:id="1501233332">
      <w:bodyDiv w:val="1"/>
      <w:marLeft w:val="0"/>
      <w:marRight w:val="0"/>
      <w:marTop w:val="0"/>
      <w:marBottom w:val="0"/>
      <w:divBdr>
        <w:top w:val="none" w:sz="0" w:space="0" w:color="auto"/>
        <w:left w:val="none" w:sz="0" w:space="0" w:color="auto"/>
        <w:bottom w:val="none" w:sz="0" w:space="0" w:color="auto"/>
        <w:right w:val="none" w:sz="0" w:space="0" w:color="auto"/>
      </w:divBdr>
    </w:div>
    <w:div w:id="1525557905">
      <w:bodyDiv w:val="1"/>
      <w:marLeft w:val="0"/>
      <w:marRight w:val="0"/>
      <w:marTop w:val="0"/>
      <w:marBottom w:val="0"/>
      <w:divBdr>
        <w:top w:val="none" w:sz="0" w:space="0" w:color="auto"/>
        <w:left w:val="none" w:sz="0" w:space="0" w:color="auto"/>
        <w:bottom w:val="none" w:sz="0" w:space="0" w:color="auto"/>
        <w:right w:val="none" w:sz="0" w:space="0" w:color="auto"/>
      </w:divBdr>
    </w:div>
    <w:div w:id="1582523927">
      <w:bodyDiv w:val="1"/>
      <w:marLeft w:val="0"/>
      <w:marRight w:val="0"/>
      <w:marTop w:val="0"/>
      <w:marBottom w:val="0"/>
      <w:divBdr>
        <w:top w:val="none" w:sz="0" w:space="0" w:color="auto"/>
        <w:left w:val="none" w:sz="0" w:space="0" w:color="auto"/>
        <w:bottom w:val="none" w:sz="0" w:space="0" w:color="auto"/>
        <w:right w:val="none" w:sz="0" w:space="0" w:color="auto"/>
      </w:divBdr>
    </w:div>
    <w:div w:id="1601721951">
      <w:bodyDiv w:val="1"/>
      <w:marLeft w:val="0"/>
      <w:marRight w:val="0"/>
      <w:marTop w:val="0"/>
      <w:marBottom w:val="0"/>
      <w:divBdr>
        <w:top w:val="none" w:sz="0" w:space="0" w:color="auto"/>
        <w:left w:val="none" w:sz="0" w:space="0" w:color="auto"/>
        <w:bottom w:val="none" w:sz="0" w:space="0" w:color="auto"/>
        <w:right w:val="none" w:sz="0" w:space="0" w:color="auto"/>
      </w:divBdr>
    </w:div>
    <w:div w:id="1605727853">
      <w:bodyDiv w:val="1"/>
      <w:marLeft w:val="0"/>
      <w:marRight w:val="0"/>
      <w:marTop w:val="0"/>
      <w:marBottom w:val="0"/>
      <w:divBdr>
        <w:top w:val="none" w:sz="0" w:space="0" w:color="auto"/>
        <w:left w:val="none" w:sz="0" w:space="0" w:color="auto"/>
        <w:bottom w:val="none" w:sz="0" w:space="0" w:color="auto"/>
        <w:right w:val="none" w:sz="0" w:space="0" w:color="auto"/>
      </w:divBdr>
    </w:div>
    <w:div w:id="1621644586">
      <w:bodyDiv w:val="1"/>
      <w:marLeft w:val="0"/>
      <w:marRight w:val="0"/>
      <w:marTop w:val="0"/>
      <w:marBottom w:val="0"/>
      <w:divBdr>
        <w:top w:val="none" w:sz="0" w:space="0" w:color="auto"/>
        <w:left w:val="none" w:sz="0" w:space="0" w:color="auto"/>
        <w:bottom w:val="none" w:sz="0" w:space="0" w:color="auto"/>
        <w:right w:val="none" w:sz="0" w:space="0" w:color="auto"/>
      </w:divBdr>
    </w:div>
    <w:div w:id="1622027247">
      <w:bodyDiv w:val="1"/>
      <w:marLeft w:val="0"/>
      <w:marRight w:val="0"/>
      <w:marTop w:val="0"/>
      <w:marBottom w:val="0"/>
      <w:divBdr>
        <w:top w:val="none" w:sz="0" w:space="0" w:color="auto"/>
        <w:left w:val="none" w:sz="0" w:space="0" w:color="auto"/>
        <w:bottom w:val="none" w:sz="0" w:space="0" w:color="auto"/>
        <w:right w:val="none" w:sz="0" w:space="0" w:color="auto"/>
      </w:divBdr>
    </w:div>
    <w:div w:id="1629312821">
      <w:bodyDiv w:val="1"/>
      <w:marLeft w:val="0"/>
      <w:marRight w:val="0"/>
      <w:marTop w:val="0"/>
      <w:marBottom w:val="0"/>
      <w:divBdr>
        <w:top w:val="none" w:sz="0" w:space="0" w:color="auto"/>
        <w:left w:val="none" w:sz="0" w:space="0" w:color="auto"/>
        <w:bottom w:val="none" w:sz="0" w:space="0" w:color="auto"/>
        <w:right w:val="none" w:sz="0" w:space="0" w:color="auto"/>
      </w:divBdr>
    </w:div>
    <w:div w:id="1754812170">
      <w:bodyDiv w:val="1"/>
      <w:marLeft w:val="0"/>
      <w:marRight w:val="0"/>
      <w:marTop w:val="0"/>
      <w:marBottom w:val="0"/>
      <w:divBdr>
        <w:top w:val="none" w:sz="0" w:space="0" w:color="auto"/>
        <w:left w:val="none" w:sz="0" w:space="0" w:color="auto"/>
        <w:bottom w:val="none" w:sz="0" w:space="0" w:color="auto"/>
        <w:right w:val="none" w:sz="0" w:space="0" w:color="auto"/>
      </w:divBdr>
    </w:div>
    <w:div w:id="1758094942">
      <w:bodyDiv w:val="1"/>
      <w:marLeft w:val="0"/>
      <w:marRight w:val="0"/>
      <w:marTop w:val="0"/>
      <w:marBottom w:val="0"/>
      <w:divBdr>
        <w:top w:val="none" w:sz="0" w:space="0" w:color="auto"/>
        <w:left w:val="none" w:sz="0" w:space="0" w:color="auto"/>
        <w:bottom w:val="none" w:sz="0" w:space="0" w:color="auto"/>
        <w:right w:val="none" w:sz="0" w:space="0" w:color="auto"/>
      </w:divBdr>
    </w:div>
    <w:div w:id="1800764387">
      <w:bodyDiv w:val="1"/>
      <w:marLeft w:val="0"/>
      <w:marRight w:val="0"/>
      <w:marTop w:val="0"/>
      <w:marBottom w:val="0"/>
      <w:divBdr>
        <w:top w:val="none" w:sz="0" w:space="0" w:color="auto"/>
        <w:left w:val="none" w:sz="0" w:space="0" w:color="auto"/>
        <w:bottom w:val="none" w:sz="0" w:space="0" w:color="auto"/>
        <w:right w:val="none" w:sz="0" w:space="0" w:color="auto"/>
      </w:divBdr>
    </w:div>
    <w:div w:id="1809128989">
      <w:bodyDiv w:val="1"/>
      <w:marLeft w:val="0"/>
      <w:marRight w:val="0"/>
      <w:marTop w:val="0"/>
      <w:marBottom w:val="0"/>
      <w:divBdr>
        <w:top w:val="none" w:sz="0" w:space="0" w:color="auto"/>
        <w:left w:val="none" w:sz="0" w:space="0" w:color="auto"/>
        <w:bottom w:val="none" w:sz="0" w:space="0" w:color="auto"/>
        <w:right w:val="none" w:sz="0" w:space="0" w:color="auto"/>
      </w:divBdr>
    </w:div>
    <w:div w:id="1832208926">
      <w:bodyDiv w:val="1"/>
      <w:marLeft w:val="0"/>
      <w:marRight w:val="0"/>
      <w:marTop w:val="0"/>
      <w:marBottom w:val="0"/>
      <w:divBdr>
        <w:top w:val="none" w:sz="0" w:space="0" w:color="auto"/>
        <w:left w:val="none" w:sz="0" w:space="0" w:color="auto"/>
        <w:bottom w:val="none" w:sz="0" w:space="0" w:color="auto"/>
        <w:right w:val="none" w:sz="0" w:space="0" w:color="auto"/>
      </w:divBdr>
    </w:div>
    <w:div w:id="1868827884">
      <w:bodyDiv w:val="1"/>
      <w:marLeft w:val="0"/>
      <w:marRight w:val="0"/>
      <w:marTop w:val="0"/>
      <w:marBottom w:val="0"/>
      <w:divBdr>
        <w:top w:val="none" w:sz="0" w:space="0" w:color="auto"/>
        <w:left w:val="none" w:sz="0" w:space="0" w:color="auto"/>
        <w:bottom w:val="none" w:sz="0" w:space="0" w:color="auto"/>
        <w:right w:val="none" w:sz="0" w:space="0" w:color="auto"/>
      </w:divBdr>
    </w:div>
    <w:div w:id="1884052060">
      <w:bodyDiv w:val="1"/>
      <w:marLeft w:val="0"/>
      <w:marRight w:val="0"/>
      <w:marTop w:val="0"/>
      <w:marBottom w:val="0"/>
      <w:divBdr>
        <w:top w:val="none" w:sz="0" w:space="0" w:color="auto"/>
        <w:left w:val="none" w:sz="0" w:space="0" w:color="auto"/>
        <w:bottom w:val="none" w:sz="0" w:space="0" w:color="auto"/>
        <w:right w:val="none" w:sz="0" w:space="0" w:color="auto"/>
      </w:divBdr>
    </w:div>
    <w:div w:id="1907571653">
      <w:bodyDiv w:val="1"/>
      <w:marLeft w:val="0"/>
      <w:marRight w:val="0"/>
      <w:marTop w:val="0"/>
      <w:marBottom w:val="0"/>
      <w:divBdr>
        <w:top w:val="none" w:sz="0" w:space="0" w:color="auto"/>
        <w:left w:val="none" w:sz="0" w:space="0" w:color="auto"/>
        <w:bottom w:val="none" w:sz="0" w:space="0" w:color="auto"/>
        <w:right w:val="none" w:sz="0" w:space="0" w:color="auto"/>
      </w:divBdr>
    </w:div>
    <w:div w:id="1914701168">
      <w:bodyDiv w:val="1"/>
      <w:marLeft w:val="0"/>
      <w:marRight w:val="0"/>
      <w:marTop w:val="0"/>
      <w:marBottom w:val="0"/>
      <w:divBdr>
        <w:top w:val="none" w:sz="0" w:space="0" w:color="auto"/>
        <w:left w:val="none" w:sz="0" w:space="0" w:color="auto"/>
        <w:bottom w:val="none" w:sz="0" w:space="0" w:color="auto"/>
        <w:right w:val="none" w:sz="0" w:space="0" w:color="auto"/>
      </w:divBdr>
    </w:div>
    <w:div w:id="1962805293">
      <w:bodyDiv w:val="1"/>
      <w:marLeft w:val="0"/>
      <w:marRight w:val="0"/>
      <w:marTop w:val="0"/>
      <w:marBottom w:val="0"/>
      <w:divBdr>
        <w:top w:val="none" w:sz="0" w:space="0" w:color="auto"/>
        <w:left w:val="none" w:sz="0" w:space="0" w:color="auto"/>
        <w:bottom w:val="none" w:sz="0" w:space="0" w:color="auto"/>
        <w:right w:val="none" w:sz="0" w:space="0" w:color="auto"/>
      </w:divBdr>
    </w:div>
    <w:div w:id="1964190369">
      <w:bodyDiv w:val="1"/>
      <w:marLeft w:val="0"/>
      <w:marRight w:val="0"/>
      <w:marTop w:val="0"/>
      <w:marBottom w:val="0"/>
      <w:divBdr>
        <w:top w:val="none" w:sz="0" w:space="0" w:color="auto"/>
        <w:left w:val="none" w:sz="0" w:space="0" w:color="auto"/>
        <w:bottom w:val="none" w:sz="0" w:space="0" w:color="auto"/>
        <w:right w:val="none" w:sz="0" w:space="0" w:color="auto"/>
      </w:divBdr>
    </w:div>
    <w:div w:id="2056199957">
      <w:bodyDiv w:val="1"/>
      <w:marLeft w:val="0"/>
      <w:marRight w:val="0"/>
      <w:marTop w:val="0"/>
      <w:marBottom w:val="0"/>
      <w:divBdr>
        <w:top w:val="none" w:sz="0" w:space="0" w:color="auto"/>
        <w:left w:val="none" w:sz="0" w:space="0" w:color="auto"/>
        <w:bottom w:val="none" w:sz="0" w:space="0" w:color="auto"/>
        <w:right w:val="none" w:sz="0" w:space="0" w:color="auto"/>
      </w:divBdr>
    </w:div>
    <w:div w:id="2121609711">
      <w:bodyDiv w:val="1"/>
      <w:marLeft w:val="0"/>
      <w:marRight w:val="0"/>
      <w:marTop w:val="0"/>
      <w:marBottom w:val="0"/>
      <w:divBdr>
        <w:top w:val="none" w:sz="0" w:space="0" w:color="auto"/>
        <w:left w:val="none" w:sz="0" w:space="0" w:color="auto"/>
        <w:bottom w:val="none" w:sz="0" w:space="0" w:color="auto"/>
        <w:right w:val="none" w:sz="0" w:space="0" w:color="auto"/>
      </w:divBdr>
    </w:div>
    <w:div w:id="214126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issao.licitacao@sescpr.com.br" TargetMode="External"/><Relationship Id="rId18" Type="http://schemas.openxmlformats.org/officeDocument/2006/relationships/hyperlink" Target="http://www.sescpr.com.br" TargetMode="External"/><Relationship Id="rId26" Type="http://schemas.openxmlformats.org/officeDocument/2006/relationships/hyperlink" Target="http://www.sescpr.com.br/licitacoes" TargetMode="External"/><Relationship Id="rId3" Type="http://schemas.openxmlformats.org/officeDocument/2006/relationships/styles" Target="styles.xml"/><Relationship Id="rId21" Type="http://schemas.openxmlformats.org/officeDocument/2006/relationships/hyperlink" Target="https://www.pr.senac.br/licitacoes/" TargetMode="External"/><Relationship Id="rId7" Type="http://schemas.openxmlformats.org/officeDocument/2006/relationships/footnotes" Target="footnotes.xml"/><Relationship Id="rId12" Type="http://schemas.openxmlformats.org/officeDocument/2006/relationships/hyperlink" Target="mailto:comissao.licitacao@sescpr.com.br" TargetMode="External"/><Relationship Id="rId17" Type="http://schemas.openxmlformats.org/officeDocument/2006/relationships/hyperlink" Target="mailto:comissao.licitacao@sescpr.com.br" TargetMode="External"/><Relationship Id="rId25" Type="http://schemas.openxmlformats.org/officeDocument/2006/relationships/hyperlink" Target="http://www.fecomerciopr.com.br/governanca-e-sustentabilidad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icitacoes-e.com.br" TargetMode="External"/><Relationship Id="rId20" Type="http://schemas.openxmlformats.org/officeDocument/2006/relationships/hyperlink" Target="http://www.sescpr.com.br/licitacoes" TargetMode="External"/><Relationship Id="rId29" Type="http://schemas.openxmlformats.org/officeDocument/2006/relationships/hyperlink" Target="mailto:comissao.licitacao@sescpr.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citacoes-e.com.br" TargetMode="External"/><Relationship Id="rId24" Type="http://schemas.openxmlformats.org/officeDocument/2006/relationships/hyperlink" Target="https://www.pr.senac.br/politica-de-privacidade/"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licitacoes-e.com.br" TargetMode="External"/><Relationship Id="rId23" Type="http://schemas.openxmlformats.org/officeDocument/2006/relationships/hyperlink" Target="file:///\\srv-ar\dsp\GDL\LICITA&#199;&#195;O\2021\3%20-%20PREG&#195;O\Edson%20-%20Conserva&#231;&#227;o%20e%20Limpeza\5.%20Minutas%20Elaboradas\transparencia.pr.sesc.com.br\transparencia" TargetMode="External"/><Relationship Id="rId28" Type="http://schemas.openxmlformats.org/officeDocument/2006/relationships/hyperlink" Target="http://www.sescpr.com.br/licitacoes" TargetMode="External"/><Relationship Id="rId10" Type="http://schemas.openxmlformats.org/officeDocument/2006/relationships/hyperlink" Target="http://www.pr.senac.br" TargetMode="External"/><Relationship Id="rId19" Type="http://schemas.openxmlformats.org/officeDocument/2006/relationships/hyperlink" Target="http://www.licitacoes-e.com.br"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escpr.com.br" TargetMode="External"/><Relationship Id="rId14" Type="http://schemas.openxmlformats.org/officeDocument/2006/relationships/hyperlink" Target="http://www.sescpr.com.br" TargetMode="External"/><Relationship Id="rId22" Type="http://schemas.openxmlformats.org/officeDocument/2006/relationships/hyperlink" Target="http://www.fecomerciopr.com.br/governanca-e-sustentabilidade/" TargetMode="External"/><Relationship Id="rId27" Type="http://schemas.openxmlformats.org/officeDocument/2006/relationships/hyperlink" Target="https://www.pr.senac.br/licitacoes/"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pr.senac.br" TargetMode="External"/><Relationship Id="rId1" Type="http://schemas.openxmlformats.org/officeDocument/2006/relationships/hyperlink" Target="http://www.sescpr.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0ABFB-E060-44CD-B00E-D5EB590BD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60</Pages>
  <Words>17921</Words>
  <Characters>96777</Characters>
  <Application>Microsoft Office Word</Application>
  <DocSecurity>0</DocSecurity>
  <Lines>806</Lines>
  <Paragraphs>228</Paragraphs>
  <ScaleCrop>false</ScaleCrop>
  <HeadingPairs>
    <vt:vector size="2" baseType="variant">
      <vt:variant>
        <vt:lpstr>Título</vt:lpstr>
      </vt:variant>
      <vt:variant>
        <vt:i4>1</vt:i4>
      </vt:variant>
    </vt:vector>
  </HeadingPairs>
  <TitlesOfParts>
    <vt:vector size="1" baseType="lpstr">
      <vt:lpstr/>
    </vt:vector>
  </TitlesOfParts>
  <Company>Serviço Social do Comércio</Company>
  <LinksUpToDate>false</LinksUpToDate>
  <CharactersWithSpaces>114470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RENAN FIGUEIREDO DE FREITAS</dc:creator>
  <cp:lastModifiedBy>INEZ GONCALVES MEIRELES</cp:lastModifiedBy>
  <cp:revision>8</cp:revision>
  <cp:lastPrinted>2023-03-03T19:11:00Z</cp:lastPrinted>
  <dcterms:created xsi:type="dcterms:W3CDTF">2023-02-23T18:44:00Z</dcterms:created>
  <dcterms:modified xsi:type="dcterms:W3CDTF">2023-03-03T20:22:00Z</dcterms:modified>
</cp:coreProperties>
</file>